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E2575" w14:textId="44DAA696" w:rsidR="0041338C" w:rsidRPr="001A659D" w:rsidRDefault="0041338C" w:rsidP="0041338C">
      <w:pPr>
        <w:pStyle w:val="FP"/>
        <w:tabs>
          <w:tab w:val="left" w:pos="567"/>
        </w:tabs>
        <w:rPr>
          <w:rFonts w:ascii="Arial" w:hAnsi="Arial" w:cs="Arial"/>
          <w:b/>
          <w:sz w:val="24"/>
          <w:szCs w:val="24"/>
        </w:rPr>
      </w:pPr>
      <w:r w:rsidRPr="001A659D">
        <w:rPr>
          <w:rFonts w:ascii="Arial" w:hAnsi="Arial" w:cs="Arial"/>
          <w:b/>
          <w:sz w:val="24"/>
          <w:szCs w:val="24"/>
        </w:rPr>
        <w:t>3GPP TSG RAN meeting #</w:t>
      </w:r>
      <w:r w:rsidR="00D33A87">
        <w:rPr>
          <w:rFonts w:ascii="Arial" w:hAnsi="Arial" w:cs="Arial"/>
          <w:b/>
          <w:sz w:val="24"/>
          <w:szCs w:val="24"/>
        </w:rPr>
        <w:t>90e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5477E2">
        <w:rPr>
          <w:rFonts w:ascii="Arial" w:hAnsi="Arial" w:cs="Arial"/>
          <w:b/>
          <w:sz w:val="24"/>
          <w:szCs w:val="24"/>
        </w:rPr>
        <w:t>RP-</w:t>
      </w:r>
      <w:r w:rsidR="00D33A87">
        <w:rPr>
          <w:rFonts w:ascii="Arial" w:hAnsi="Arial" w:cs="Arial"/>
          <w:b/>
          <w:sz w:val="24"/>
          <w:szCs w:val="24"/>
        </w:rPr>
        <w:t>20</w:t>
      </w:r>
      <w:r w:rsidR="00F25588">
        <w:rPr>
          <w:rFonts w:ascii="Arial" w:hAnsi="Arial" w:cs="Arial"/>
          <w:b/>
          <w:sz w:val="24"/>
          <w:szCs w:val="24"/>
        </w:rPr>
        <w:t>2654</w:t>
      </w:r>
    </w:p>
    <w:p w14:paraId="5B8FF44F" w14:textId="62DB70F0" w:rsidR="0041338C" w:rsidRDefault="009A1E75" w:rsidP="0041338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December 7</w:t>
      </w:r>
      <w:r w:rsidRPr="00B35733">
        <w:rPr>
          <w:rFonts w:ascii="Arial" w:hAnsi="Arial" w:cs="Arial"/>
          <w:b/>
          <w:sz w:val="24"/>
          <w:vertAlign w:val="superscript"/>
        </w:rPr>
        <w:t>th</w:t>
      </w:r>
      <w:r>
        <w:rPr>
          <w:rFonts w:ascii="Arial" w:hAnsi="Arial" w:cs="Arial"/>
          <w:b/>
          <w:sz w:val="24"/>
        </w:rPr>
        <w:t xml:space="preserve"> - 11</w:t>
      </w:r>
      <w:r w:rsidRPr="00B35733">
        <w:rPr>
          <w:rFonts w:ascii="Arial" w:hAnsi="Arial" w:cs="Arial"/>
          <w:b/>
          <w:sz w:val="24"/>
          <w:vertAlign w:val="superscript"/>
        </w:rPr>
        <w:t>th</w:t>
      </w:r>
      <w:r w:rsidRPr="001A659D">
        <w:rPr>
          <w:rFonts w:ascii="Arial" w:hAnsi="Arial" w:cs="Arial"/>
          <w:b/>
          <w:sz w:val="24"/>
        </w:rPr>
        <w:t>, 20</w:t>
      </w:r>
      <w:r>
        <w:rPr>
          <w:rFonts w:ascii="Arial" w:hAnsi="Arial" w:cs="Arial"/>
          <w:b/>
          <w:sz w:val="24"/>
        </w:rPr>
        <w:t>20</w:t>
      </w:r>
    </w:p>
    <w:p w14:paraId="7B56AE13"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7611A6B" w14:textId="3AA4AB80" w:rsidR="00D45B2F" w:rsidRDefault="00D45B2F" w:rsidP="00D45B2F">
      <w:pPr>
        <w:tabs>
          <w:tab w:val="left" w:pos="567"/>
        </w:tabs>
        <w:rPr>
          <w:rFonts w:ascii="Arial" w:hAnsi="Arial" w:cs="Arial"/>
          <w:lang w:eastAsia="ja-JP"/>
        </w:rPr>
      </w:pPr>
      <w:r w:rsidRPr="00EF4800">
        <w:rPr>
          <w:rFonts w:ascii="Arial" w:hAnsi="Arial" w:cs="Arial"/>
          <w:b/>
        </w:rPr>
        <w:t>Agenda item</w:t>
      </w:r>
      <w:r w:rsidRPr="00331C8A">
        <w:rPr>
          <w:rFonts w:ascii="Arial" w:hAnsi="Arial" w:cs="Arial"/>
          <w:b/>
        </w:rPr>
        <w:t>:</w:t>
      </w:r>
      <w:r w:rsidR="00595105" w:rsidRPr="00331C8A">
        <w:rPr>
          <w:rFonts w:ascii="Arial" w:hAnsi="Arial" w:cs="Arial"/>
          <w:b/>
        </w:rPr>
        <w:t xml:space="preserve"> 9.</w:t>
      </w:r>
      <w:r w:rsidR="00DA5531" w:rsidRPr="00331C8A">
        <w:rPr>
          <w:rFonts w:ascii="Arial" w:hAnsi="Arial" w:cs="Arial"/>
          <w:b/>
        </w:rPr>
        <w:t>2</w:t>
      </w:r>
      <w:r w:rsidR="00595105" w:rsidRPr="00331C8A">
        <w:rPr>
          <w:rFonts w:ascii="Arial" w:hAnsi="Arial" w:cs="Arial"/>
          <w:b/>
        </w:rPr>
        <w:t>.</w:t>
      </w:r>
      <w:r w:rsidR="00DA5531" w:rsidRPr="00331C8A">
        <w:rPr>
          <w:rFonts w:ascii="Arial" w:hAnsi="Arial" w:cs="Arial"/>
          <w:b/>
        </w:rPr>
        <w:t>1</w:t>
      </w:r>
      <w:r w:rsidR="006F67E0" w:rsidRPr="00331C8A">
        <w:rPr>
          <w:rFonts w:ascii="Arial" w:hAnsi="Arial" w:cs="Arial"/>
          <w:b/>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C46C0" w:rsidRPr="008836AC" w14:paraId="14B0C1AE" w14:textId="77777777" w:rsidTr="4BFAFF56">
        <w:tc>
          <w:tcPr>
            <w:tcW w:w="2436" w:type="dxa"/>
            <w:shd w:val="clear" w:color="auto" w:fill="auto"/>
          </w:tcPr>
          <w:p w14:paraId="733F5D19" w14:textId="77777777" w:rsidR="008C46C0" w:rsidRPr="008836AC" w:rsidRDefault="008C46C0" w:rsidP="008C46C0">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60E38D4E" w14:textId="4174DFAA" w:rsidR="008C46C0" w:rsidRPr="008836AC" w:rsidRDefault="008C46C0" w:rsidP="008C46C0">
            <w:pPr>
              <w:tabs>
                <w:tab w:val="left" w:pos="567"/>
              </w:tabs>
              <w:spacing w:after="0"/>
              <w:rPr>
                <w:rFonts w:ascii="Arial" w:hAnsi="Arial" w:cs="Arial"/>
              </w:rPr>
            </w:pPr>
            <w:r>
              <w:rPr>
                <w:rFonts w:ascii="Arial" w:eastAsia="Batang" w:hAnsi="Arial" w:cs="Arial"/>
                <w:b/>
              </w:rPr>
              <w:t>NR RRM enhancement in R16</w:t>
            </w:r>
          </w:p>
        </w:tc>
      </w:tr>
      <w:tr w:rsidR="008C46C0" w:rsidRPr="008836AC" w14:paraId="201C1B53" w14:textId="77777777" w:rsidTr="4BFAFF56">
        <w:tc>
          <w:tcPr>
            <w:tcW w:w="2436" w:type="dxa"/>
            <w:shd w:val="clear" w:color="auto" w:fill="auto"/>
          </w:tcPr>
          <w:p w14:paraId="5C02E99B" w14:textId="77777777" w:rsidR="008C46C0" w:rsidRPr="008836AC" w:rsidRDefault="008C46C0" w:rsidP="008C46C0">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6C8BE64" w14:textId="77777777" w:rsidR="008C46C0" w:rsidRPr="00470DF0" w:rsidRDefault="008C46C0" w:rsidP="008C46C0">
            <w:pPr>
              <w:tabs>
                <w:tab w:val="left" w:pos="567"/>
              </w:tabs>
              <w:spacing w:after="0"/>
              <w:rPr>
                <w:rFonts w:ascii="Arial" w:hAnsi="Arial" w:cs="Arial"/>
                <w:lang w:eastAsia="ja-JP"/>
              </w:rPr>
            </w:pPr>
            <w:r w:rsidRPr="00470DF0">
              <w:rPr>
                <w:rFonts w:ascii="Arial" w:hAnsi="Arial" w:cs="Arial"/>
              </w:rPr>
              <w:t>Study Item:</w:t>
            </w:r>
            <w:r w:rsidRPr="00470DF0">
              <w:rPr>
                <w:rFonts w:ascii="Arial" w:hAnsi="Arial" w:cs="Arial" w:hint="eastAsia"/>
                <w:lang w:eastAsia="ja-JP"/>
              </w:rPr>
              <w:t xml:space="preserve"> </w:t>
            </w:r>
          </w:p>
          <w:p w14:paraId="0E3CEF6D" w14:textId="77777777" w:rsidR="008C46C0" w:rsidRPr="00470DF0" w:rsidRDefault="008C46C0" w:rsidP="008C46C0">
            <w:pPr>
              <w:tabs>
                <w:tab w:val="left" w:pos="567"/>
              </w:tabs>
              <w:spacing w:after="0"/>
              <w:rPr>
                <w:rFonts w:ascii="Arial" w:hAnsi="Arial" w:cs="Arial"/>
              </w:rPr>
            </w:pPr>
            <w:r w:rsidRPr="00470DF0">
              <w:rPr>
                <w:rFonts w:ascii="Arial" w:hAnsi="Arial" w:cs="Arial"/>
                <w:lang w:eastAsia="ja-JP"/>
              </w:rPr>
              <w:t>No</w:t>
            </w:r>
          </w:p>
        </w:tc>
        <w:tc>
          <w:tcPr>
            <w:tcW w:w="1842" w:type="dxa"/>
          </w:tcPr>
          <w:p w14:paraId="52B9EE0E" w14:textId="77777777" w:rsidR="008C46C0" w:rsidRPr="00470DF0" w:rsidRDefault="008C46C0" w:rsidP="008C46C0">
            <w:pPr>
              <w:tabs>
                <w:tab w:val="left" w:pos="567"/>
              </w:tabs>
              <w:spacing w:after="0"/>
              <w:rPr>
                <w:rFonts w:ascii="Arial" w:hAnsi="Arial" w:cs="Arial"/>
                <w:lang w:eastAsia="ja-JP"/>
              </w:rPr>
            </w:pPr>
            <w:r w:rsidRPr="00470DF0">
              <w:rPr>
                <w:rFonts w:ascii="Arial" w:hAnsi="Arial" w:cs="Arial"/>
              </w:rPr>
              <w:t>Core part:</w:t>
            </w:r>
            <w:r w:rsidRPr="00470DF0">
              <w:rPr>
                <w:rFonts w:ascii="Arial" w:hAnsi="Arial" w:cs="Arial"/>
                <w:lang w:eastAsia="ja-JP"/>
              </w:rPr>
              <w:t xml:space="preserve"> </w:t>
            </w:r>
          </w:p>
          <w:p w14:paraId="41EE7789" w14:textId="5A543234" w:rsidR="008C46C0" w:rsidRPr="00470DF0" w:rsidRDefault="00A648FF" w:rsidP="008C46C0">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746CA48C" w14:textId="77777777" w:rsidR="008C46C0" w:rsidRPr="00470DF0" w:rsidRDefault="008C46C0" w:rsidP="008C46C0">
            <w:pPr>
              <w:tabs>
                <w:tab w:val="left" w:pos="567"/>
              </w:tabs>
              <w:spacing w:after="0"/>
              <w:rPr>
                <w:rFonts w:ascii="Arial" w:hAnsi="Arial" w:cs="Arial"/>
              </w:rPr>
            </w:pPr>
            <w:r w:rsidRPr="00470DF0">
              <w:rPr>
                <w:rFonts w:ascii="Arial" w:hAnsi="Arial" w:cs="Arial"/>
              </w:rPr>
              <w:t>Performance part:</w:t>
            </w:r>
          </w:p>
          <w:p w14:paraId="06F190A4" w14:textId="6E50A528" w:rsidR="008C46C0" w:rsidRPr="00470DF0" w:rsidRDefault="00E803C4" w:rsidP="008C46C0">
            <w:pPr>
              <w:tabs>
                <w:tab w:val="left" w:pos="567"/>
              </w:tabs>
              <w:spacing w:after="0"/>
              <w:rPr>
                <w:rFonts w:ascii="Arial" w:hAnsi="Arial" w:cs="Arial"/>
                <w:lang w:eastAsia="ja-JP"/>
              </w:rPr>
            </w:pPr>
            <w:r w:rsidRPr="00F25588">
              <w:rPr>
                <w:rFonts w:ascii="Arial" w:hAnsi="Arial" w:cs="Arial"/>
                <w:color w:val="00B050"/>
                <w:lang w:eastAsia="ja-JP"/>
              </w:rPr>
              <w:t>Yes</w:t>
            </w:r>
          </w:p>
        </w:tc>
        <w:tc>
          <w:tcPr>
            <w:tcW w:w="1653" w:type="dxa"/>
          </w:tcPr>
          <w:p w14:paraId="7C4687C4" w14:textId="77777777" w:rsidR="008C46C0" w:rsidRPr="00470DF0" w:rsidRDefault="008C46C0" w:rsidP="008C46C0">
            <w:pPr>
              <w:tabs>
                <w:tab w:val="left" w:pos="567"/>
              </w:tabs>
              <w:spacing w:after="0"/>
              <w:rPr>
                <w:rFonts w:ascii="Arial" w:hAnsi="Arial" w:cs="Arial"/>
              </w:rPr>
            </w:pPr>
            <w:r w:rsidRPr="00470DF0">
              <w:rPr>
                <w:rFonts w:ascii="Arial" w:hAnsi="Arial" w:cs="Arial"/>
              </w:rPr>
              <w:t>Testing part:</w:t>
            </w:r>
          </w:p>
          <w:p w14:paraId="38D36024" w14:textId="77777777" w:rsidR="008C46C0" w:rsidRPr="00470DF0" w:rsidRDefault="008C46C0" w:rsidP="008C46C0">
            <w:pPr>
              <w:tabs>
                <w:tab w:val="left" w:pos="567"/>
              </w:tabs>
              <w:spacing w:after="0"/>
              <w:rPr>
                <w:rFonts w:ascii="Arial" w:hAnsi="Arial" w:cs="Arial"/>
                <w:lang w:eastAsia="ja-JP"/>
              </w:rPr>
            </w:pPr>
            <w:r w:rsidRPr="00470DF0">
              <w:rPr>
                <w:rFonts w:ascii="Arial" w:hAnsi="Arial" w:cs="Arial" w:hint="eastAsia"/>
                <w:lang w:eastAsia="ja-JP"/>
              </w:rPr>
              <w:t>No</w:t>
            </w:r>
          </w:p>
        </w:tc>
      </w:tr>
      <w:tr w:rsidR="008C46C0" w:rsidRPr="008836AC" w14:paraId="50436488" w14:textId="77777777" w:rsidTr="4BFAFF56">
        <w:tc>
          <w:tcPr>
            <w:tcW w:w="2436" w:type="dxa"/>
          </w:tcPr>
          <w:p w14:paraId="7150F53F" w14:textId="77777777" w:rsidR="008C46C0" w:rsidRPr="008836AC" w:rsidRDefault="008C46C0" w:rsidP="008C46C0">
            <w:pPr>
              <w:tabs>
                <w:tab w:val="left" w:pos="567"/>
              </w:tabs>
              <w:spacing w:after="0"/>
              <w:rPr>
                <w:rFonts w:ascii="Arial" w:hAnsi="Arial" w:cs="Arial"/>
                <w:b/>
              </w:rPr>
            </w:pPr>
            <w:r w:rsidRPr="008836AC">
              <w:rPr>
                <w:rFonts w:ascii="Arial" w:hAnsi="Arial" w:cs="Arial"/>
                <w:b/>
              </w:rPr>
              <w:t>Acronym</w:t>
            </w:r>
          </w:p>
        </w:tc>
        <w:tc>
          <w:tcPr>
            <w:tcW w:w="7650" w:type="dxa"/>
            <w:gridSpan w:val="5"/>
          </w:tcPr>
          <w:p w14:paraId="49DD77A2" w14:textId="77777777" w:rsidR="008C46C0" w:rsidRPr="008836AC" w:rsidRDefault="008C46C0" w:rsidP="008C46C0">
            <w:pPr>
              <w:tabs>
                <w:tab w:val="left" w:pos="567"/>
              </w:tabs>
              <w:spacing w:after="0"/>
              <w:rPr>
                <w:rFonts w:ascii="Arial" w:hAnsi="Arial" w:cs="Arial"/>
              </w:rPr>
            </w:pPr>
            <w:r w:rsidRPr="00470DF0">
              <w:rPr>
                <w:rFonts w:ascii="Arial" w:hAnsi="Arial" w:cs="Arial"/>
              </w:rPr>
              <w:t>NR_RRM_Enh</w:t>
            </w:r>
          </w:p>
        </w:tc>
      </w:tr>
      <w:tr w:rsidR="008C46C0" w:rsidRPr="008836AC" w14:paraId="6B3045FB" w14:textId="77777777" w:rsidTr="4BFAFF56">
        <w:tc>
          <w:tcPr>
            <w:tcW w:w="2436" w:type="dxa"/>
          </w:tcPr>
          <w:p w14:paraId="447497B6" w14:textId="77777777" w:rsidR="008C46C0" w:rsidRPr="008836AC" w:rsidRDefault="008C46C0" w:rsidP="008C46C0">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7ED06F2" w14:textId="77777777" w:rsidR="008C46C0" w:rsidRPr="008836AC" w:rsidRDefault="008C46C0" w:rsidP="008C46C0">
            <w:pPr>
              <w:tabs>
                <w:tab w:val="left" w:pos="567"/>
              </w:tabs>
              <w:spacing w:after="0"/>
              <w:rPr>
                <w:rFonts w:ascii="Arial" w:hAnsi="Arial" w:cs="Arial"/>
                <w:lang w:eastAsia="ja-JP"/>
              </w:rPr>
            </w:pPr>
            <w:r>
              <w:rPr>
                <w:rFonts w:ascii="Arial" w:hAnsi="Arial" w:cs="Arial"/>
                <w:lang w:eastAsia="ja-JP"/>
              </w:rPr>
              <w:t>840195</w:t>
            </w:r>
          </w:p>
        </w:tc>
      </w:tr>
      <w:tr w:rsidR="005A5FA8" w:rsidRPr="008836AC" w14:paraId="276F3EA1" w14:textId="77777777" w:rsidTr="4BFAFF56">
        <w:tc>
          <w:tcPr>
            <w:tcW w:w="2436" w:type="dxa"/>
          </w:tcPr>
          <w:p w14:paraId="35F9A6BF" w14:textId="77777777" w:rsidR="005A5FA8" w:rsidRPr="008836AC" w:rsidRDefault="005A5FA8" w:rsidP="005A5FA8">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57EAAE7" w14:textId="6B16D386" w:rsidR="005A5FA8" w:rsidRPr="008836AC" w:rsidRDefault="005A5FA8" w:rsidP="005A5FA8">
            <w:pPr>
              <w:tabs>
                <w:tab w:val="left" w:pos="567"/>
              </w:tabs>
              <w:spacing w:after="0"/>
              <w:rPr>
                <w:rFonts w:ascii="Arial" w:hAnsi="Arial" w:cs="Arial"/>
                <w:lang w:eastAsia="ja-JP"/>
              </w:rPr>
            </w:pPr>
            <w:r w:rsidRPr="00643F64">
              <w:rPr>
                <w:rFonts w:ascii="Arial" w:hAnsi="Arial" w:cs="Arial"/>
                <w:lang w:eastAsia="ja-JP"/>
              </w:rPr>
              <w:t>RP-201883</w:t>
            </w:r>
          </w:p>
        </w:tc>
      </w:tr>
      <w:tr w:rsidR="001D38EE" w:rsidRPr="008836AC" w14:paraId="098723C4" w14:textId="77777777" w:rsidTr="4BFAFF56">
        <w:tc>
          <w:tcPr>
            <w:tcW w:w="2436" w:type="dxa"/>
          </w:tcPr>
          <w:p w14:paraId="71C270BD" w14:textId="77777777" w:rsidR="001D38EE" w:rsidRDefault="001D38EE" w:rsidP="001D38EE">
            <w:pPr>
              <w:tabs>
                <w:tab w:val="left" w:pos="567"/>
              </w:tabs>
              <w:spacing w:after="0"/>
              <w:rPr>
                <w:rFonts w:ascii="Arial" w:hAnsi="Arial" w:cs="Arial"/>
                <w:b/>
              </w:rPr>
            </w:pPr>
            <w:r>
              <w:rPr>
                <w:rFonts w:ascii="Arial" w:hAnsi="Arial" w:cs="Arial"/>
                <w:b/>
              </w:rPr>
              <w:t>Target Completion Date</w:t>
            </w:r>
          </w:p>
          <w:p w14:paraId="4B6C0316" w14:textId="77777777" w:rsidR="001D38EE" w:rsidRPr="008836AC" w:rsidRDefault="001D38EE" w:rsidP="001D38EE">
            <w:pPr>
              <w:tabs>
                <w:tab w:val="left" w:pos="567"/>
              </w:tabs>
              <w:spacing w:after="0"/>
              <w:rPr>
                <w:rFonts w:ascii="Arial" w:hAnsi="Arial" w:cs="Arial"/>
                <w:b/>
              </w:rPr>
            </w:pPr>
            <w:r>
              <w:rPr>
                <w:rFonts w:ascii="Arial" w:hAnsi="Arial" w:cs="Arial"/>
                <w:b/>
              </w:rPr>
              <w:t>(indicate if changed)</w:t>
            </w:r>
          </w:p>
        </w:tc>
        <w:tc>
          <w:tcPr>
            <w:tcW w:w="1846" w:type="dxa"/>
          </w:tcPr>
          <w:p w14:paraId="09BF49B9" w14:textId="77777777" w:rsidR="001D38EE" w:rsidRPr="00470DF0" w:rsidRDefault="001D38EE" w:rsidP="001D38EE">
            <w:pPr>
              <w:tabs>
                <w:tab w:val="left" w:pos="567"/>
              </w:tabs>
              <w:spacing w:after="0"/>
              <w:rPr>
                <w:rFonts w:ascii="Arial" w:hAnsi="Arial" w:cs="Arial"/>
                <w:lang w:eastAsia="ja-JP"/>
              </w:rPr>
            </w:pPr>
            <w:r w:rsidRPr="00470DF0">
              <w:rPr>
                <w:rFonts w:ascii="Arial" w:hAnsi="Arial" w:cs="Arial"/>
                <w:lang w:eastAsia="ja-JP"/>
              </w:rPr>
              <w:t xml:space="preserve">Study Item: </w:t>
            </w:r>
          </w:p>
          <w:p w14:paraId="0A7BF2CF" w14:textId="1E26E7C2" w:rsidR="001D38EE" w:rsidRPr="00470DF0" w:rsidRDefault="005C61E0" w:rsidP="001D38EE">
            <w:pPr>
              <w:tabs>
                <w:tab w:val="left" w:pos="567"/>
              </w:tabs>
              <w:spacing w:after="0"/>
              <w:rPr>
                <w:rFonts w:ascii="Arial" w:hAnsi="Arial" w:cs="Arial"/>
                <w:lang w:eastAsia="ja-JP"/>
              </w:rPr>
            </w:pPr>
            <w:r>
              <w:rPr>
                <w:rFonts w:ascii="Arial" w:hAnsi="Arial" w:cs="Arial"/>
                <w:lang w:eastAsia="ja-JP"/>
              </w:rPr>
              <w:t>N/A</w:t>
            </w:r>
          </w:p>
        </w:tc>
        <w:tc>
          <w:tcPr>
            <w:tcW w:w="1842" w:type="dxa"/>
          </w:tcPr>
          <w:p w14:paraId="799E64C4" w14:textId="77777777" w:rsidR="001D38EE" w:rsidRPr="00F25588" w:rsidRDefault="001D38EE" w:rsidP="001D38EE">
            <w:pPr>
              <w:tabs>
                <w:tab w:val="left" w:pos="567"/>
              </w:tabs>
              <w:spacing w:after="0"/>
              <w:rPr>
                <w:rFonts w:ascii="Arial" w:hAnsi="Arial" w:cs="Arial"/>
                <w:lang w:eastAsia="ja-JP"/>
              </w:rPr>
            </w:pPr>
            <w:r w:rsidRPr="00F25588">
              <w:rPr>
                <w:rFonts w:ascii="Arial" w:hAnsi="Arial" w:cs="Arial"/>
                <w:lang w:eastAsia="ja-JP"/>
              </w:rPr>
              <w:t xml:space="preserve">Core part: </w:t>
            </w:r>
          </w:p>
          <w:p w14:paraId="4544B6A3" w14:textId="20A9F657" w:rsidR="001D38EE" w:rsidRPr="00F25588" w:rsidRDefault="001D38EE" w:rsidP="001D38EE">
            <w:pPr>
              <w:tabs>
                <w:tab w:val="left" w:pos="567"/>
              </w:tabs>
              <w:spacing w:after="0"/>
              <w:rPr>
                <w:rFonts w:ascii="Arial" w:hAnsi="Arial" w:cs="Arial"/>
                <w:lang w:eastAsia="ja-JP"/>
              </w:rPr>
            </w:pPr>
            <w:r w:rsidRPr="00F25588">
              <w:rPr>
                <w:rFonts w:ascii="Arial" w:hAnsi="Arial" w:cs="Arial"/>
                <w:kern w:val="2"/>
                <w:lang w:val="en-US" w:eastAsia="ja-JP"/>
              </w:rPr>
              <w:t>09/2020</w:t>
            </w:r>
          </w:p>
        </w:tc>
        <w:tc>
          <w:tcPr>
            <w:tcW w:w="2268" w:type="dxa"/>
          </w:tcPr>
          <w:p w14:paraId="781F5F0E" w14:textId="016979C6" w:rsidR="001D38EE" w:rsidRPr="00470DF0" w:rsidRDefault="03F092F9" w:rsidP="4BFAFF56">
            <w:pPr>
              <w:tabs>
                <w:tab w:val="left" w:pos="567"/>
              </w:tabs>
              <w:spacing w:after="0"/>
              <w:rPr>
                <w:rFonts w:ascii="Arial" w:hAnsi="Arial" w:cs="Arial"/>
                <w:lang w:eastAsia="ja-JP"/>
              </w:rPr>
            </w:pPr>
            <w:r w:rsidRPr="4BFAFF56">
              <w:rPr>
                <w:rFonts w:ascii="Arial" w:hAnsi="Arial" w:cs="Arial"/>
                <w:lang w:eastAsia="ja-JP"/>
              </w:rPr>
              <w:t xml:space="preserve">Performance part: </w:t>
            </w:r>
            <w:r w:rsidR="00476BCF">
              <w:rPr>
                <w:rFonts w:ascii="Arial" w:hAnsi="Arial" w:cs="Arial"/>
                <w:color w:val="00B050"/>
                <w:lang w:eastAsia="ja-JP"/>
              </w:rPr>
              <w:t>03</w:t>
            </w:r>
            <w:r w:rsidRPr="4BFAFF56">
              <w:rPr>
                <w:rFonts w:ascii="Arial" w:hAnsi="Arial" w:cs="Arial"/>
                <w:color w:val="00B050"/>
                <w:lang w:eastAsia="ja-JP"/>
              </w:rPr>
              <w:t>/202</w:t>
            </w:r>
            <w:r w:rsidR="6532D525" w:rsidRPr="4BFAFF56">
              <w:rPr>
                <w:rFonts w:ascii="Arial" w:hAnsi="Arial" w:cs="Arial"/>
                <w:color w:val="00B050"/>
                <w:lang w:eastAsia="ja-JP"/>
              </w:rPr>
              <w:t>1</w:t>
            </w:r>
          </w:p>
        </w:tc>
        <w:tc>
          <w:tcPr>
            <w:tcW w:w="1694" w:type="dxa"/>
            <w:gridSpan w:val="2"/>
          </w:tcPr>
          <w:p w14:paraId="381C1FDA" w14:textId="77777777" w:rsidR="001D38EE" w:rsidRDefault="001D38EE" w:rsidP="001D38EE">
            <w:pPr>
              <w:tabs>
                <w:tab w:val="left" w:pos="567"/>
              </w:tabs>
              <w:spacing w:after="0"/>
              <w:rPr>
                <w:rFonts w:ascii="Arial" w:hAnsi="Arial" w:cs="Arial"/>
                <w:lang w:eastAsia="ja-JP"/>
              </w:rPr>
            </w:pPr>
            <w:r w:rsidRPr="00470DF0">
              <w:rPr>
                <w:rFonts w:ascii="Arial" w:hAnsi="Arial" w:cs="Arial"/>
                <w:lang w:eastAsia="ja-JP"/>
              </w:rPr>
              <w:t xml:space="preserve">Testing part: </w:t>
            </w:r>
          </w:p>
          <w:p w14:paraId="668EA61A" w14:textId="29FEC1D1" w:rsidR="005C61E0" w:rsidRPr="00470DF0" w:rsidRDefault="005C61E0" w:rsidP="001D38EE">
            <w:pPr>
              <w:tabs>
                <w:tab w:val="left" w:pos="567"/>
              </w:tabs>
              <w:spacing w:after="0"/>
              <w:rPr>
                <w:rFonts w:ascii="Arial" w:hAnsi="Arial" w:cs="Arial"/>
                <w:highlight w:val="yellow"/>
                <w:lang w:eastAsia="ja-JP"/>
              </w:rPr>
            </w:pPr>
            <w:r>
              <w:rPr>
                <w:rFonts w:ascii="Arial" w:hAnsi="Arial" w:cs="Arial"/>
                <w:lang w:eastAsia="ja-JP"/>
              </w:rPr>
              <w:t>N/A</w:t>
            </w:r>
          </w:p>
        </w:tc>
      </w:tr>
      <w:tr w:rsidR="001D38EE" w:rsidRPr="008836AC" w14:paraId="5469C7F1" w14:textId="77777777" w:rsidTr="4BFAFF56">
        <w:tc>
          <w:tcPr>
            <w:tcW w:w="2436" w:type="dxa"/>
          </w:tcPr>
          <w:p w14:paraId="2073D465" w14:textId="77777777" w:rsidR="001D38EE" w:rsidRDefault="001D38EE" w:rsidP="001D38EE">
            <w:pPr>
              <w:tabs>
                <w:tab w:val="left" w:pos="567"/>
              </w:tabs>
              <w:spacing w:after="0"/>
              <w:rPr>
                <w:rFonts w:ascii="Arial" w:hAnsi="Arial" w:cs="Arial"/>
                <w:b/>
              </w:rPr>
            </w:pPr>
            <w:r>
              <w:rPr>
                <w:rFonts w:ascii="Arial" w:hAnsi="Arial" w:cs="Arial"/>
                <w:b/>
              </w:rPr>
              <w:t>Overall Completion level</w:t>
            </w:r>
          </w:p>
        </w:tc>
        <w:tc>
          <w:tcPr>
            <w:tcW w:w="1846" w:type="dxa"/>
          </w:tcPr>
          <w:p w14:paraId="16A7F764" w14:textId="77777777" w:rsidR="001D38EE" w:rsidRPr="00470DF0" w:rsidRDefault="001D38EE" w:rsidP="001D38EE">
            <w:pPr>
              <w:tabs>
                <w:tab w:val="left" w:pos="567"/>
              </w:tabs>
              <w:spacing w:after="0"/>
              <w:rPr>
                <w:rFonts w:ascii="Arial" w:hAnsi="Arial" w:cs="Arial"/>
                <w:lang w:eastAsia="ja-JP"/>
              </w:rPr>
            </w:pPr>
            <w:r w:rsidRPr="00470DF0">
              <w:rPr>
                <w:rFonts w:ascii="Arial" w:hAnsi="Arial" w:cs="Arial"/>
                <w:lang w:eastAsia="ja-JP"/>
              </w:rPr>
              <w:t xml:space="preserve">Study Item: </w:t>
            </w:r>
          </w:p>
          <w:p w14:paraId="44CA82DB" w14:textId="6B8CC87B" w:rsidR="001D38EE" w:rsidRPr="00470DF0" w:rsidRDefault="005C61E0" w:rsidP="001D38EE">
            <w:pPr>
              <w:tabs>
                <w:tab w:val="left" w:pos="567"/>
              </w:tabs>
              <w:spacing w:after="0"/>
              <w:rPr>
                <w:rFonts w:ascii="Arial" w:hAnsi="Arial" w:cs="Arial"/>
                <w:lang w:eastAsia="ja-JP"/>
              </w:rPr>
            </w:pPr>
            <w:r>
              <w:rPr>
                <w:rFonts w:ascii="Arial" w:hAnsi="Arial" w:cs="Arial"/>
                <w:lang w:eastAsia="ja-JP"/>
              </w:rPr>
              <w:t>N/A</w:t>
            </w:r>
          </w:p>
        </w:tc>
        <w:tc>
          <w:tcPr>
            <w:tcW w:w="1842" w:type="dxa"/>
          </w:tcPr>
          <w:p w14:paraId="15A533E1" w14:textId="77777777" w:rsidR="001D38EE" w:rsidRPr="00F25588" w:rsidRDefault="001D38EE" w:rsidP="001D38EE">
            <w:pPr>
              <w:tabs>
                <w:tab w:val="left" w:pos="567"/>
              </w:tabs>
              <w:spacing w:after="0"/>
              <w:rPr>
                <w:rFonts w:ascii="Arial" w:hAnsi="Arial" w:cs="Arial"/>
                <w:lang w:eastAsia="ja-JP"/>
              </w:rPr>
            </w:pPr>
            <w:r w:rsidRPr="00F25588">
              <w:rPr>
                <w:rFonts w:ascii="Arial" w:hAnsi="Arial" w:cs="Arial"/>
                <w:lang w:eastAsia="ja-JP"/>
              </w:rPr>
              <w:t xml:space="preserve">Core part: </w:t>
            </w:r>
          </w:p>
          <w:p w14:paraId="45994585" w14:textId="7BA6CCB2" w:rsidR="001D38EE" w:rsidRPr="00F25588" w:rsidRDefault="00DE013C" w:rsidP="001D38EE">
            <w:pPr>
              <w:tabs>
                <w:tab w:val="left" w:pos="567"/>
              </w:tabs>
              <w:spacing w:after="0"/>
              <w:rPr>
                <w:rFonts w:ascii="Arial" w:hAnsi="Arial" w:cs="Arial"/>
                <w:lang w:eastAsia="ja-JP"/>
              </w:rPr>
            </w:pPr>
            <w:r w:rsidRPr="00F25588">
              <w:rPr>
                <w:rFonts w:ascii="Arial" w:hAnsi="Arial" w:cs="Arial"/>
                <w:kern w:val="2"/>
                <w:lang w:val="en-US" w:eastAsia="ja-JP"/>
              </w:rPr>
              <w:t>100</w:t>
            </w:r>
            <w:r w:rsidR="001D38EE" w:rsidRPr="00F25588">
              <w:rPr>
                <w:rFonts w:ascii="Arial" w:hAnsi="Arial" w:cs="Arial"/>
                <w:kern w:val="2"/>
                <w:lang w:val="en-US" w:eastAsia="ja-JP"/>
              </w:rPr>
              <w:t>%</w:t>
            </w:r>
          </w:p>
        </w:tc>
        <w:tc>
          <w:tcPr>
            <w:tcW w:w="2268" w:type="dxa"/>
          </w:tcPr>
          <w:p w14:paraId="49957FA4" w14:textId="77777777" w:rsidR="001D38EE" w:rsidRDefault="001D38EE" w:rsidP="001D38EE">
            <w:pPr>
              <w:tabs>
                <w:tab w:val="left" w:pos="567"/>
              </w:tabs>
              <w:spacing w:after="0"/>
              <w:rPr>
                <w:rFonts w:ascii="Arial" w:hAnsi="Arial" w:cs="Arial"/>
                <w:lang w:eastAsia="ja-JP"/>
              </w:rPr>
            </w:pPr>
            <w:r>
              <w:rPr>
                <w:rFonts w:ascii="Arial" w:hAnsi="Arial" w:cs="Arial"/>
                <w:lang w:eastAsia="ja-JP"/>
              </w:rPr>
              <w:t xml:space="preserve">Performance Part: </w:t>
            </w:r>
          </w:p>
          <w:p w14:paraId="1AFC7054" w14:textId="65BDA554" w:rsidR="001D38EE" w:rsidRPr="008836AC" w:rsidRDefault="005A5FA8" w:rsidP="001D38EE">
            <w:pPr>
              <w:tabs>
                <w:tab w:val="left" w:pos="567"/>
              </w:tabs>
              <w:spacing w:after="0"/>
              <w:rPr>
                <w:rFonts w:ascii="Arial" w:hAnsi="Arial" w:cs="Arial"/>
                <w:lang w:eastAsia="ja-JP"/>
              </w:rPr>
            </w:pPr>
            <w:r>
              <w:rPr>
                <w:rFonts w:ascii="Arial" w:hAnsi="Arial" w:cs="Arial"/>
                <w:color w:val="00B050"/>
                <w:lang w:eastAsia="ja-JP"/>
              </w:rPr>
              <w:t>70</w:t>
            </w:r>
            <w:r w:rsidR="001D38EE">
              <w:rPr>
                <w:rFonts w:ascii="Arial" w:hAnsi="Arial" w:cs="Arial"/>
                <w:color w:val="00B050"/>
                <w:lang w:eastAsia="ja-JP"/>
              </w:rPr>
              <w:t>%</w:t>
            </w:r>
          </w:p>
        </w:tc>
        <w:tc>
          <w:tcPr>
            <w:tcW w:w="1694" w:type="dxa"/>
            <w:gridSpan w:val="2"/>
          </w:tcPr>
          <w:p w14:paraId="1370EC05" w14:textId="77777777" w:rsidR="001D38EE" w:rsidRDefault="001D38EE" w:rsidP="001D38EE">
            <w:pPr>
              <w:tabs>
                <w:tab w:val="left" w:pos="567"/>
              </w:tabs>
              <w:spacing w:after="0"/>
              <w:rPr>
                <w:rFonts w:ascii="Arial" w:hAnsi="Arial" w:cs="Arial"/>
                <w:lang w:eastAsia="ja-JP"/>
              </w:rPr>
            </w:pPr>
            <w:r w:rsidRPr="001F486F">
              <w:rPr>
                <w:rFonts w:ascii="Arial" w:hAnsi="Arial" w:cs="Arial"/>
                <w:lang w:eastAsia="ja-JP"/>
              </w:rPr>
              <w:t xml:space="preserve">Testing part: </w:t>
            </w:r>
          </w:p>
          <w:p w14:paraId="616E02AE" w14:textId="6E1B2AF2" w:rsidR="005C61E0" w:rsidRPr="006A7BCB" w:rsidRDefault="005C61E0" w:rsidP="001D38EE">
            <w:pPr>
              <w:tabs>
                <w:tab w:val="left" w:pos="567"/>
              </w:tabs>
              <w:spacing w:after="0"/>
              <w:rPr>
                <w:rFonts w:ascii="Arial" w:hAnsi="Arial" w:cs="Arial"/>
                <w:highlight w:val="yellow"/>
                <w:lang w:eastAsia="ja-JP"/>
              </w:rPr>
            </w:pPr>
            <w:r>
              <w:rPr>
                <w:rFonts w:ascii="Arial" w:hAnsi="Arial" w:cs="Arial"/>
                <w:lang w:eastAsia="ja-JP"/>
              </w:rPr>
              <w:t>N/A</w:t>
            </w:r>
          </w:p>
        </w:tc>
      </w:tr>
    </w:tbl>
    <w:p w14:paraId="7928569E" w14:textId="77777777" w:rsidR="00D45B2F" w:rsidRDefault="001F486F" w:rsidP="00F25588">
      <w:pPr>
        <w:tabs>
          <w:tab w:val="left" w:pos="567"/>
        </w:tabs>
        <w:spacing w:before="120" w:after="0"/>
        <w:rPr>
          <w:rFonts w:ascii="Arial" w:hAnsi="Arial" w:cs="Arial"/>
        </w:rPr>
      </w:pPr>
      <w:r>
        <w:rPr>
          <w:rFonts w:ascii="Arial" w:hAnsi="Arial" w:cs="Arial"/>
        </w:rPr>
        <w:t>Note: Overall completion level percentage numbers should use one of the colors below:</w:t>
      </w:r>
    </w:p>
    <w:p w14:paraId="1B8FE516" w14:textId="77777777" w:rsidR="001F486F" w:rsidRPr="001F486F" w:rsidRDefault="001F486F" w:rsidP="00D962AF">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542FDE" w14:textId="77777777" w:rsidR="001F486F" w:rsidRDefault="001F486F" w:rsidP="00D962AF">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ABD3E4E" w14:textId="77777777" w:rsidR="001F486F" w:rsidRDefault="001F486F" w:rsidP="00D962AF">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90BE41F" w14:textId="77777777" w:rsidR="001F486F" w:rsidRPr="001F486F" w:rsidRDefault="001F486F" w:rsidP="001F486F">
      <w:pPr>
        <w:pStyle w:val="ListParagraph"/>
        <w:tabs>
          <w:tab w:val="left" w:pos="567"/>
        </w:tabs>
        <w:ind w:leftChars="0" w:left="924"/>
        <w:rPr>
          <w:rFonts w:ascii="Arial" w:hAnsi="Arial" w:cs="Arial"/>
          <w:color w:val="FF0000"/>
        </w:rPr>
      </w:pPr>
    </w:p>
    <w:p w14:paraId="783B2C0F"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0863D157" w14:textId="77777777" w:rsidTr="00470DF0">
        <w:tc>
          <w:tcPr>
            <w:tcW w:w="2749" w:type="dxa"/>
            <w:gridSpan w:val="2"/>
          </w:tcPr>
          <w:p w14:paraId="1116418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1DDB7D54" w14:textId="77777777" w:rsidR="00EF4800" w:rsidRPr="008836AC" w:rsidRDefault="00470DF0" w:rsidP="001A248F">
            <w:pPr>
              <w:tabs>
                <w:tab w:val="left" w:pos="567"/>
              </w:tabs>
              <w:spacing w:after="0"/>
              <w:rPr>
                <w:rFonts w:ascii="Arial" w:hAnsi="Arial" w:cs="Arial"/>
                <w:color w:val="FF0000"/>
              </w:rPr>
            </w:pPr>
            <w:r w:rsidRPr="001C7869">
              <w:rPr>
                <w:rFonts w:ascii="Arial" w:hAnsi="Arial" w:cs="Arial"/>
              </w:rPr>
              <w:t>RAN WG4</w:t>
            </w:r>
          </w:p>
        </w:tc>
      </w:tr>
      <w:tr w:rsidR="00AA3BEA" w:rsidRPr="008836AC" w14:paraId="41F81A53" w14:textId="77777777" w:rsidTr="00470DF0">
        <w:tc>
          <w:tcPr>
            <w:tcW w:w="1415" w:type="dxa"/>
            <w:vMerge w:val="restart"/>
            <w:vAlign w:val="center"/>
          </w:tcPr>
          <w:p w14:paraId="7862B791" w14:textId="77777777" w:rsidR="00AA3BEA" w:rsidRPr="008836AC" w:rsidRDefault="00AA3BEA" w:rsidP="00AA3BEA">
            <w:pPr>
              <w:tabs>
                <w:tab w:val="left" w:pos="567"/>
              </w:tabs>
              <w:rPr>
                <w:rFonts w:ascii="Arial" w:hAnsi="Arial" w:cs="Arial"/>
                <w:b/>
              </w:rPr>
            </w:pPr>
            <w:r w:rsidRPr="008836AC">
              <w:rPr>
                <w:rFonts w:ascii="Arial" w:hAnsi="Arial" w:cs="Arial"/>
                <w:b/>
              </w:rPr>
              <w:t>Rapporteur</w:t>
            </w:r>
          </w:p>
        </w:tc>
        <w:tc>
          <w:tcPr>
            <w:tcW w:w="1334" w:type="dxa"/>
          </w:tcPr>
          <w:p w14:paraId="7E292205" w14:textId="77777777" w:rsidR="00AA3BEA" w:rsidRPr="008836AC" w:rsidRDefault="00AA3BEA" w:rsidP="00AA3BEA">
            <w:pPr>
              <w:tabs>
                <w:tab w:val="left" w:pos="567"/>
              </w:tabs>
              <w:spacing w:after="0"/>
              <w:rPr>
                <w:rFonts w:ascii="Arial" w:hAnsi="Arial" w:cs="Arial"/>
                <w:b/>
              </w:rPr>
            </w:pPr>
            <w:r w:rsidRPr="008836AC">
              <w:rPr>
                <w:rFonts w:ascii="Arial" w:hAnsi="Arial" w:cs="Arial"/>
                <w:b/>
              </w:rPr>
              <w:t>Name</w:t>
            </w:r>
          </w:p>
        </w:tc>
        <w:tc>
          <w:tcPr>
            <w:tcW w:w="7337" w:type="dxa"/>
          </w:tcPr>
          <w:p w14:paraId="0B0B0CD6" w14:textId="377C65DA" w:rsidR="00AA3BEA" w:rsidRPr="008836AC" w:rsidRDefault="00AA3BEA" w:rsidP="00AA3BEA">
            <w:pPr>
              <w:tabs>
                <w:tab w:val="left" w:pos="567"/>
              </w:tabs>
              <w:spacing w:after="0"/>
              <w:rPr>
                <w:rFonts w:ascii="Arial" w:hAnsi="Arial" w:cs="Arial"/>
                <w:lang w:eastAsia="ja-JP"/>
              </w:rPr>
            </w:pPr>
            <w:r w:rsidRPr="00643F64">
              <w:rPr>
                <w:rFonts w:ascii="Arial" w:hAnsi="Arial" w:cs="Arial"/>
                <w:lang w:eastAsia="ja-JP"/>
              </w:rPr>
              <w:t>Hua Li</w:t>
            </w:r>
          </w:p>
        </w:tc>
      </w:tr>
      <w:tr w:rsidR="00AA3BEA" w:rsidRPr="008836AC" w14:paraId="72778F77" w14:textId="77777777" w:rsidTr="00470DF0">
        <w:tc>
          <w:tcPr>
            <w:tcW w:w="1415" w:type="dxa"/>
            <w:vMerge/>
          </w:tcPr>
          <w:p w14:paraId="6616BEE9" w14:textId="77777777" w:rsidR="00AA3BEA" w:rsidRPr="008836AC" w:rsidRDefault="00AA3BEA" w:rsidP="00AA3BEA">
            <w:pPr>
              <w:tabs>
                <w:tab w:val="left" w:pos="567"/>
              </w:tabs>
              <w:rPr>
                <w:rFonts w:ascii="Arial" w:hAnsi="Arial" w:cs="Arial"/>
                <w:b/>
              </w:rPr>
            </w:pPr>
          </w:p>
        </w:tc>
        <w:tc>
          <w:tcPr>
            <w:tcW w:w="1334" w:type="dxa"/>
          </w:tcPr>
          <w:p w14:paraId="11A6EBE8" w14:textId="77777777" w:rsidR="00AA3BEA" w:rsidRPr="008836AC" w:rsidRDefault="00AA3BEA" w:rsidP="00AA3BEA">
            <w:pPr>
              <w:tabs>
                <w:tab w:val="left" w:pos="567"/>
              </w:tabs>
              <w:spacing w:after="0"/>
              <w:rPr>
                <w:rFonts w:ascii="Arial" w:hAnsi="Arial" w:cs="Arial"/>
                <w:b/>
              </w:rPr>
            </w:pPr>
            <w:r w:rsidRPr="008836AC">
              <w:rPr>
                <w:rFonts w:ascii="Arial" w:hAnsi="Arial" w:cs="Arial"/>
                <w:b/>
              </w:rPr>
              <w:t>Company</w:t>
            </w:r>
          </w:p>
        </w:tc>
        <w:tc>
          <w:tcPr>
            <w:tcW w:w="7337" w:type="dxa"/>
          </w:tcPr>
          <w:p w14:paraId="4BB4CF0A" w14:textId="3A5C29F9" w:rsidR="00AA3BEA" w:rsidRPr="008836AC" w:rsidRDefault="00AA3BEA" w:rsidP="00AA3BEA">
            <w:pPr>
              <w:tabs>
                <w:tab w:val="left" w:pos="567"/>
              </w:tabs>
              <w:spacing w:after="0"/>
              <w:rPr>
                <w:rFonts w:ascii="Arial" w:hAnsi="Arial" w:cs="Arial"/>
                <w:lang w:eastAsia="ja-JP"/>
              </w:rPr>
            </w:pPr>
            <w:r w:rsidRPr="00643F64">
              <w:rPr>
                <w:rFonts w:ascii="Arial" w:hAnsi="Arial" w:cs="Arial"/>
                <w:lang w:eastAsia="ja-JP"/>
              </w:rPr>
              <w:t>Intel Corporation</w:t>
            </w:r>
          </w:p>
        </w:tc>
      </w:tr>
      <w:tr w:rsidR="00AA3BEA" w:rsidRPr="008836AC" w14:paraId="36C406E5" w14:textId="77777777" w:rsidTr="00470DF0">
        <w:tc>
          <w:tcPr>
            <w:tcW w:w="1415" w:type="dxa"/>
            <w:vMerge/>
          </w:tcPr>
          <w:p w14:paraId="6FC7CA74" w14:textId="77777777" w:rsidR="00AA3BEA" w:rsidRPr="008836AC" w:rsidRDefault="00AA3BEA" w:rsidP="00AA3BEA">
            <w:pPr>
              <w:tabs>
                <w:tab w:val="left" w:pos="567"/>
              </w:tabs>
              <w:rPr>
                <w:rFonts w:ascii="Arial" w:hAnsi="Arial" w:cs="Arial"/>
                <w:b/>
              </w:rPr>
            </w:pPr>
          </w:p>
        </w:tc>
        <w:tc>
          <w:tcPr>
            <w:tcW w:w="1334" w:type="dxa"/>
          </w:tcPr>
          <w:p w14:paraId="5EAEB8A7" w14:textId="77777777" w:rsidR="00AA3BEA" w:rsidRPr="008836AC" w:rsidRDefault="00AA3BEA" w:rsidP="00AA3BEA">
            <w:pPr>
              <w:tabs>
                <w:tab w:val="left" w:pos="567"/>
              </w:tabs>
              <w:spacing w:after="0"/>
              <w:rPr>
                <w:rFonts w:ascii="Arial" w:hAnsi="Arial" w:cs="Arial"/>
                <w:b/>
              </w:rPr>
            </w:pPr>
            <w:r w:rsidRPr="008836AC">
              <w:rPr>
                <w:rFonts w:ascii="Arial" w:hAnsi="Arial" w:cs="Arial"/>
                <w:b/>
              </w:rPr>
              <w:t>Email</w:t>
            </w:r>
          </w:p>
        </w:tc>
        <w:tc>
          <w:tcPr>
            <w:tcW w:w="7337" w:type="dxa"/>
          </w:tcPr>
          <w:p w14:paraId="6FEEC9E3" w14:textId="7CC2FDC2" w:rsidR="00AA3BEA" w:rsidRPr="008836AC" w:rsidRDefault="00AA3BEA" w:rsidP="00AA3BEA">
            <w:pPr>
              <w:tabs>
                <w:tab w:val="left" w:pos="567"/>
              </w:tabs>
              <w:spacing w:after="0"/>
              <w:rPr>
                <w:rFonts w:ascii="Arial" w:hAnsi="Arial" w:cs="Arial"/>
              </w:rPr>
            </w:pPr>
            <w:r w:rsidRPr="00643F64">
              <w:rPr>
                <w:rFonts w:ascii="Arial" w:hAnsi="Arial" w:cs="Arial"/>
              </w:rPr>
              <w:t>hua.li@intel.com</w:t>
            </w:r>
          </w:p>
        </w:tc>
      </w:tr>
      <w:tr w:rsidR="00470DF0" w:rsidRPr="008836AC" w14:paraId="5A7D800E" w14:textId="77777777" w:rsidTr="00470DF0">
        <w:tc>
          <w:tcPr>
            <w:tcW w:w="1415" w:type="dxa"/>
            <w:vMerge w:val="restart"/>
            <w:vAlign w:val="center"/>
          </w:tcPr>
          <w:p w14:paraId="19495BBB" w14:textId="77777777" w:rsidR="00470DF0" w:rsidRPr="008836AC" w:rsidRDefault="00470DF0" w:rsidP="00470DF0">
            <w:pPr>
              <w:tabs>
                <w:tab w:val="left" w:pos="567"/>
              </w:tabs>
              <w:rPr>
                <w:rFonts w:ascii="Arial" w:hAnsi="Arial" w:cs="Arial"/>
                <w:b/>
              </w:rPr>
            </w:pPr>
            <w:r w:rsidRPr="008836AC">
              <w:rPr>
                <w:rFonts w:ascii="Arial" w:hAnsi="Arial" w:cs="Arial"/>
                <w:b/>
              </w:rPr>
              <w:t>Rapporteur</w:t>
            </w:r>
          </w:p>
        </w:tc>
        <w:tc>
          <w:tcPr>
            <w:tcW w:w="1334" w:type="dxa"/>
          </w:tcPr>
          <w:p w14:paraId="2E50D4EC" w14:textId="77777777" w:rsidR="00470DF0" w:rsidRPr="008836AC" w:rsidRDefault="00470DF0" w:rsidP="00470DF0">
            <w:pPr>
              <w:tabs>
                <w:tab w:val="left" w:pos="567"/>
              </w:tabs>
              <w:spacing w:after="0"/>
              <w:rPr>
                <w:rFonts w:ascii="Arial" w:hAnsi="Arial" w:cs="Arial"/>
                <w:b/>
              </w:rPr>
            </w:pPr>
            <w:r w:rsidRPr="008836AC">
              <w:rPr>
                <w:rFonts w:ascii="Arial" w:hAnsi="Arial" w:cs="Arial"/>
                <w:b/>
              </w:rPr>
              <w:t>Name</w:t>
            </w:r>
          </w:p>
        </w:tc>
        <w:tc>
          <w:tcPr>
            <w:tcW w:w="7337" w:type="dxa"/>
          </w:tcPr>
          <w:p w14:paraId="6E054037" w14:textId="77777777" w:rsidR="00470DF0" w:rsidRDefault="00470DF0" w:rsidP="00470DF0">
            <w:pPr>
              <w:tabs>
                <w:tab w:val="left" w:pos="567"/>
              </w:tabs>
              <w:spacing w:after="0"/>
              <w:rPr>
                <w:rFonts w:ascii="Arial" w:hAnsi="Arial" w:cs="Arial"/>
              </w:rPr>
            </w:pPr>
            <w:r>
              <w:rPr>
                <w:rFonts w:ascii="Arial" w:hAnsi="Arial" w:cs="Arial"/>
              </w:rPr>
              <w:t>Qian Yang</w:t>
            </w:r>
          </w:p>
        </w:tc>
      </w:tr>
      <w:tr w:rsidR="00470DF0" w:rsidRPr="008836AC" w14:paraId="69A2444B" w14:textId="77777777" w:rsidTr="00470DF0">
        <w:tc>
          <w:tcPr>
            <w:tcW w:w="1415" w:type="dxa"/>
            <w:vMerge/>
          </w:tcPr>
          <w:p w14:paraId="1BA67F84" w14:textId="77777777" w:rsidR="00470DF0" w:rsidRPr="008836AC" w:rsidRDefault="00470DF0" w:rsidP="00470DF0">
            <w:pPr>
              <w:tabs>
                <w:tab w:val="left" w:pos="567"/>
              </w:tabs>
              <w:rPr>
                <w:rFonts w:ascii="Arial" w:hAnsi="Arial" w:cs="Arial"/>
                <w:b/>
              </w:rPr>
            </w:pPr>
          </w:p>
        </w:tc>
        <w:tc>
          <w:tcPr>
            <w:tcW w:w="1334" w:type="dxa"/>
          </w:tcPr>
          <w:p w14:paraId="5D76AA0B" w14:textId="77777777" w:rsidR="00470DF0" w:rsidRPr="008836AC" w:rsidRDefault="00470DF0" w:rsidP="00470DF0">
            <w:pPr>
              <w:tabs>
                <w:tab w:val="left" w:pos="567"/>
              </w:tabs>
              <w:spacing w:after="0"/>
              <w:rPr>
                <w:rFonts w:ascii="Arial" w:hAnsi="Arial" w:cs="Arial"/>
                <w:b/>
              </w:rPr>
            </w:pPr>
            <w:r w:rsidRPr="008836AC">
              <w:rPr>
                <w:rFonts w:ascii="Arial" w:hAnsi="Arial" w:cs="Arial"/>
                <w:b/>
              </w:rPr>
              <w:t>Company</w:t>
            </w:r>
          </w:p>
        </w:tc>
        <w:tc>
          <w:tcPr>
            <w:tcW w:w="7337" w:type="dxa"/>
          </w:tcPr>
          <w:p w14:paraId="2C663F97" w14:textId="77777777" w:rsidR="00470DF0" w:rsidRDefault="00470DF0" w:rsidP="00470DF0">
            <w:pPr>
              <w:tabs>
                <w:tab w:val="left" w:pos="567"/>
              </w:tabs>
              <w:spacing w:after="0"/>
              <w:rPr>
                <w:rFonts w:ascii="Arial" w:hAnsi="Arial" w:cs="Arial"/>
              </w:rPr>
            </w:pPr>
            <w:r w:rsidRPr="00470DF0">
              <w:rPr>
                <w:rFonts w:ascii="Arial" w:hAnsi="Arial" w:cs="Arial"/>
              </w:rPr>
              <w:t>ZTE Corporation</w:t>
            </w:r>
          </w:p>
        </w:tc>
      </w:tr>
      <w:tr w:rsidR="00470DF0" w:rsidRPr="008836AC" w14:paraId="29D838EF" w14:textId="77777777" w:rsidTr="00470DF0">
        <w:tc>
          <w:tcPr>
            <w:tcW w:w="1415" w:type="dxa"/>
            <w:vMerge/>
          </w:tcPr>
          <w:p w14:paraId="1122D32E" w14:textId="77777777" w:rsidR="00470DF0" w:rsidRPr="008836AC" w:rsidRDefault="00470DF0" w:rsidP="00470DF0">
            <w:pPr>
              <w:tabs>
                <w:tab w:val="left" w:pos="567"/>
              </w:tabs>
              <w:rPr>
                <w:rFonts w:ascii="Arial" w:hAnsi="Arial" w:cs="Arial"/>
                <w:b/>
              </w:rPr>
            </w:pPr>
          </w:p>
        </w:tc>
        <w:tc>
          <w:tcPr>
            <w:tcW w:w="1334" w:type="dxa"/>
          </w:tcPr>
          <w:p w14:paraId="000C4EB3" w14:textId="77777777" w:rsidR="00470DF0" w:rsidRPr="008836AC" w:rsidRDefault="00470DF0" w:rsidP="00470DF0">
            <w:pPr>
              <w:tabs>
                <w:tab w:val="left" w:pos="567"/>
              </w:tabs>
              <w:spacing w:after="0"/>
              <w:rPr>
                <w:rFonts w:ascii="Arial" w:hAnsi="Arial" w:cs="Arial"/>
                <w:b/>
              </w:rPr>
            </w:pPr>
            <w:r w:rsidRPr="008836AC">
              <w:rPr>
                <w:rFonts w:ascii="Arial" w:hAnsi="Arial" w:cs="Arial"/>
                <w:b/>
              </w:rPr>
              <w:t>Email</w:t>
            </w:r>
          </w:p>
        </w:tc>
        <w:tc>
          <w:tcPr>
            <w:tcW w:w="7337" w:type="dxa"/>
          </w:tcPr>
          <w:p w14:paraId="7333EB56" w14:textId="77777777" w:rsidR="00470DF0" w:rsidRDefault="00470DF0" w:rsidP="00470DF0">
            <w:pPr>
              <w:tabs>
                <w:tab w:val="left" w:pos="567"/>
              </w:tabs>
              <w:spacing w:after="0"/>
              <w:rPr>
                <w:rFonts w:ascii="Arial" w:hAnsi="Arial" w:cs="Arial"/>
              </w:rPr>
            </w:pPr>
            <w:r w:rsidRPr="00470DF0">
              <w:rPr>
                <w:rFonts w:ascii="Arial" w:hAnsi="Arial" w:cs="Arial"/>
              </w:rPr>
              <w:t>yang.qian35@zte.com.cn</w:t>
            </w:r>
          </w:p>
        </w:tc>
      </w:tr>
      <w:tr w:rsidR="006405A7" w14:paraId="18ED394B" w14:textId="77777777" w:rsidTr="003C1EF7">
        <w:tc>
          <w:tcPr>
            <w:tcW w:w="1415" w:type="dxa"/>
            <w:vMerge w:val="restart"/>
            <w:vAlign w:val="center"/>
          </w:tcPr>
          <w:p w14:paraId="670CDF4C" w14:textId="77777777" w:rsidR="006405A7" w:rsidRPr="008836AC" w:rsidRDefault="006405A7" w:rsidP="003C1EF7">
            <w:pPr>
              <w:tabs>
                <w:tab w:val="left" w:pos="567"/>
              </w:tabs>
              <w:rPr>
                <w:rFonts w:ascii="Arial" w:hAnsi="Arial" w:cs="Arial"/>
                <w:b/>
              </w:rPr>
            </w:pPr>
            <w:r w:rsidRPr="008836AC">
              <w:rPr>
                <w:rFonts w:ascii="Arial" w:hAnsi="Arial" w:cs="Arial"/>
                <w:b/>
              </w:rPr>
              <w:t>Rapporteur</w:t>
            </w:r>
          </w:p>
        </w:tc>
        <w:tc>
          <w:tcPr>
            <w:tcW w:w="1334" w:type="dxa"/>
          </w:tcPr>
          <w:p w14:paraId="73DF4278" w14:textId="77777777" w:rsidR="006405A7" w:rsidRPr="008836AC" w:rsidRDefault="006405A7" w:rsidP="003C1EF7">
            <w:pPr>
              <w:tabs>
                <w:tab w:val="left" w:pos="567"/>
              </w:tabs>
              <w:spacing w:after="0"/>
              <w:rPr>
                <w:rFonts w:ascii="Arial" w:hAnsi="Arial" w:cs="Arial"/>
                <w:b/>
              </w:rPr>
            </w:pPr>
            <w:r w:rsidRPr="008836AC">
              <w:rPr>
                <w:rFonts w:ascii="Arial" w:hAnsi="Arial" w:cs="Arial"/>
                <w:b/>
              </w:rPr>
              <w:t>Name</w:t>
            </w:r>
          </w:p>
        </w:tc>
        <w:tc>
          <w:tcPr>
            <w:tcW w:w="7337" w:type="dxa"/>
          </w:tcPr>
          <w:p w14:paraId="5705E9F5" w14:textId="77777777" w:rsidR="006405A7" w:rsidRDefault="006405A7" w:rsidP="003C1EF7">
            <w:pPr>
              <w:tabs>
                <w:tab w:val="left" w:pos="567"/>
              </w:tabs>
              <w:spacing w:after="0"/>
              <w:rPr>
                <w:rFonts w:ascii="Arial" w:hAnsi="Arial" w:cs="Arial"/>
              </w:rPr>
            </w:pPr>
            <w:r>
              <w:rPr>
                <w:rFonts w:ascii="Arial" w:hAnsi="Arial" w:cs="Arial"/>
              </w:rPr>
              <w:t>Jie Cui</w:t>
            </w:r>
          </w:p>
        </w:tc>
      </w:tr>
      <w:tr w:rsidR="006405A7" w14:paraId="028DDF05" w14:textId="77777777" w:rsidTr="003C1EF7">
        <w:tc>
          <w:tcPr>
            <w:tcW w:w="1415" w:type="dxa"/>
            <w:vMerge/>
          </w:tcPr>
          <w:p w14:paraId="5FBBAB31" w14:textId="77777777" w:rsidR="006405A7" w:rsidRPr="008836AC" w:rsidRDefault="006405A7" w:rsidP="003C1EF7">
            <w:pPr>
              <w:tabs>
                <w:tab w:val="left" w:pos="567"/>
              </w:tabs>
              <w:rPr>
                <w:rFonts w:ascii="Arial" w:hAnsi="Arial" w:cs="Arial"/>
                <w:b/>
              </w:rPr>
            </w:pPr>
          </w:p>
        </w:tc>
        <w:tc>
          <w:tcPr>
            <w:tcW w:w="1334" w:type="dxa"/>
          </w:tcPr>
          <w:p w14:paraId="3DA35270" w14:textId="77777777" w:rsidR="006405A7" w:rsidRPr="008836AC" w:rsidRDefault="006405A7" w:rsidP="003C1EF7">
            <w:pPr>
              <w:tabs>
                <w:tab w:val="left" w:pos="567"/>
              </w:tabs>
              <w:spacing w:after="0"/>
              <w:rPr>
                <w:rFonts w:ascii="Arial" w:hAnsi="Arial" w:cs="Arial"/>
                <w:b/>
              </w:rPr>
            </w:pPr>
            <w:r w:rsidRPr="008836AC">
              <w:rPr>
                <w:rFonts w:ascii="Arial" w:hAnsi="Arial" w:cs="Arial"/>
                <w:b/>
              </w:rPr>
              <w:t>Company</w:t>
            </w:r>
          </w:p>
        </w:tc>
        <w:tc>
          <w:tcPr>
            <w:tcW w:w="7337" w:type="dxa"/>
          </w:tcPr>
          <w:p w14:paraId="3D9E7226" w14:textId="77777777" w:rsidR="006405A7" w:rsidRDefault="006405A7" w:rsidP="003C1EF7">
            <w:pPr>
              <w:tabs>
                <w:tab w:val="left" w:pos="567"/>
              </w:tabs>
              <w:spacing w:after="0"/>
              <w:rPr>
                <w:rFonts w:ascii="Arial" w:hAnsi="Arial" w:cs="Arial"/>
              </w:rPr>
            </w:pPr>
            <w:r>
              <w:rPr>
                <w:rFonts w:ascii="Arial" w:hAnsi="Arial" w:cs="Arial"/>
              </w:rPr>
              <w:t>Apple</w:t>
            </w:r>
            <w:r w:rsidRPr="00470DF0">
              <w:rPr>
                <w:rFonts w:ascii="Arial" w:hAnsi="Arial" w:cs="Arial"/>
              </w:rPr>
              <w:t xml:space="preserve"> </w:t>
            </w:r>
            <w:r w:rsidRPr="006405A7">
              <w:rPr>
                <w:rFonts w:ascii="Arial" w:hAnsi="Arial" w:cs="Arial"/>
              </w:rPr>
              <w:t>Inc.</w:t>
            </w:r>
          </w:p>
        </w:tc>
      </w:tr>
      <w:tr w:rsidR="006405A7" w14:paraId="04E3A445" w14:textId="77777777" w:rsidTr="003C1EF7">
        <w:tc>
          <w:tcPr>
            <w:tcW w:w="1415" w:type="dxa"/>
            <w:vMerge/>
          </w:tcPr>
          <w:p w14:paraId="17B173AC" w14:textId="77777777" w:rsidR="006405A7" w:rsidRPr="008836AC" w:rsidRDefault="006405A7" w:rsidP="003C1EF7">
            <w:pPr>
              <w:tabs>
                <w:tab w:val="left" w:pos="567"/>
              </w:tabs>
              <w:rPr>
                <w:rFonts w:ascii="Arial" w:hAnsi="Arial" w:cs="Arial"/>
                <w:b/>
              </w:rPr>
            </w:pPr>
          </w:p>
        </w:tc>
        <w:tc>
          <w:tcPr>
            <w:tcW w:w="1334" w:type="dxa"/>
          </w:tcPr>
          <w:p w14:paraId="0DAF5173" w14:textId="77777777" w:rsidR="006405A7" w:rsidRPr="008836AC" w:rsidRDefault="006405A7" w:rsidP="003C1EF7">
            <w:pPr>
              <w:tabs>
                <w:tab w:val="left" w:pos="567"/>
              </w:tabs>
              <w:spacing w:after="0"/>
              <w:rPr>
                <w:rFonts w:ascii="Arial" w:hAnsi="Arial" w:cs="Arial"/>
                <w:b/>
              </w:rPr>
            </w:pPr>
            <w:r w:rsidRPr="008836AC">
              <w:rPr>
                <w:rFonts w:ascii="Arial" w:hAnsi="Arial" w:cs="Arial"/>
                <w:b/>
              </w:rPr>
              <w:t>Email</w:t>
            </w:r>
          </w:p>
        </w:tc>
        <w:tc>
          <w:tcPr>
            <w:tcW w:w="7337" w:type="dxa"/>
          </w:tcPr>
          <w:p w14:paraId="19D46998" w14:textId="77777777" w:rsidR="006405A7" w:rsidRDefault="006405A7" w:rsidP="003C1EF7">
            <w:pPr>
              <w:tabs>
                <w:tab w:val="left" w:pos="567"/>
              </w:tabs>
              <w:spacing w:after="0"/>
              <w:rPr>
                <w:rFonts w:ascii="Arial" w:hAnsi="Arial" w:cs="Arial"/>
              </w:rPr>
            </w:pPr>
            <w:r w:rsidRPr="006405A7">
              <w:rPr>
                <w:rFonts w:ascii="Arial" w:hAnsi="Arial" w:cs="Arial"/>
              </w:rPr>
              <w:t>jie_cui@apple.com</w:t>
            </w:r>
          </w:p>
        </w:tc>
      </w:tr>
    </w:tbl>
    <w:p w14:paraId="2C219973" w14:textId="77777777" w:rsidR="006C4E32" w:rsidRDefault="006C4E32" w:rsidP="000D17BC">
      <w:pPr>
        <w:pBdr>
          <w:bottom w:val="single" w:sz="4" w:space="1" w:color="auto"/>
        </w:pBdr>
        <w:spacing w:after="0"/>
        <w:rPr>
          <w:rFonts w:ascii="Arial" w:hAnsi="Arial" w:cs="Arial"/>
        </w:rPr>
      </w:pPr>
    </w:p>
    <w:p w14:paraId="200894F7" w14:textId="77777777" w:rsidR="006C4E32" w:rsidRPr="00430FCA" w:rsidRDefault="006C4E32" w:rsidP="006C4E32">
      <w:pPr>
        <w:pBdr>
          <w:bottom w:val="single" w:sz="4" w:space="1" w:color="auto"/>
        </w:pBdr>
        <w:rPr>
          <w:rFonts w:ascii="Arial" w:hAnsi="Arial" w:cs="Arial"/>
        </w:rPr>
      </w:pPr>
    </w:p>
    <w:p w14:paraId="04478673"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B3A0A0D" w14:textId="77777777" w:rsidTr="4BFAFF56">
        <w:trPr>
          <w:jc w:val="center"/>
        </w:trPr>
        <w:tc>
          <w:tcPr>
            <w:tcW w:w="6185" w:type="dxa"/>
            <w:shd w:val="clear" w:color="auto" w:fill="E0E0E0"/>
          </w:tcPr>
          <w:p w14:paraId="46FD9E8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AB77617" w14:textId="1F410717" w:rsidR="00D22398" w:rsidRPr="008836AC" w:rsidRDefault="00437B2D" w:rsidP="00C4666A">
            <w:pPr>
              <w:pStyle w:val="TAL"/>
              <w:jc w:val="center"/>
              <w:rPr>
                <w:color w:val="FF0000"/>
                <w:lang w:eastAsia="ja-JP"/>
              </w:rPr>
            </w:pPr>
            <w:r>
              <w:rPr>
                <w:lang w:eastAsia="ja-JP"/>
              </w:rPr>
              <w:t>No</w:t>
            </w:r>
          </w:p>
        </w:tc>
      </w:tr>
    </w:tbl>
    <w:p w14:paraId="3CA06951" w14:textId="77777777" w:rsidR="00D22398" w:rsidRDefault="00D22398" w:rsidP="0039390A">
      <w:pPr>
        <w:spacing w:after="0"/>
        <w:rPr>
          <w:rFonts w:ascii="Arial" w:hAnsi="Arial" w:cs="Arial"/>
        </w:rPr>
      </w:pPr>
    </w:p>
    <w:p w14:paraId="70F5250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79AB79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581F64B"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5D27E4C" w14:textId="77777777" w:rsidR="003B7182" w:rsidRDefault="003B7182" w:rsidP="00C17C6C">
      <w:pPr>
        <w:spacing w:after="0"/>
        <w:rPr>
          <w:rFonts w:ascii="Arial" w:hAnsi="Arial" w:cs="Arial"/>
        </w:rPr>
      </w:pPr>
    </w:p>
    <w:p w14:paraId="27442EC2" w14:textId="77777777" w:rsidR="00011C3B" w:rsidRPr="003B7182" w:rsidRDefault="00011C3B" w:rsidP="00C17C6C">
      <w:pPr>
        <w:spacing w:after="0"/>
        <w:rPr>
          <w:rFonts w:ascii="Arial" w:hAnsi="Arial" w:cs="Arial"/>
        </w:rPr>
      </w:pPr>
    </w:p>
    <w:p w14:paraId="7DC299C5"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98FA3EF" w14:textId="77777777" w:rsidR="00701410" w:rsidRDefault="00701410" w:rsidP="00701410">
      <w:pPr>
        <w:pStyle w:val="Heading2"/>
        <w:rPr>
          <w:lang w:eastAsia="ja-JP"/>
        </w:rPr>
      </w:pPr>
      <w:r>
        <w:rPr>
          <w:lang w:eastAsia="ja-JP"/>
        </w:rPr>
        <w:t>2.</w:t>
      </w:r>
      <w:r w:rsidR="001C7869">
        <w:rPr>
          <w:lang w:eastAsia="ja-JP"/>
        </w:rPr>
        <w:t>1</w:t>
      </w:r>
      <w:r>
        <w:rPr>
          <w:lang w:eastAsia="ja-JP"/>
        </w:rPr>
        <w:tab/>
      </w:r>
      <w:r>
        <w:rPr>
          <w:rFonts w:hint="eastAsia"/>
          <w:lang w:eastAsia="ja-JP"/>
        </w:rPr>
        <w:t>RAN4</w:t>
      </w:r>
    </w:p>
    <w:p w14:paraId="7690F810" w14:textId="77777777" w:rsidR="00701410" w:rsidRDefault="00701410" w:rsidP="0075738C">
      <w:pPr>
        <w:pStyle w:val="Heading4"/>
        <w:ind w:left="1134" w:hanging="1134"/>
        <w:rPr>
          <w:lang w:eastAsia="ja-JP"/>
        </w:rPr>
      </w:pPr>
      <w:r>
        <w:rPr>
          <w:lang w:eastAsia="ja-JP"/>
        </w:rPr>
        <w:t>2.</w:t>
      </w:r>
      <w:r w:rsidR="001C7869">
        <w:rPr>
          <w:lang w:eastAsia="ja-JP"/>
        </w:rPr>
        <w:t>1</w:t>
      </w:r>
      <w:r>
        <w:rPr>
          <w:lang w:eastAsia="ja-JP"/>
        </w:rPr>
        <w:t>.1</w:t>
      </w:r>
      <w:r>
        <w:rPr>
          <w:lang w:eastAsia="ja-JP"/>
        </w:rPr>
        <w:tab/>
        <w:t>Agreements</w:t>
      </w:r>
    </w:p>
    <w:p w14:paraId="31F43036" w14:textId="77777777" w:rsidR="00A208DB" w:rsidRPr="00D97ACA" w:rsidRDefault="00A208DB" w:rsidP="00A208DB">
      <w:pPr>
        <w:pStyle w:val="Heading5"/>
        <w:rPr>
          <w:u w:val="single"/>
          <w:lang w:eastAsia="ja-JP"/>
        </w:rPr>
      </w:pPr>
      <w:r w:rsidRPr="00D97ACA">
        <w:rPr>
          <w:u w:val="single"/>
          <w:lang w:eastAsia="ja-JP"/>
        </w:rPr>
        <w:t>RAN4 #</w:t>
      </w:r>
      <w:r>
        <w:rPr>
          <w:u w:val="single"/>
          <w:lang w:eastAsia="ja-JP"/>
        </w:rPr>
        <w:t>97-e</w:t>
      </w:r>
      <w:r w:rsidRPr="00D97ACA">
        <w:rPr>
          <w:u w:val="single"/>
          <w:lang w:eastAsia="ja-JP"/>
        </w:rPr>
        <w:t xml:space="preserve"> meeting</w:t>
      </w:r>
      <w:r>
        <w:rPr>
          <w:u w:val="single"/>
          <w:lang w:eastAsia="ja-JP"/>
        </w:rPr>
        <w:t xml:space="preserve"> (November 2020)</w:t>
      </w:r>
    </w:p>
    <w:p w14:paraId="7FEA613A" w14:textId="77777777" w:rsidR="00A208DB" w:rsidRPr="00B74F79" w:rsidRDefault="00A208DB" w:rsidP="00A208DB">
      <w:pPr>
        <w:pStyle w:val="Heading6"/>
        <w:numPr>
          <w:ilvl w:val="0"/>
          <w:numId w:val="6"/>
        </w:numPr>
        <w:spacing w:before="0" w:after="120"/>
        <w:ind w:left="360"/>
        <w:rPr>
          <w:rFonts w:ascii="Times New Roman" w:hAnsi="Times New Roman"/>
          <w:b/>
          <w:bCs/>
        </w:rPr>
      </w:pPr>
      <w:r w:rsidRPr="00B74F79">
        <w:rPr>
          <w:rFonts w:ascii="Times New Roman" w:hAnsi="Times New Roman"/>
          <w:b/>
          <w:bCs/>
        </w:rPr>
        <w:t>SRS carrier-based switching requirements</w:t>
      </w:r>
    </w:p>
    <w:p w14:paraId="0557DE36" w14:textId="4CFA7E78" w:rsidR="00AC448D" w:rsidRPr="00B74F79" w:rsidRDefault="00AC448D" w:rsidP="00B65D37">
      <w:pPr>
        <w:overflowPunct/>
        <w:autoSpaceDE/>
        <w:autoSpaceDN/>
        <w:adjustRightInd/>
        <w:spacing w:after="120"/>
        <w:ind w:firstLine="360"/>
        <w:textAlignment w:val="auto"/>
        <w:rPr>
          <w:rFonts w:eastAsia="Yu Mincho"/>
          <w:lang w:eastAsia="ja-JP"/>
        </w:rPr>
      </w:pPr>
      <w:r w:rsidRPr="00B74F79">
        <w:rPr>
          <w:rFonts w:eastAsia="Yu Mincho"/>
          <w:lang w:eastAsia="ja-JP"/>
        </w:rPr>
        <w:t>The following agreements were reached and captured in</w:t>
      </w:r>
      <w:r w:rsidR="00B65D37" w:rsidRPr="00B74F79">
        <w:rPr>
          <w:rFonts w:eastAsia="Yu Mincho"/>
          <w:lang w:eastAsia="ja-JP"/>
        </w:rPr>
        <w:t xml:space="preserve"> WF</w:t>
      </w:r>
      <w:r w:rsidRPr="00B74F79">
        <w:rPr>
          <w:rFonts w:eastAsia="Yu Mincho"/>
          <w:lang w:eastAsia="ja-JP"/>
        </w:rPr>
        <w:t xml:space="preserve"> </w:t>
      </w:r>
      <w:r w:rsidR="00B65D37" w:rsidRPr="00B74F79">
        <w:rPr>
          <w:rFonts w:eastAsia="Yu Mincho"/>
          <w:lang w:eastAsia="ja-JP"/>
        </w:rPr>
        <w:t>R4-2017363:</w:t>
      </w:r>
    </w:p>
    <w:p w14:paraId="5DA0F790" w14:textId="5F8E068B" w:rsidR="00A208DB" w:rsidRPr="00B74F79" w:rsidRDefault="00A208DB" w:rsidP="00A208DB">
      <w:pPr>
        <w:numPr>
          <w:ilvl w:val="0"/>
          <w:numId w:val="11"/>
        </w:numPr>
        <w:tabs>
          <w:tab w:val="num" w:pos="720"/>
        </w:tabs>
        <w:overflowPunct/>
        <w:autoSpaceDE/>
        <w:autoSpaceDN/>
        <w:adjustRightInd/>
        <w:spacing w:after="120"/>
        <w:ind w:hanging="357"/>
        <w:textAlignment w:val="auto"/>
        <w:rPr>
          <w:rFonts w:eastAsia="Yu Mincho"/>
          <w:lang w:eastAsia="ja-JP"/>
        </w:rPr>
      </w:pPr>
      <w:r w:rsidRPr="00B74F79">
        <w:rPr>
          <w:rFonts w:eastAsia="Yu Mincho"/>
          <w:lang w:eastAsia="ja-JP"/>
        </w:rPr>
        <w:t>Introduce requirements in TS 36.133 for interruption on LTE victim cell for LTE SRS carrier-based switching under EN-DC and NE-DC</w:t>
      </w:r>
    </w:p>
    <w:p w14:paraId="03463525" w14:textId="669DE121" w:rsidR="00A208DB" w:rsidRPr="00B74F79" w:rsidRDefault="00A208DB" w:rsidP="00A208DB">
      <w:pPr>
        <w:numPr>
          <w:ilvl w:val="0"/>
          <w:numId w:val="11"/>
        </w:numPr>
        <w:tabs>
          <w:tab w:val="num" w:pos="720"/>
        </w:tabs>
        <w:overflowPunct/>
        <w:autoSpaceDE/>
        <w:autoSpaceDN/>
        <w:adjustRightInd/>
        <w:spacing w:after="120"/>
        <w:ind w:hanging="357"/>
        <w:textAlignment w:val="auto"/>
        <w:rPr>
          <w:rFonts w:eastAsia="Yu Mincho"/>
          <w:lang w:eastAsia="ja-JP"/>
        </w:rPr>
      </w:pPr>
      <w:r w:rsidRPr="00B74F79">
        <w:rPr>
          <w:rFonts w:eastAsia="Yu Mincho"/>
          <w:lang w:eastAsia="ja-JP"/>
        </w:rPr>
        <w:t>Collision of NR SRS carrier-based switching and UE BWP switching</w:t>
      </w:r>
    </w:p>
    <w:p w14:paraId="37717A26" w14:textId="77777777" w:rsidR="00A208DB" w:rsidRPr="00B74F79" w:rsidRDefault="00A208DB" w:rsidP="00A208DB">
      <w:pPr>
        <w:numPr>
          <w:ilvl w:val="1"/>
          <w:numId w:val="28"/>
        </w:numPr>
        <w:tabs>
          <w:tab w:val="num" w:pos="720"/>
          <w:tab w:val="num" w:pos="1440"/>
        </w:tabs>
        <w:overflowPunct/>
        <w:autoSpaceDE/>
        <w:autoSpaceDN/>
        <w:adjustRightInd/>
        <w:spacing w:after="120"/>
        <w:textAlignment w:val="auto"/>
        <w:rPr>
          <w:rFonts w:eastAsia="Yu Mincho"/>
          <w:lang w:eastAsia="ja-JP"/>
        </w:rPr>
      </w:pPr>
      <w:r w:rsidRPr="00B74F79">
        <w:rPr>
          <w:rFonts w:eastAsia="Yu Mincho"/>
          <w:lang w:eastAsia="ja-JP"/>
        </w:rPr>
        <w:t>UE is not expected to execute SRS carrier switching when it is colliding with UL BWP switching on either carrier</w:t>
      </w:r>
    </w:p>
    <w:p w14:paraId="1767D602" w14:textId="77777777" w:rsidR="00A208DB" w:rsidRPr="00B74F79" w:rsidRDefault="00A208DB" w:rsidP="00A208DB">
      <w:pPr>
        <w:spacing w:after="120"/>
        <w:ind w:left="363" w:firstLine="400"/>
        <w:rPr>
          <w:rFonts w:eastAsia="Yu Mincho"/>
          <w:lang w:eastAsia="ja-JP"/>
        </w:rPr>
      </w:pPr>
      <w:r w:rsidRPr="00B74F79">
        <w:rPr>
          <w:rFonts w:eastAsia="Yu Mincho"/>
          <w:lang w:eastAsia="ja-JP"/>
        </w:rPr>
        <w:t>Note: This condition will not be captured in the spec.</w:t>
      </w:r>
    </w:p>
    <w:p w14:paraId="0F83ABE1" w14:textId="77777777" w:rsidR="00A208DB" w:rsidRPr="00B74F79" w:rsidRDefault="00A208DB" w:rsidP="00A208DB">
      <w:pPr>
        <w:numPr>
          <w:ilvl w:val="0"/>
          <w:numId w:val="11"/>
        </w:numPr>
        <w:tabs>
          <w:tab w:val="num" w:pos="720"/>
        </w:tabs>
        <w:overflowPunct/>
        <w:autoSpaceDE/>
        <w:autoSpaceDN/>
        <w:adjustRightInd/>
        <w:spacing w:after="120"/>
        <w:ind w:hanging="357"/>
        <w:textAlignment w:val="auto"/>
        <w:rPr>
          <w:rFonts w:eastAsia="Yu Mincho"/>
          <w:lang w:eastAsia="ja-JP"/>
        </w:rPr>
      </w:pPr>
      <w:r w:rsidRPr="00B74F79">
        <w:rPr>
          <w:rFonts w:eastAsia="Yu Mincho"/>
          <w:lang w:eastAsia="ja-JP"/>
        </w:rPr>
        <w:t>Do not define delay test cases for SRS carrier-based switching for NR deployments, similar to LTE.</w:t>
      </w:r>
    </w:p>
    <w:p w14:paraId="49657F93" w14:textId="77777777" w:rsidR="00A208DB" w:rsidRPr="00B74F79" w:rsidRDefault="00A208DB" w:rsidP="00A208DB">
      <w:pPr>
        <w:numPr>
          <w:ilvl w:val="0"/>
          <w:numId w:val="11"/>
        </w:numPr>
        <w:tabs>
          <w:tab w:val="num" w:pos="720"/>
          <w:tab w:val="num" w:pos="1440"/>
        </w:tabs>
        <w:overflowPunct/>
        <w:autoSpaceDE/>
        <w:autoSpaceDN/>
        <w:adjustRightInd/>
        <w:spacing w:after="120"/>
        <w:ind w:hanging="357"/>
        <w:textAlignment w:val="auto"/>
        <w:rPr>
          <w:rFonts w:eastAsia="Yu Mincho"/>
          <w:lang w:eastAsia="ja-JP"/>
        </w:rPr>
      </w:pPr>
      <w:r w:rsidRPr="00B74F79">
        <w:rPr>
          <w:rFonts w:eastAsia="Yu Mincho"/>
          <w:lang w:eastAsia="ja-JP"/>
        </w:rPr>
        <w:t>For NR SRS carrier based switching define tests for SA and EN-DC</w:t>
      </w:r>
    </w:p>
    <w:p w14:paraId="55DC0404" w14:textId="77777777" w:rsidR="00A208DB" w:rsidRPr="00B74F79" w:rsidRDefault="00A208DB" w:rsidP="00A208DB">
      <w:pPr>
        <w:numPr>
          <w:ilvl w:val="1"/>
          <w:numId w:val="28"/>
        </w:numPr>
        <w:overflowPunct/>
        <w:autoSpaceDE/>
        <w:autoSpaceDN/>
        <w:adjustRightInd/>
        <w:spacing w:after="120"/>
        <w:textAlignment w:val="auto"/>
        <w:rPr>
          <w:rFonts w:eastAsia="Yu Mincho"/>
          <w:lang w:eastAsia="ja-JP"/>
        </w:rPr>
      </w:pPr>
      <w:r w:rsidRPr="00B74F79">
        <w:rPr>
          <w:rFonts w:eastAsia="Yu Mincho"/>
          <w:lang w:eastAsia="ja-JP"/>
        </w:rPr>
        <w:t>For EN-DC the interruptions for LTE and NR carriers are tested.</w:t>
      </w:r>
    </w:p>
    <w:p w14:paraId="7492F095" w14:textId="77777777" w:rsidR="00A208DB" w:rsidRPr="00B74F79" w:rsidRDefault="00A208DB" w:rsidP="00A208DB">
      <w:pPr>
        <w:numPr>
          <w:ilvl w:val="1"/>
          <w:numId w:val="28"/>
        </w:numPr>
        <w:overflowPunct/>
        <w:autoSpaceDE/>
        <w:autoSpaceDN/>
        <w:adjustRightInd/>
        <w:spacing w:after="120"/>
        <w:textAlignment w:val="auto"/>
        <w:rPr>
          <w:rFonts w:eastAsia="Yu Mincho"/>
          <w:lang w:eastAsia="ja-JP"/>
        </w:rPr>
      </w:pPr>
      <w:r w:rsidRPr="00B74F79">
        <w:rPr>
          <w:rFonts w:eastAsia="Yu Mincho"/>
          <w:lang w:eastAsia="ja-JP"/>
        </w:rPr>
        <w:t>For SA the following combinations are tested</w:t>
      </w:r>
    </w:p>
    <w:p w14:paraId="442469E2" w14:textId="77777777" w:rsidR="00A208DB" w:rsidRPr="00B74F79" w:rsidRDefault="00A208DB" w:rsidP="00A208DB">
      <w:pPr>
        <w:numPr>
          <w:ilvl w:val="2"/>
          <w:numId w:val="29"/>
        </w:numPr>
        <w:overflowPunct/>
        <w:autoSpaceDE/>
        <w:autoSpaceDN/>
        <w:adjustRightInd/>
        <w:spacing w:after="120"/>
        <w:textAlignment w:val="auto"/>
        <w:rPr>
          <w:rFonts w:eastAsia="Yu Mincho"/>
          <w:lang w:eastAsia="ja-JP"/>
        </w:rPr>
      </w:pPr>
      <w:r w:rsidRPr="00B74F79">
        <w:rPr>
          <w:rFonts w:eastAsia="Yu Mincho"/>
          <w:lang w:eastAsia="ja-JP"/>
        </w:rPr>
        <w:t>FR1 CA</w:t>
      </w:r>
    </w:p>
    <w:p w14:paraId="43FED05A" w14:textId="77777777" w:rsidR="00A208DB" w:rsidRPr="00B74F79" w:rsidRDefault="00A208DB" w:rsidP="00A208DB">
      <w:pPr>
        <w:numPr>
          <w:ilvl w:val="2"/>
          <w:numId w:val="29"/>
        </w:numPr>
        <w:overflowPunct/>
        <w:autoSpaceDE/>
        <w:autoSpaceDN/>
        <w:adjustRightInd/>
        <w:spacing w:after="120"/>
        <w:textAlignment w:val="auto"/>
        <w:rPr>
          <w:rFonts w:eastAsia="Yu Mincho"/>
          <w:lang w:eastAsia="ja-JP"/>
        </w:rPr>
      </w:pPr>
      <w:r w:rsidRPr="00B74F79">
        <w:rPr>
          <w:rFonts w:eastAsia="Yu Mincho"/>
          <w:lang w:eastAsia="ja-JP"/>
        </w:rPr>
        <w:t>FR2 CA</w:t>
      </w:r>
    </w:p>
    <w:p w14:paraId="218BF0F4" w14:textId="77777777" w:rsidR="00A208DB" w:rsidRPr="00B74F79" w:rsidRDefault="00A208DB" w:rsidP="00A208DB">
      <w:pPr>
        <w:numPr>
          <w:ilvl w:val="2"/>
          <w:numId w:val="29"/>
        </w:numPr>
        <w:overflowPunct/>
        <w:autoSpaceDE/>
        <w:autoSpaceDN/>
        <w:adjustRightInd/>
        <w:spacing w:after="120"/>
        <w:textAlignment w:val="auto"/>
        <w:rPr>
          <w:rFonts w:eastAsia="Yu Mincho"/>
          <w:lang w:eastAsia="ja-JP"/>
        </w:rPr>
      </w:pPr>
      <w:r w:rsidRPr="00B74F79">
        <w:rPr>
          <w:rFonts w:eastAsia="Yu Mincho"/>
          <w:lang w:eastAsia="ja-JP"/>
        </w:rPr>
        <w:t>FFS: FR1+FR2 CA with SRS switching within same FR</w:t>
      </w:r>
    </w:p>
    <w:p w14:paraId="10A77578" w14:textId="77777777" w:rsidR="00A208DB" w:rsidRPr="00B74F79" w:rsidRDefault="00A208DB" w:rsidP="00A208DB">
      <w:pPr>
        <w:numPr>
          <w:ilvl w:val="2"/>
          <w:numId w:val="29"/>
        </w:numPr>
        <w:overflowPunct/>
        <w:autoSpaceDE/>
        <w:autoSpaceDN/>
        <w:adjustRightInd/>
        <w:spacing w:after="120"/>
        <w:textAlignment w:val="auto"/>
        <w:rPr>
          <w:rFonts w:eastAsia="Yu Mincho"/>
          <w:lang w:eastAsia="ja-JP"/>
        </w:rPr>
      </w:pPr>
      <w:r w:rsidRPr="00B74F79">
        <w:rPr>
          <w:rFonts w:eastAsia="Yu Mincho"/>
          <w:lang w:eastAsia="ja-JP"/>
        </w:rPr>
        <w:t>FFS: FR1+FR2 CA with SRS switching between different FRs</w:t>
      </w:r>
    </w:p>
    <w:p w14:paraId="0352323F" w14:textId="77777777" w:rsidR="00A208DB" w:rsidRPr="00B74F79" w:rsidRDefault="00A208DB" w:rsidP="00A208DB">
      <w:pPr>
        <w:numPr>
          <w:ilvl w:val="0"/>
          <w:numId w:val="11"/>
        </w:numPr>
        <w:tabs>
          <w:tab w:val="num" w:pos="720"/>
          <w:tab w:val="num" w:pos="1440"/>
        </w:tabs>
        <w:overflowPunct/>
        <w:autoSpaceDE/>
        <w:autoSpaceDN/>
        <w:adjustRightInd/>
        <w:spacing w:after="120"/>
        <w:ind w:hanging="357"/>
        <w:textAlignment w:val="auto"/>
        <w:rPr>
          <w:rFonts w:eastAsia="Yu Mincho"/>
          <w:lang w:eastAsia="ja-JP"/>
        </w:rPr>
      </w:pPr>
      <w:r w:rsidRPr="00B74F79">
        <w:rPr>
          <w:rFonts w:eastAsia="Yu Mincho"/>
          <w:lang w:eastAsia="ja-JP"/>
        </w:rPr>
        <w:t>For E-UTRA SRS carrier based switching define tests for EN-DC</w:t>
      </w:r>
    </w:p>
    <w:p w14:paraId="035E5077" w14:textId="77777777" w:rsidR="00A208DB" w:rsidRPr="00B74F79" w:rsidRDefault="00A208DB" w:rsidP="00A208DB">
      <w:pPr>
        <w:numPr>
          <w:ilvl w:val="0"/>
          <w:numId w:val="11"/>
        </w:numPr>
        <w:tabs>
          <w:tab w:val="num" w:pos="720"/>
          <w:tab w:val="num" w:pos="1440"/>
        </w:tabs>
        <w:overflowPunct/>
        <w:autoSpaceDE/>
        <w:autoSpaceDN/>
        <w:adjustRightInd/>
        <w:spacing w:after="120"/>
        <w:ind w:hanging="357"/>
        <w:textAlignment w:val="auto"/>
        <w:rPr>
          <w:rFonts w:eastAsia="Yu Mincho"/>
          <w:lang w:eastAsia="ja-JP"/>
        </w:rPr>
      </w:pPr>
      <w:r w:rsidRPr="00B74F79">
        <w:rPr>
          <w:rFonts w:eastAsia="Yu Mincho"/>
          <w:lang w:eastAsia="ja-JP"/>
        </w:rPr>
        <w:t>Capture all test cases in TS 38.133</w:t>
      </w:r>
    </w:p>
    <w:p w14:paraId="544193D6" w14:textId="77777777" w:rsidR="00A208DB" w:rsidRPr="00B74F79" w:rsidRDefault="00A208DB" w:rsidP="00A208DB">
      <w:pPr>
        <w:numPr>
          <w:ilvl w:val="0"/>
          <w:numId w:val="11"/>
        </w:numPr>
        <w:tabs>
          <w:tab w:val="num" w:pos="720"/>
          <w:tab w:val="num" w:pos="1440"/>
        </w:tabs>
        <w:overflowPunct/>
        <w:autoSpaceDE/>
        <w:autoSpaceDN/>
        <w:adjustRightInd/>
        <w:spacing w:after="120"/>
        <w:ind w:hanging="357"/>
        <w:textAlignment w:val="auto"/>
        <w:rPr>
          <w:rFonts w:eastAsia="Yu Mincho"/>
          <w:lang w:eastAsia="ja-JP"/>
        </w:rPr>
      </w:pPr>
      <w:r w:rsidRPr="00B74F79">
        <w:rPr>
          <w:rFonts w:eastAsia="Yu Mincho"/>
          <w:lang w:eastAsia="ja-JP"/>
        </w:rPr>
        <w:t>SRS carrier switching test procedure and requirement follows LTE to test “switching to” interruption, and this can be revisited in the next meeting if testability issue is identified</w:t>
      </w:r>
    </w:p>
    <w:p w14:paraId="66AF4D61" w14:textId="77777777" w:rsidR="00A208DB" w:rsidRPr="00B74F79" w:rsidRDefault="00A208DB" w:rsidP="00A208DB">
      <w:pPr>
        <w:numPr>
          <w:ilvl w:val="0"/>
          <w:numId w:val="11"/>
        </w:numPr>
        <w:tabs>
          <w:tab w:val="num" w:pos="720"/>
        </w:tabs>
        <w:overflowPunct/>
        <w:autoSpaceDE/>
        <w:autoSpaceDN/>
        <w:adjustRightInd/>
        <w:spacing w:after="120"/>
        <w:ind w:hanging="357"/>
        <w:textAlignment w:val="auto"/>
        <w:rPr>
          <w:rFonts w:eastAsia="Yu Mincho"/>
          <w:lang w:eastAsia="ja-JP"/>
        </w:rPr>
      </w:pPr>
      <w:r w:rsidRPr="00B74F79">
        <w:rPr>
          <w:rFonts w:eastAsia="Yu Mincho"/>
          <w:lang w:eastAsia="ja-JP"/>
        </w:rPr>
        <w:t>TC list for SRS carrier based switching in this meeting</w:t>
      </w:r>
    </w:p>
    <w:p w14:paraId="6E385D46" w14:textId="77777777" w:rsidR="00A208DB" w:rsidRPr="00B74F79" w:rsidRDefault="00A208DB" w:rsidP="00A208DB">
      <w:pPr>
        <w:numPr>
          <w:ilvl w:val="1"/>
          <w:numId w:val="28"/>
        </w:numPr>
        <w:tabs>
          <w:tab w:val="num" w:pos="1440"/>
        </w:tabs>
        <w:overflowPunct/>
        <w:autoSpaceDE/>
        <w:autoSpaceDN/>
        <w:adjustRightInd/>
        <w:spacing w:after="120"/>
        <w:textAlignment w:val="auto"/>
        <w:rPr>
          <w:rFonts w:eastAsia="Yu Mincho"/>
          <w:lang w:eastAsia="ja-JP"/>
        </w:rPr>
      </w:pPr>
      <w:r w:rsidRPr="00B74F79">
        <w:rPr>
          <w:rFonts w:eastAsia="Yu Mincho"/>
          <w:lang w:eastAsia="ja-JP"/>
        </w:rPr>
        <w:t>FR1 CA</w:t>
      </w:r>
    </w:p>
    <w:p w14:paraId="035F3ADF" w14:textId="77777777" w:rsidR="00A208DB" w:rsidRPr="00B74F79" w:rsidRDefault="00A208DB" w:rsidP="00A208DB">
      <w:pPr>
        <w:numPr>
          <w:ilvl w:val="1"/>
          <w:numId w:val="28"/>
        </w:numPr>
        <w:tabs>
          <w:tab w:val="num" w:pos="1440"/>
        </w:tabs>
        <w:overflowPunct/>
        <w:autoSpaceDE/>
        <w:autoSpaceDN/>
        <w:adjustRightInd/>
        <w:spacing w:after="120"/>
        <w:textAlignment w:val="auto"/>
        <w:rPr>
          <w:rFonts w:eastAsia="Yu Mincho"/>
          <w:lang w:eastAsia="ja-JP"/>
        </w:rPr>
      </w:pPr>
      <w:r w:rsidRPr="00B74F79">
        <w:rPr>
          <w:rFonts w:eastAsia="Yu Mincho"/>
          <w:lang w:eastAsia="ja-JP"/>
        </w:rPr>
        <w:t>FR2 CA</w:t>
      </w:r>
    </w:p>
    <w:p w14:paraId="77623AF9" w14:textId="77777777" w:rsidR="00A208DB" w:rsidRPr="00B74F79" w:rsidRDefault="00A208DB" w:rsidP="00A208DB">
      <w:pPr>
        <w:numPr>
          <w:ilvl w:val="1"/>
          <w:numId w:val="28"/>
        </w:numPr>
        <w:tabs>
          <w:tab w:val="num" w:pos="1440"/>
        </w:tabs>
        <w:overflowPunct/>
        <w:autoSpaceDE/>
        <w:autoSpaceDN/>
        <w:adjustRightInd/>
        <w:spacing w:after="120"/>
        <w:textAlignment w:val="auto"/>
        <w:rPr>
          <w:rFonts w:eastAsia="Yu Mincho"/>
          <w:lang w:eastAsia="ja-JP"/>
        </w:rPr>
      </w:pPr>
      <w:r w:rsidRPr="00B74F79">
        <w:rPr>
          <w:rFonts w:eastAsia="Yu Mincho"/>
          <w:lang w:eastAsia="ja-JP"/>
        </w:rPr>
        <w:t>EN-DC for E-UTRA SRS carrier based switching.</w:t>
      </w:r>
    </w:p>
    <w:tbl>
      <w:tblPr>
        <w:tblStyle w:val="Tabellengitternetz1"/>
        <w:tblW w:w="4865" w:type="pct"/>
        <w:tblInd w:w="279" w:type="dxa"/>
        <w:tblLook w:val="04A0" w:firstRow="1" w:lastRow="0" w:firstColumn="1" w:lastColumn="0" w:noHBand="0" w:noVBand="1"/>
      </w:tblPr>
      <w:tblGrid>
        <w:gridCol w:w="685"/>
        <w:gridCol w:w="4991"/>
        <w:gridCol w:w="2829"/>
        <w:gridCol w:w="1414"/>
      </w:tblGrid>
      <w:tr w:rsidR="00A208DB" w:rsidRPr="00B74F79" w14:paraId="4F5F9BC7" w14:textId="77777777" w:rsidTr="00641A3E">
        <w:trPr>
          <w:trHeight w:val="201"/>
        </w:trPr>
        <w:tc>
          <w:tcPr>
            <w:tcW w:w="345" w:type="pct"/>
            <w:hideMark/>
          </w:tcPr>
          <w:p w14:paraId="0E7D6AFB" w14:textId="77777777" w:rsidR="00A208DB" w:rsidRPr="00B74F79" w:rsidRDefault="00A208DB" w:rsidP="00A208DB">
            <w:pPr>
              <w:spacing w:after="120"/>
              <w:rPr>
                <w:rFonts w:eastAsia="Yu Mincho"/>
                <w:lang w:eastAsia="ja-JP"/>
              </w:rPr>
            </w:pPr>
            <w:r w:rsidRPr="00B74F79">
              <w:rPr>
                <w:rFonts w:eastAsia="Yu Mincho"/>
                <w:b/>
                <w:bCs/>
                <w:lang w:eastAsia="ja-JP"/>
              </w:rPr>
              <w:t>Test No.</w:t>
            </w:r>
          </w:p>
        </w:tc>
        <w:tc>
          <w:tcPr>
            <w:tcW w:w="2516" w:type="pct"/>
            <w:hideMark/>
          </w:tcPr>
          <w:p w14:paraId="7C7DD0DC" w14:textId="77777777" w:rsidR="00A208DB" w:rsidRPr="00B74F79" w:rsidRDefault="00A208DB" w:rsidP="00AF79E3">
            <w:pPr>
              <w:spacing w:after="120"/>
              <w:rPr>
                <w:rFonts w:eastAsia="Yu Mincho"/>
                <w:lang w:eastAsia="ja-JP"/>
              </w:rPr>
            </w:pPr>
            <w:r w:rsidRPr="00B74F79">
              <w:rPr>
                <w:rFonts w:eastAsia="Yu Mincho"/>
                <w:b/>
                <w:bCs/>
                <w:lang w:eastAsia="ja-JP"/>
              </w:rPr>
              <w:t>Test</w:t>
            </w:r>
          </w:p>
        </w:tc>
        <w:tc>
          <w:tcPr>
            <w:tcW w:w="1426" w:type="pct"/>
            <w:hideMark/>
          </w:tcPr>
          <w:p w14:paraId="01C2722D" w14:textId="77777777" w:rsidR="00A208DB" w:rsidRPr="00B74F79" w:rsidRDefault="00A208DB" w:rsidP="00AF79E3">
            <w:pPr>
              <w:spacing w:after="120"/>
              <w:rPr>
                <w:rFonts w:eastAsia="Yu Mincho"/>
                <w:lang w:eastAsia="ja-JP"/>
              </w:rPr>
            </w:pPr>
            <w:r w:rsidRPr="00B74F79">
              <w:rPr>
                <w:rFonts w:eastAsia="Yu Mincho"/>
                <w:b/>
                <w:bCs/>
                <w:lang w:eastAsia="ja-JP"/>
              </w:rPr>
              <w:t>Test configuration</w:t>
            </w:r>
          </w:p>
        </w:tc>
        <w:tc>
          <w:tcPr>
            <w:tcW w:w="713" w:type="pct"/>
            <w:hideMark/>
          </w:tcPr>
          <w:p w14:paraId="1BA2CB57" w14:textId="77777777" w:rsidR="00A208DB" w:rsidRPr="00B74F79" w:rsidRDefault="00A208DB" w:rsidP="00641A3E">
            <w:pPr>
              <w:spacing w:after="120"/>
              <w:rPr>
                <w:rFonts w:eastAsia="Yu Mincho"/>
                <w:lang w:eastAsia="ja-JP"/>
              </w:rPr>
            </w:pPr>
            <w:r w:rsidRPr="00B74F79">
              <w:rPr>
                <w:rFonts w:eastAsia="Yu Mincho"/>
                <w:b/>
                <w:bCs/>
                <w:lang w:eastAsia="ja-JP"/>
              </w:rPr>
              <w:t>Company</w:t>
            </w:r>
          </w:p>
        </w:tc>
      </w:tr>
      <w:tr w:rsidR="00A208DB" w:rsidRPr="00B74F79" w14:paraId="3702143A" w14:textId="77777777" w:rsidTr="00AF79E3">
        <w:trPr>
          <w:trHeight w:val="431"/>
        </w:trPr>
        <w:tc>
          <w:tcPr>
            <w:tcW w:w="345" w:type="pct"/>
            <w:hideMark/>
          </w:tcPr>
          <w:p w14:paraId="21E8039A" w14:textId="77777777" w:rsidR="00A208DB" w:rsidRPr="00B74F79" w:rsidRDefault="00A208DB" w:rsidP="00A208DB">
            <w:pPr>
              <w:spacing w:after="120"/>
              <w:rPr>
                <w:rFonts w:eastAsia="Yu Mincho"/>
                <w:lang w:eastAsia="ja-JP"/>
              </w:rPr>
            </w:pPr>
            <w:r w:rsidRPr="00B74F79">
              <w:rPr>
                <w:rFonts w:eastAsia="Yu Mincho"/>
                <w:b/>
                <w:bCs/>
                <w:lang w:eastAsia="ja-JP"/>
              </w:rPr>
              <w:t>TC1</w:t>
            </w:r>
          </w:p>
        </w:tc>
        <w:tc>
          <w:tcPr>
            <w:tcW w:w="2516" w:type="pct"/>
            <w:hideMark/>
          </w:tcPr>
          <w:p w14:paraId="5CDEEA68" w14:textId="77777777" w:rsidR="00A208DB" w:rsidRPr="00B74F79" w:rsidRDefault="00A208DB" w:rsidP="00AF79E3">
            <w:pPr>
              <w:spacing w:after="120"/>
              <w:rPr>
                <w:rFonts w:eastAsia="Yu Mincho"/>
                <w:lang w:eastAsia="ja-JP"/>
              </w:rPr>
            </w:pPr>
            <w:r w:rsidRPr="00B74F79">
              <w:rPr>
                <w:rFonts w:eastAsia="Yu Mincho"/>
                <w:lang w:eastAsia="ja-JP"/>
              </w:rPr>
              <w:t>SA interruptions at NR SRS carrier based switching</w:t>
            </w:r>
          </w:p>
        </w:tc>
        <w:tc>
          <w:tcPr>
            <w:tcW w:w="1426" w:type="pct"/>
            <w:hideMark/>
          </w:tcPr>
          <w:p w14:paraId="6ED39236" w14:textId="77777777" w:rsidR="00A208DB" w:rsidRPr="00B74F79" w:rsidRDefault="00A208DB" w:rsidP="00AF79E3">
            <w:pPr>
              <w:spacing w:after="120"/>
              <w:rPr>
                <w:rFonts w:eastAsia="Yu Mincho"/>
                <w:lang w:eastAsia="ja-JP"/>
              </w:rPr>
            </w:pPr>
            <w:r w:rsidRPr="00B74F79">
              <w:rPr>
                <w:rFonts w:eastAsia="Yu Mincho"/>
                <w:lang w:eastAsia="ja-JP"/>
              </w:rPr>
              <w:t>PCell in FR1, SCell in FR1</w:t>
            </w:r>
          </w:p>
        </w:tc>
        <w:tc>
          <w:tcPr>
            <w:tcW w:w="713" w:type="pct"/>
            <w:hideMark/>
          </w:tcPr>
          <w:p w14:paraId="459D1A2D" w14:textId="77777777" w:rsidR="00A208DB" w:rsidRPr="00B74F79" w:rsidRDefault="00A208DB" w:rsidP="00641A3E">
            <w:pPr>
              <w:spacing w:after="120"/>
              <w:rPr>
                <w:rFonts w:eastAsia="Yu Mincho"/>
                <w:lang w:eastAsia="ja-JP"/>
              </w:rPr>
            </w:pPr>
            <w:r w:rsidRPr="00B74F79">
              <w:rPr>
                <w:rFonts w:eastAsia="Yu Mincho"/>
                <w:lang w:eastAsia="ja-JP"/>
              </w:rPr>
              <w:t>ZTE</w:t>
            </w:r>
          </w:p>
        </w:tc>
      </w:tr>
      <w:tr w:rsidR="00A208DB" w:rsidRPr="00B74F79" w14:paraId="4BE1A8E8" w14:textId="77777777" w:rsidTr="00AF79E3">
        <w:trPr>
          <w:trHeight w:val="431"/>
        </w:trPr>
        <w:tc>
          <w:tcPr>
            <w:tcW w:w="345" w:type="pct"/>
            <w:hideMark/>
          </w:tcPr>
          <w:p w14:paraId="65CED3C7" w14:textId="77777777" w:rsidR="00A208DB" w:rsidRPr="00B74F79" w:rsidRDefault="00A208DB" w:rsidP="00A208DB">
            <w:pPr>
              <w:spacing w:after="120"/>
              <w:rPr>
                <w:rFonts w:eastAsia="Yu Mincho"/>
                <w:lang w:eastAsia="ja-JP"/>
              </w:rPr>
            </w:pPr>
            <w:r w:rsidRPr="00B74F79">
              <w:rPr>
                <w:rFonts w:eastAsia="Yu Mincho"/>
                <w:b/>
                <w:bCs/>
                <w:lang w:eastAsia="ja-JP"/>
              </w:rPr>
              <w:t>TC2</w:t>
            </w:r>
          </w:p>
        </w:tc>
        <w:tc>
          <w:tcPr>
            <w:tcW w:w="2516" w:type="pct"/>
            <w:hideMark/>
          </w:tcPr>
          <w:p w14:paraId="4A9F69E9" w14:textId="77777777" w:rsidR="00A208DB" w:rsidRPr="00B74F79" w:rsidRDefault="00A208DB" w:rsidP="00AF79E3">
            <w:pPr>
              <w:spacing w:after="120"/>
              <w:rPr>
                <w:rFonts w:eastAsia="Yu Mincho"/>
                <w:lang w:eastAsia="ja-JP"/>
              </w:rPr>
            </w:pPr>
            <w:r w:rsidRPr="00B74F79">
              <w:rPr>
                <w:rFonts w:eastAsia="Yu Mincho"/>
                <w:lang w:eastAsia="ja-JP"/>
              </w:rPr>
              <w:t>SA interruptions at NR SRS carrier based switching</w:t>
            </w:r>
          </w:p>
        </w:tc>
        <w:tc>
          <w:tcPr>
            <w:tcW w:w="1426" w:type="pct"/>
            <w:hideMark/>
          </w:tcPr>
          <w:p w14:paraId="60AEE9B5" w14:textId="77777777" w:rsidR="00A208DB" w:rsidRPr="00B74F79" w:rsidRDefault="00A208DB" w:rsidP="00AF79E3">
            <w:pPr>
              <w:spacing w:after="120"/>
              <w:rPr>
                <w:rFonts w:eastAsia="Yu Mincho"/>
                <w:lang w:eastAsia="ja-JP"/>
              </w:rPr>
            </w:pPr>
            <w:r w:rsidRPr="00B74F79">
              <w:rPr>
                <w:rFonts w:eastAsia="Yu Mincho"/>
                <w:lang w:eastAsia="ja-JP"/>
              </w:rPr>
              <w:t>PCell in FR2, SCell in FR2</w:t>
            </w:r>
          </w:p>
        </w:tc>
        <w:tc>
          <w:tcPr>
            <w:tcW w:w="713" w:type="pct"/>
            <w:hideMark/>
          </w:tcPr>
          <w:p w14:paraId="3148AB55" w14:textId="77777777" w:rsidR="00A208DB" w:rsidRPr="00B74F79" w:rsidRDefault="00A208DB" w:rsidP="00641A3E">
            <w:pPr>
              <w:spacing w:after="120"/>
              <w:rPr>
                <w:rFonts w:eastAsia="Yu Mincho"/>
                <w:lang w:eastAsia="ja-JP"/>
              </w:rPr>
            </w:pPr>
            <w:r w:rsidRPr="00B74F79">
              <w:rPr>
                <w:rFonts w:eastAsia="Yu Mincho"/>
                <w:lang w:eastAsia="ja-JP"/>
              </w:rPr>
              <w:t>Ericsson</w:t>
            </w:r>
          </w:p>
        </w:tc>
      </w:tr>
      <w:tr w:rsidR="00A208DB" w:rsidRPr="00B74F79" w14:paraId="3D859F59" w14:textId="77777777" w:rsidTr="00AF79E3">
        <w:trPr>
          <w:trHeight w:val="431"/>
        </w:trPr>
        <w:tc>
          <w:tcPr>
            <w:tcW w:w="345" w:type="pct"/>
            <w:hideMark/>
          </w:tcPr>
          <w:p w14:paraId="2B199BA2" w14:textId="77777777" w:rsidR="00A208DB" w:rsidRPr="00B74F79" w:rsidRDefault="00A208DB" w:rsidP="00A208DB">
            <w:pPr>
              <w:spacing w:after="120"/>
              <w:rPr>
                <w:rFonts w:eastAsia="Yu Mincho"/>
                <w:lang w:eastAsia="ja-JP"/>
              </w:rPr>
            </w:pPr>
            <w:r w:rsidRPr="00B74F79">
              <w:rPr>
                <w:rFonts w:eastAsia="Yu Mincho"/>
                <w:b/>
                <w:bCs/>
                <w:lang w:eastAsia="ja-JP"/>
              </w:rPr>
              <w:t>TC3</w:t>
            </w:r>
          </w:p>
        </w:tc>
        <w:tc>
          <w:tcPr>
            <w:tcW w:w="2516" w:type="pct"/>
            <w:hideMark/>
          </w:tcPr>
          <w:p w14:paraId="1074570B" w14:textId="77777777" w:rsidR="00A208DB" w:rsidRPr="00B74F79" w:rsidRDefault="00A208DB" w:rsidP="00AF79E3">
            <w:pPr>
              <w:spacing w:after="120"/>
              <w:rPr>
                <w:rFonts w:eastAsia="Yu Mincho"/>
                <w:lang w:eastAsia="ja-JP"/>
              </w:rPr>
            </w:pPr>
            <w:r w:rsidRPr="00B74F79">
              <w:rPr>
                <w:rFonts w:eastAsia="Yu Mincho"/>
                <w:lang w:eastAsia="ja-JP"/>
              </w:rPr>
              <w:t>E-UTRAN – NR interruptions at NR SRS carrier based switching</w:t>
            </w:r>
          </w:p>
        </w:tc>
        <w:tc>
          <w:tcPr>
            <w:tcW w:w="1426" w:type="pct"/>
            <w:hideMark/>
          </w:tcPr>
          <w:p w14:paraId="5A3BF585" w14:textId="77777777" w:rsidR="00A208DB" w:rsidRPr="00B74F79" w:rsidRDefault="00A208DB" w:rsidP="00641A3E">
            <w:pPr>
              <w:spacing w:after="120"/>
              <w:rPr>
                <w:rFonts w:eastAsia="Yu Mincho"/>
                <w:lang w:eastAsia="ja-JP"/>
              </w:rPr>
            </w:pPr>
            <w:r w:rsidRPr="00B74F79">
              <w:rPr>
                <w:rFonts w:eastAsia="Yu Mincho"/>
                <w:lang w:eastAsia="ja-JP"/>
              </w:rPr>
              <w:t>PSCell in FR1, SCell in FR1</w:t>
            </w:r>
          </w:p>
        </w:tc>
        <w:tc>
          <w:tcPr>
            <w:tcW w:w="713" w:type="pct"/>
            <w:hideMark/>
          </w:tcPr>
          <w:p w14:paraId="4946D5D1" w14:textId="77777777" w:rsidR="00A208DB" w:rsidRPr="00B74F79" w:rsidRDefault="00A208DB" w:rsidP="00641A3E">
            <w:pPr>
              <w:spacing w:after="120"/>
              <w:rPr>
                <w:rFonts w:eastAsia="Yu Mincho"/>
                <w:lang w:eastAsia="ja-JP"/>
              </w:rPr>
            </w:pPr>
            <w:r w:rsidRPr="00B74F79">
              <w:rPr>
                <w:rFonts w:eastAsia="Yu Mincho"/>
                <w:lang w:eastAsia="ja-JP"/>
              </w:rPr>
              <w:t>Nokia</w:t>
            </w:r>
          </w:p>
        </w:tc>
      </w:tr>
      <w:tr w:rsidR="00A208DB" w:rsidRPr="00B74F79" w14:paraId="79A80740" w14:textId="77777777" w:rsidTr="00AF79E3">
        <w:trPr>
          <w:trHeight w:val="431"/>
        </w:trPr>
        <w:tc>
          <w:tcPr>
            <w:tcW w:w="345" w:type="pct"/>
            <w:hideMark/>
          </w:tcPr>
          <w:p w14:paraId="4A3EECCD" w14:textId="77777777" w:rsidR="00A208DB" w:rsidRPr="00B74F79" w:rsidRDefault="00A208DB" w:rsidP="00A208DB">
            <w:pPr>
              <w:spacing w:after="120"/>
              <w:rPr>
                <w:rFonts w:eastAsia="Yu Mincho"/>
                <w:lang w:eastAsia="ja-JP"/>
              </w:rPr>
            </w:pPr>
            <w:r w:rsidRPr="00B74F79">
              <w:rPr>
                <w:rFonts w:eastAsia="Yu Mincho"/>
                <w:b/>
                <w:bCs/>
                <w:lang w:eastAsia="ja-JP"/>
              </w:rPr>
              <w:t>TC4</w:t>
            </w:r>
          </w:p>
        </w:tc>
        <w:tc>
          <w:tcPr>
            <w:tcW w:w="2516" w:type="pct"/>
            <w:hideMark/>
          </w:tcPr>
          <w:p w14:paraId="6B0F5BA6" w14:textId="77777777" w:rsidR="00A208DB" w:rsidRPr="00B74F79" w:rsidRDefault="00A208DB" w:rsidP="00AF79E3">
            <w:pPr>
              <w:spacing w:after="120"/>
              <w:rPr>
                <w:rFonts w:eastAsia="Yu Mincho"/>
                <w:lang w:eastAsia="ja-JP"/>
              </w:rPr>
            </w:pPr>
            <w:r w:rsidRPr="00B74F79">
              <w:rPr>
                <w:rFonts w:eastAsia="Yu Mincho"/>
                <w:lang w:eastAsia="ja-JP"/>
              </w:rPr>
              <w:t>E-UTRAN – NR interruptions at NR SRS carrier based switching</w:t>
            </w:r>
          </w:p>
        </w:tc>
        <w:tc>
          <w:tcPr>
            <w:tcW w:w="1426" w:type="pct"/>
            <w:hideMark/>
          </w:tcPr>
          <w:p w14:paraId="473BCDB7" w14:textId="77777777" w:rsidR="00A208DB" w:rsidRPr="00B74F79" w:rsidRDefault="00A208DB" w:rsidP="00641A3E">
            <w:pPr>
              <w:spacing w:after="120"/>
              <w:rPr>
                <w:rFonts w:eastAsia="Yu Mincho"/>
                <w:lang w:eastAsia="ja-JP"/>
              </w:rPr>
            </w:pPr>
            <w:r w:rsidRPr="00B74F79">
              <w:rPr>
                <w:rFonts w:eastAsia="Yu Mincho"/>
                <w:lang w:eastAsia="ja-JP"/>
              </w:rPr>
              <w:t>PSCell in FR2, SCell in FR2</w:t>
            </w:r>
          </w:p>
        </w:tc>
        <w:tc>
          <w:tcPr>
            <w:tcW w:w="713" w:type="pct"/>
            <w:hideMark/>
          </w:tcPr>
          <w:p w14:paraId="5C4FBA39" w14:textId="77777777" w:rsidR="00A208DB" w:rsidRPr="00B74F79" w:rsidRDefault="00A208DB" w:rsidP="00641A3E">
            <w:pPr>
              <w:spacing w:after="120"/>
              <w:rPr>
                <w:rFonts w:eastAsia="Yu Mincho"/>
                <w:lang w:eastAsia="ja-JP"/>
              </w:rPr>
            </w:pPr>
            <w:r w:rsidRPr="00B74F79">
              <w:rPr>
                <w:rFonts w:eastAsia="Yu Mincho"/>
                <w:lang w:eastAsia="ja-JP"/>
              </w:rPr>
              <w:t>Apple</w:t>
            </w:r>
          </w:p>
        </w:tc>
      </w:tr>
      <w:tr w:rsidR="00A208DB" w:rsidRPr="00B74F79" w14:paraId="0A729CF5" w14:textId="77777777" w:rsidTr="00AF79E3">
        <w:trPr>
          <w:trHeight w:val="476"/>
        </w:trPr>
        <w:tc>
          <w:tcPr>
            <w:tcW w:w="345" w:type="pct"/>
            <w:hideMark/>
          </w:tcPr>
          <w:p w14:paraId="3E2B2DB1" w14:textId="77777777" w:rsidR="00A208DB" w:rsidRPr="00B74F79" w:rsidRDefault="00A208DB" w:rsidP="00A208DB">
            <w:pPr>
              <w:spacing w:after="120"/>
              <w:rPr>
                <w:rFonts w:eastAsia="Yu Mincho"/>
                <w:lang w:eastAsia="ja-JP"/>
              </w:rPr>
            </w:pPr>
            <w:r w:rsidRPr="00B74F79">
              <w:rPr>
                <w:rFonts w:eastAsia="Yu Mincho"/>
                <w:b/>
                <w:bCs/>
                <w:lang w:eastAsia="ja-JP"/>
              </w:rPr>
              <w:t>TC5</w:t>
            </w:r>
          </w:p>
        </w:tc>
        <w:tc>
          <w:tcPr>
            <w:tcW w:w="2516" w:type="pct"/>
            <w:hideMark/>
          </w:tcPr>
          <w:p w14:paraId="1984BA7E" w14:textId="77777777" w:rsidR="00A208DB" w:rsidRPr="00B74F79" w:rsidRDefault="00A208DB" w:rsidP="00AF79E3">
            <w:pPr>
              <w:spacing w:after="120"/>
              <w:rPr>
                <w:rFonts w:eastAsia="Yu Mincho"/>
                <w:lang w:eastAsia="ja-JP"/>
              </w:rPr>
            </w:pPr>
            <w:r w:rsidRPr="00B74F79">
              <w:rPr>
                <w:rFonts w:eastAsia="Yu Mincho"/>
                <w:lang w:eastAsia="ja-JP"/>
              </w:rPr>
              <w:t>E-UTRAN – NR interruptions at E-UTRA SRS carrier based switching</w:t>
            </w:r>
          </w:p>
        </w:tc>
        <w:tc>
          <w:tcPr>
            <w:tcW w:w="1426" w:type="pct"/>
            <w:hideMark/>
          </w:tcPr>
          <w:p w14:paraId="13F3296D" w14:textId="77777777" w:rsidR="00A208DB" w:rsidRPr="00B74F79" w:rsidRDefault="00A208DB" w:rsidP="00641A3E">
            <w:pPr>
              <w:spacing w:after="120"/>
              <w:rPr>
                <w:rFonts w:eastAsia="Yu Mincho"/>
                <w:lang w:eastAsia="ja-JP"/>
              </w:rPr>
            </w:pPr>
            <w:r w:rsidRPr="00B74F79">
              <w:rPr>
                <w:rFonts w:eastAsia="Yu Mincho"/>
                <w:lang w:eastAsia="ja-JP"/>
              </w:rPr>
              <w:t>PSCell in FR1, E-UTRA SCell</w:t>
            </w:r>
          </w:p>
        </w:tc>
        <w:tc>
          <w:tcPr>
            <w:tcW w:w="713" w:type="pct"/>
            <w:hideMark/>
          </w:tcPr>
          <w:p w14:paraId="7288F02B" w14:textId="77777777" w:rsidR="00A208DB" w:rsidRPr="00B74F79" w:rsidRDefault="00A208DB" w:rsidP="00641A3E">
            <w:pPr>
              <w:spacing w:after="120"/>
              <w:rPr>
                <w:rFonts w:eastAsia="Yu Mincho"/>
                <w:lang w:eastAsia="ja-JP"/>
              </w:rPr>
            </w:pPr>
            <w:r w:rsidRPr="00B74F79">
              <w:rPr>
                <w:rFonts w:eastAsia="Yu Mincho"/>
                <w:lang w:eastAsia="ja-JP"/>
              </w:rPr>
              <w:t>Huawei</w:t>
            </w:r>
          </w:p>
        </w:tc>
      </w:tr>
      <w:tr w:rsidR="00A208DB" w:rsidRPr="00B74F79" w14:paraId="74076B29" w14:textId="77777777" w:rsidTr="00AF79E3">
        <w:trPr>
          <w:trHeight w:val="454"/>
        </w:trPr>
        <w:tc>
          <w:tcPr>
            <w:tcW w:w="345" w:type="pct"/>
            <w:hideMark/>
          </w:tcPr>
          <w:p w14:paraId="69FC15E1" w14:textId="77777777" w:rsidR="00A208DB" w:rsidRPr="00B74F79" w:rsidRDefault="00A208DB" w:rsidP="00A208DB">
            <w:pPr>
              <w:spacing w:after="120"/>
              <w:rPr>
                <w:rFonts w:eastAsia="Yu Mincho"/>
                <w:lang w:eastAsia="ja-JP"/>
              </w:rPr>
            </w:pPr>
            <w:r w:rsidRPr="00B74F79">
              <w:rPr>
                <w:rFonts w:eastAsia="Yu Mincho"/>
                <w:b/>
                <w:bCs/>
                <w:lang w:eastAsia="ja-JP"/>
              </w:rPr>
              <w:t>TC6</w:t>
            </w:r>
          </w:p>
        </w:tc>
        <w:tc>
          <w:tcPr>
            <w:tcW w:w="2516" w:type="pct"/>
            <w:hideMark/>
          </w:tcPr>
          <w:p w14:paraId="06E03F65" w14:textId="77777777" w:rsidR="00A208DB" w:rsidRPr="00B74F79" w:rsidRDefault="00A208DB" w:rsidP="00AF79E3">
            <w:pPr>
              <w:spacing w:after="120"/>
              <w:rPr>
                <w:rFonts w:eastAsia="Yu Mincho"/>
                <w:lang w:eastAsia="ja-JP"/>
              </w:rPr>
            </w:pPr>
            <w:r w:rsidRPr="00B74F79">
              <w:rPr>
                <w:rFonts w:eastAsia="Yu Mincho"/>
                <w:lang w:eastAsia="ja-JP"/>
              </w:rPr>
              <w:t>E-UTRAN – NR interruptions at E-UTRA SRS carrier based switching</w:t>
            </w:r>
          </w:p>
        </w:tc>
        <w:tc>
          <w:tcPr>
            <w:tcW w:w="1426" w:type="pct"/>
            <w:hideMark/>
          </w:tcPr>
          <w:p w14:paraId="63ECB352" w14:textId="77777777" w:rsidR="00A208DB" w:rsidRPr="00B74F79" w:rsidRDefault="00A208DB" w:rsidP="00641A3E">
            <w:pPr>
              <w:spacing w:after="120"/>
              <w:rPr>
                <w:rFonts w:eastAsia="Yu Mincho"/>
                <w:lang w:eastAsia="ja-JP"/>
              </w:rPr>
            </w:pPr>
            <w:r w:rsidRPr="00B74F79">
              <w:rPr>
                <w:rFonts w:eastAsia="Yu Mincho"/>
                <w:lang w:eastAsia="ja-JP"/>
              </w:rPr>
              <w:t>PSCell in FR2, E-UTRA SCell</w:t>
            </w:r>
          </w:p>
        </w:tc>
        <w:tc>
          <w:tcPr>
            <w:tcW w:w="713" w:type="pct"/>
            <w:hideMark/>
          </w:tcPr>
          <w:p w14:paraId="0AA84262" w14:textId="77777777" w:rsidR="00A208DB" w:rsidRPr="00B74F79" w:rsidRDefault="00A208DB" w:rsidP="00641A3E">
            <w:pPr>
              <w:spacing w:after="120"/>
              <w:rPr>
                <w:rFonts w:eastAsia="Yu Mincho"/>
                <w:lang w:eastAsia="ja-JP"/>
              </w:rPr>
            </w:pPr>
            <w:r w:rsidRPr="00B74F79">
              <w:rPr>
                <w:rFonts w:eastAsia="Yu Mincho"/>
                <w:lang w:eastAsia="ja-JP"/>
              </w:rPr>
              <w:t>OPPO</w:t>
            </w:r>
          </w:p>
        </w:tc>
      </w:tr>
    </w:tbl>
    <w:p w14:paraId="5BA7019F" w14:textId="77777777" w:rsidR="00A208DB" w:rsidRPr="00B74F79" w:rsidRDefault="00A208DB" w:rsidP="00A208DB">
      <w:pPr>
        <w:spacing w:after="120"/>
        <w:ind w:left="363"/>
        <w:rPr>
          <w:rFonts w:eastAsia="Yu Mincho"/>
          <w:lang w:eastAsia="ja-JP"/>
        </w:rPr>
      </w:pPr>
    </w:p>
    <w:p w14:paraId="30F6292C" w14:textId="77777777" w:rsidR="00A208DB" w:rsidRPr="00B74F79" w:rsidRDefault="00A208DB" w:rsidP="00A208DB">
      <w:pPr>
        <w:numPr>
          <w:ilvl w:val="0"/>
          <w:numId w:val="11"/>
        </w:numPr>
        <w:tabs>
          <w:tab w:val="num" w:pos="720"/>
        </w:tabs>
        <w:overflowPunct/>
        <w:autoSpaceDE/>
        <w:autoSpaceDN/>
        <w:adjustRightInd/>
        <w:spacing w:after="120"/>
        <w:ind w:hanging="357"/>
        <w:textAlignment w:val="auto"/>
        <w:rPr>
          <w:rFonts w:eastAsia="Yu Mincho"/>
          <w:lang w:eastAsia="ja-JP"/>
        </w:rPr>
      </w:pPr>
      <w:r w:rsidRPr="00B74F79">
        <w:rPr>
          <w:rFonts w:eastAsia="Yu Mincho"/>
          <w:lang w:eastAsia="ja-JP"/>
        </w:rPr>
        <w:t>TC list based on below scenario will be further discussed in the next meeting.</w:t>
      </w:r>
    </w:p>
    <w:p w14:paraId="6E9652DA" w14:textId="77777777" w:rsidR="00A208DB" w:rsidRPr="00B74F79" w:rsidRDefault="00A208DB" w:rsidP="00A208DB">
      <w:pPr>
        <w:numPr>
          <w:ilvl w:val="1"/>
          <w:numId w:val="28"/>
        </w:numPr>
        <w:tabs>
          <w:tab w:val="num" w:pos="1440"/>
        </w:tabs>
        <w:overflowPunct/>
        <w:autoSpaceDE/>
        <w:autoSpaceDN/>
        <w:adjustRightInd/>
        <w:spacing w:after="120"/>
        <w:textAlignment w:val="auto"/>
        <w:rPr>
          <w:rFonts w:eastAsia="Yu Mincho"/>
          <w:lang w:eastAsia="ja-JP"/>
        </w:rPr>
      </w:pPr>
      <w:r w:rsidRPr="00B74F79">
        <w:rPr>
          <w:rFonts w:eastAsia="Yu Mincho"/>
          <w:lang w:eastAsia="ja-JP"/>
        </w:rPr>
        <w:lastRenderedPageBreak/>
        <w:t>FFS: FR1+FR2 CA with SRS switching within same FR</w:t>
      </w:r>
    </w:p>
    <w:p w14:paraId="17F5552E" w14:textId="77777777" w:rsidR="00A208DB" w:rsidRPr="00B74F79" w:rsidRDefault="00A208DB" w:rsidP="00A208DB">
      <w:pPr>
        <w:numPr>
          <w:ilvl w:val="1"/>
          <w:numId w:val="28"/>
        </w:numPr>
        <w:tabs>
          <w:tab w:val="num" w:pos="1440"/>
        </w:tabs>
        <w:overflowPunct/>
        <w:autoSpaceDE/>
        <w:autoSpaceDN/>
        <w:adjustRightInd/>
        <w:spacing w:after="120"/>
        <w:textAlignment w:val="auto"/>
        <w:rPr>
          <w:rFonts w:eastAsia="Yu Mincho"/>
          <w:lang w:eastAsia="ja-JP"/>
        </w:rPr>
      </w:pPr>
      <w:r w:rsidRPr="00B74F79">
        <w:rPr>
          <w:rFonts w:eastAsia="Yu Mincho"/>
          <w:lang w:eastAsia="ja-JP"/>
        </w:rPr>
        <w:t>FFS: FR1+FR2 CA with SRS switching between different FRs</w:t>
      </w:r>
    </w:p>
    <w:p w14:paraId="38110AD9" w14:textId="77777777" w:rsidR="00A208DB" w:rsidRPr="00B74F79" w:rsidRDefault="00A208DB" w:rsidP="00A208DB">
      <w:pPr>
        <w:numPr>
          <w:ilvl w:val="0"/>
          <w:numId w:val="11"/>
        </w:numPr>
        <w:tabs>
          <w:tab w:val="num" w:pos="720"/>
        </w:tabs>
        <w:overflowPunct/>
        <w:autoSpaceDE/>
        <w:autoSpaceDN/>
        <w:adjustRightInd/>
        <w:spacing w:after="120"/>
        <w:ind w:hanging="357"/>
        <w:textAlignment w:val="auto"/>
        <w:rPr>
          <w:rFonts w:eastAsia="Yu Mincho"/>
          <w:lang w:eastAsia="ja-JP"/>
        </w:rPr>
      </w:pPr>
      <w:r w:rsidRPr="00B74F79">
        <w:rPr>
          <w:rFonts w:eastAsia="Yu Mincho"/>
          <w:lang w:eastAsia="ja-JP"/>
        </w:rPr>
        <w:t>SRS configurations for NR SRS carrier-based switching test cases</w:t>
      </w:r>
    </w:p>
    <w:tbl>
      <w:tblPr>
        <w:tblStyle w:val="Tabellengitternetz1"/>
        <w:tblW w:w="0" w:type="auto"/>
        <w:tblInd w:w="846" w:type="dxa"/>
        <w:tblLook w:val="0600" w:firstRow="0" w:lastRow="0" w:firstColumn="0" w:lastColumn="0" w:noHBand="1" w:noVBand="1"/>
      </w:tblPr>
      <w:tblGrid>
        <w:gridCol w:w="2662"/>
        <w:gridCol w:w="2113"/>
        <w:gridCol w:w="3446"/>
      </w:tblGrid>
      <w:tr w:rsidR="00A208DB" w:rsidRPr="00B74F79" w14:paraId="43B7EB29" w14:textId="77777777" w:rsidTr="00D63DA1">
        <w:trPr>
          <w:trHeight w:val="362"/>
        </w:trPr>
        <w:tc>
          <w:tcPr>
            <w:tcW w:w="2646" w:type="dxa"/>
            <w:hideMark/>
          </w:tcPr>
          <w:p w14:paraId="00D9E94C" w14:textId="77777777" w:rsidR="00A208DB" w:rsidRPr="00B74F79" w:rsidRDefault="00A208DB" w:rsidP="00A208DB">
            <w:pPr>
              <w:spacing w:after="120"/>
              <w:rPr>
                <w:lang w:val="en-US"/>
              </w:rPr>
            </w:pPr>
            <w:r w:rsidRPr="00B74F79">
              <w:t>Field</w:t>
            </w:r>
          </w:p>
        </w:tc>
        <w:tc>
          <w:tcPr>
            <w:tcW w:w="0" w:type="auto"/>
            <w:hideMark/>
          </w:tcPr>
          <w:p w14:paraId="42D7C082" w14:textId="77777777" w:rsidR="00A208DB" w:rsidRPr="00B74F79" w:rsidRDefault="00A208DB" w:rsidP="00A208DB">
            <w:pPr>
              <w:spacing w:after="120"/>
              <w:rPr>
                <w:lang w:val="en-US"/>
              </w:rPr>
            </w:pPr>
            <w:r w:rsidRPr="00B74F79">
              <w:t>Value</w:t>
            </w:r>
          </w:p>
        </w:tc>
        <w:tc>
          <w:tcPr>
            <w:tcW w:w="3425" w:type="dxa"/>
            <w:hideMark/>
          </w:tcPr>
          <w:p w14:paraId="6A010208" w14:textId="77777777" w:rsidR="00A208DB" w:rsidRPr="00B74F79" w:rsidRDefault="00A208DB" w:rsidP="00A208DB">
            <w:pPr>
              <w:spacing w:after="120"/>
              <w:rPr>
                <w:lang w:val="en-US"/>
              </w:rPr>
            </w:pPr>
            <w:r w:rsidRPr="00B74F79">
              <w:t>Comment</w:t>
            </w:r>
          </w:p>
        </w:tc>
      </w:tr>
      <w:tr w:rsidR="00A208DB" w:rsidRPr="00B74F79" w14:paraId="69878735" w14:textId="77777777" w:rsidTr="00D63DA1">
        <w:trPr>
          <w:trHeight w:val="600"/>
        </w:trPr>
        <w:tc>
          <w:tcPr>
            <w:tcW w:w="2646" w:type="dxa"/>
            <w:hideMark/>
          </w:tcPr>
          <w:p w14:paraId="01C56036" w14:textId="77777777" w:rsidR="00A208DB" w:rsidRPr="00B74F79" w:rsidRDefault="00A208DB" w:rsidP="00A208DB">
            <w:pPr>
              <w:spacing w:after="120"/>
              <w:rPr>
                <w:lang w:val="en-US"/>
              </w:rPr>
            </w:pPr>
            <w:r w:rsidRPr="00B74F79">
              <w:t>c-SRS</w:t>
            </w:r>
          </w:p>
        </w:tc>
        <w:tc>
          <w:tcPr>
            <w:tcW w:w="0" w:type="auto"/>
            <w:hideMark/>
          </w:tcPr>
          <w:p w14:paraId="0C08A2B4" w14:textId="77777777" w:rsidR="00A208DB" w:rsidRPr="00B74F79" w:rsidRDefault="00A208DB" w:rsidP="00A208DB">
            <w:pPr>
              <w:spacing w:after="120"/>
              <w:rPr>
                <w:lang w:val="en-US"/>
              </w:rPr>
            </w:pPr>
            <w:r w:rsidRPr="00B74F79">
              <w:t>[12] for 10MHz CBW</w:t>
            </w:r>
          </w:p>
          <w:p w14:paraId="425697E1" w14:textId="77777777" w:rsidR="00A208DB" w:rsidRPr="00B74F79" w:rsidRDefault="00A208DB" w:rsidP="00A208DB">
            <w:pPr>
              <w:spacing w:after="120"/>
              <w:rPr>
                <w:lang w:val="en-US"/>
              </w:rPr>
            </w:pPr>
            <w:r w:rsidRPr="00B74F79">
              <w:t>[24] for 40MHz CBW</w:t>
            </w:r>
          </w:p>
          <w:p w14:paraId="0F0D5DF6" w14:textId="77777777" w:rsidR="00A208DB" w:rsidRPr="00B74F79" w:rsidRDefault="00A208DB" w:rsidP="00A208DB">
            <w:pPr>
              <w:spacing w:after="120"/>
              <w:rPr>
                <w:lang w:val="en-US"/>
              </w:rPr>
            </w:pPr>
            <w:r w:rsidRPr="00B74F79">
              <w:t>[17] for 100MHz CBW</w:t>
            </w:r>
          </w:p>
        </w:tc>
        <w:tc>
          <w:tcPr>
            <w:tcW w:w="3425" w:type="dxa"/>
            <w:hideMark/>
          </w:tcPr>
          <w:p w14:paraId="0EDA58A6" w14:textId="77777777" w:rsidR="00A208DB" w:rsidRPr="00B74F79" w:rsidRDefault="00A208DB" w:rsidP="00A208DB">
            <w:pPr>
              <w:spacing w:after="120"/>
              <w:rPr>
                <w:lang w:val="en-US"/>
              </w:rPr>
            </w:pPr>
            <w:r w:rsidRPr="00B74F79">
              <w:t>Frequency hopping is disabled</w:t>
            </w:r>
          </w:p>
        </w:tc>
      </w:tr>
      <w:tr w:rsidR="00A208DB" w:rsidRPr="00B74F79" w14:paraId="59E79378" w14:textId="77777777" w:rsidTr="00D63DA1">
        <w:trPr>
          <w:trHeight w:val="338"/>
        </w:trPr>
        <w:tc>
          <w:tcPr>
            <w:tcW w:w="2646" w:type="dxa"/>
            <w:hideMark/>
          </w:tcPr>
          <w:p w14:paraId="0F5AF138" w14:textId="77777777" w:rsidR="00A208DB" w:rsidRPr="00B74F79" w:rsidRDefault="00A208DB" w:rsidP="00A208DB">
            <w:pPr>
              <w:spacing w:after="120"/>
              <w:rPr>
                <w:lang w:val="en-US"/>
              </w:rPr>
            </w:pPr>
            <w:r w:rsidRPr="00B74F79">
              <w:t>b-SRS</w:t>
            </w:r>
          </w:p>
        </w:tc>
        <w:tc>
          <w:tcPr>
            <w:tcW w:w="0" w:type="auto"/>
            <w:hideMark/>
          </w:tcPr>
          <w:p w14:paraId="2EE4B993" w14:textId="77777777" w:rsidR="00A208DB" w:rsidRPr="00B74F79" w:rsidRDefault="00A208DB" w:rsidP="00A208DB">
            <w:pPr>
              <w:spacing w:after="120"/>
              <w:rPr>
                <w:lang w:val="en-US"/>
              </w:rPr>
            </w:pPr>
            <w:r w:rsidRPr="00B74F79">
              <w:t>[0]</w:t>
            </w:r>
          </w:p>
        </w:tc>
        <w:tc>
          <w:tcPr>
            <w:tcW w:w="3425" w:type="dxa"/>
            <w:hideMark/>
          </w:tcPr>
          <w:p w14:paraId="17B01A24" w14:textId="77777777" w:rsidR="00A208DB" w:rsidRPr="00B74F79" w:rsidRDefault="00A208DB" w:rsidP="00A208DB">
            <w:pPr>
              <w:spacing w:after="120"/>
              <w:rPr>
                <w:lang w:val="en-US"/>
              </w:rPr>
            </w:pPr>
            <w:r w:rsidRPr="00B74F79">
              <w:t> </w:t>
            </w:r>
          </w:p>
        </w:tc>
      </w:tr>
      <w:tr w:rsidR="00A208DB" w:rsidRPr="00B74F79" w14:paraId="2C9FAB8A" w14:textId="77777777" w:rsidTr="00D63DA1">
        <w:trPr>
          <w:trHeight w:val="338"/>
        </w:trPr>
        <w:tc>
          <w:tcPr>
            <w:tcW w:w="2646" w:type="dxa"/>
            <w:hideMark/>
          </w:tcPr>
          <w:p w14:paraId="24114BDF" w14:textId="77777777" w:rsidR="00A208DB" w:rsidRPr="00B74F79" w:rsidRDefault="00A208DB" w:rsidP="00A208DB">
            <w:pPr>
              <w:spacing w:after="120"/>
              <w:rPr>
                <w:lang w:val="en-US"/>
              </w:rPr>
            </w:pPr>
            <w:r w:rsidRPr="00B74F79">
              <w:t>b-hop</w:t>
            </w:r>
          </w:p>
        </w:tc>
        <w:tc>
          <w:tcPr>
            <w:tcW w:w="0" w:type="auto"/>
            <w:hideMark/>
          </w:tcPr>
          <w:p w14:paraId="4698655B" w14:textId="77777777" w:rsidR="00A208DB" w:rsidRPr="00B74F79" w:rsidRDefault="00A208DB" w:rsidP="00A208DB">
            <w:pPr>
              <w:spacing w:after="120"/>
              <w:rPr>
                <w:lang w:val="en-US"/>
              </w:rPr>
            </w:pPr>
            <w:r w:rsidRPr="00B74F79">
              <w:t>[0]</w:t>
            </w:r>
          </w:p>
        </w:tc>
        <w:tc>
          <w:tcPr>
            <w:tcW w:w="3425" w:type="dxa"/>
            <w:hideMark/>
          </w:tcPr>
          <w:p w14:paraId="5F752880" w14:textId="77777777" w:rsidR="00A208DB" w:rsidRPr="00B74F79" w:rsidRDefault="00A208DB" w:rsidP="00A208DB">
            <w:pPr>
              <w:spacing w:after="120"/>
              <w:rPr>
                <w:lang w:val="en-US"/>
              </w:rPr>
            </w:pPr>
            <w:r w:rsidRPr="00B74F79">
              <w:t> </w:t>
            </w:r>
          </w:p>
        </w:tc>
      </w:tr>
      <w:tr w:rsidR="00A208DB" w:rsidRPr="00B74F79" w14:paraId="061D89C0" w14:textId="77777777" w:rsidTr="00D63DA1">
        <w:trPr>
          <w:trHeight w:val="338"/>
        </w:trPr>
        <w:tc>
          <w:tcPr>
            <w:tcW w:w="2646" w:type="dxa"/>
            <w:hideMark/>
          </w:tcPr>
          <w:p w14:paraId="04849C56" w14:textId="77777777" w:rsidR="00A208DB" w:rsidRPr="00B74F79" w:rsidRDefault="00A208DB" w:rsidP="00A208DB">
            <w:pPr>
              <w:spacing w:after="120"/>
              <w:rPr>
                <w:lang w:val="en-US"/>
              </w:rPr>
            </w:pPr>
            <w:r w:rsidRPr="00B74F79">
              <w:t>freqDomainPosition</w:t>
            </w:r>
          </w:p>
        </w:tc>
        <w:tc>
          <w:tcPr>
            <w:tcW w:w="0" w:type="auto"/>
            <w:hideMark/>
          </w:tcPr>
          <w:p w14:paraId="6E6E427E" w14:textId="77777777" w:rsidR="00A208DB" w:rsidRPr="00B74F79" w:rsidRDefault="00A208DB" w:rsidP="00A208DB">
            <w:pPr>
              <w:spacing w:after="120"/>
              <w:rPr>
                <w:lang w:val="en-US"/>
              </w:rPr>
            </w:pPr>
            <w:r w:rsidRPr="00B74F79">
              <w:t>[0]</w:t>
            </w:r>
          </w:p>
        </w:tc>
        <w:tc>
          <w:tcPr>
            <w:tcW w:w="3425" w:type="dxa"/>
            <w:hideMark/>
          </w:tcPr>
          <w:p w14:paraId="16F9BEE8" w14:textId="77777777" w:rsidR="00A208DB" w:rsidRPr="00B74F79" w:rsidRDefault="00A208DB" w:rsidP="00A208DB">
            <w:pPr>
              <w:spacing w:after="120"/>
              <w:rPr>
                <w:lang w:val="en-US"/>
              </w:rPr>
            </w:pPr>
            <w:r w:rsidRPr="00B74F79">
              <w:t>Frequency domain position of SRS</w:t>
            </w:r>
          </w:p>
        </w:tc>
      </w:tr>
      <w:tr w:rsidR="00A208DB" w:rsidRPr="00B74F79" w14:paraId="69C7A31E" w14:textId="77777777" w:rsidTr="00D63DA1">
        <w:trPr>
          <w:trHeight w:val="219"/>
        </w:trPr>
        <w:tc>
          <w:tcPr>
            <w:tcW w:w="2646" w:type="dxa"/>
            <w:hideMark/>
          </w:tcPr>
          <w:p w14:paraId="363A3875" w14:textId="77777777" w:rsidR="00A208DB" w:rsidRPr="00B74F79" w:rsidRDefault="00A208DB" w:rsidP="00A208DB">
            <w:pPr>
              <w:spacing w:after="120"/>
              <w:rPr>
                <w:lang w:val="en-US"/>
              </w:rPr>
            </w:pPr>
            <w:r w:rsidRPr="00B74F79">
              <w:t>freqDomainShift</w:t>
            </w:r>
          </w:p>
        </w:tc>
        <w:tc>
          <w:tcPr>
            <w:tcW w:w="0" w:type="auto"/>
            <w:hideMark/>
          </w:tcPr>
          <w:p w14:paraId="7294B2B3" w14:textId="77777777" w:rsidR="00A208DB" w:rsidRPr="00B74F79" w:rsidRDefault="00A208DB" w:rsidP="00A208DB">
            <w:pPr>
              <w:spacing w:after="120"/>
              <w:rPr>
                <w:lang w:val="en-US"/>
              </w:rPr>
            </w:pPr>
            <w:r w:rsidRPr="00B74F79">
              <w:t>[0]</w:t>
            </w:r>
          </w:p>
        </w:tc>
        <w:tc>
          <w:tcPr>
            <w:tcW w:w="3425" w:type="dxa"/>
            <w:hideMark/>
          </w:tcPr>
          <w:p w14:paraId="4D9860D5" w14:textId="77777777" w:rsidR="00A208DB" w:rsidRPr="00B74F79" w:rsidRDefault="00A208DB" w:rsidP="00A208DB">
            <w:pPr>
              <w:spacing w:after="120"/>
              <w:rPr>
                <w:lang w:val="en-US"/>
              </w:rPr>
            </w:pPr>
            <w:r w:rsidRPr="00B74F79">
              <w:t> </w:t>
            </w:r>
          </w:p>
        </w:tc>
      </w:tr>
      <w:tr w:rsidR="00A208DB" w:rsidRPr="00B74F79" w14:paraId="19342B16" w14:textId="77777777" w:rsidTr="00D63DA1">
        <w:trPr>
          <w:trHeight w:val="154"/>
        </w:trPr>
        <w:tc>
          <w:tcPr>
            <w:tcW w:w="2646" w:type="dxa"/>
            <w:hideMark/>
          </w:tcPr>
          <w:p w14:paraId="2AC9AAA3" w14:textId="77777777" w:rsidR="00A208DB" w:rsidRPr="00B74F79" w:rsidRDefault="00A208DB" w:rsidP="00A208DB">
            <w:pPr>
              <w:spacing w:after="120"/>
              <w:rPr>
                <w:lang w:val="en-US"/>
              </w:rPr>
            </w:pPr>
            <w:r w:rsidRPr="00B74F79">
              <w:t>groupOrSequenceHopping</w:t>
            </w:r>
          </w:p>
        </w:tc>
        <w:tc>
          <w:tcPr>
            <w:tcW w:w="0" w:type="auto"/>
            <w:hideMark/>
          </w:tcPr>
          <w:p w14:paraId="15A408E8" w14:textId="77777777" w:rsidR="00A208DB" w:rsidRPr="00B74F79" w:rsidRDefault="00A208DB" w:rsidP="00A208DB">
            <w:pPr>
              <w:spacing w:after="120"/>
              <w:rPr>
                <w:lang w:val="en-US"/>
              </w:rPr>
            </w:pPr>
            <w:r w:rsidRPr="00B74F79">
              <w:t>[neither]</w:t>
            </w:r>
          </w:p>
        </w:tc>
        <w:tc>
          <w:tcPr>
            <w:tcW w:w="3425" w:type="dxa"/>
            <w:hideMark/>
          </w:tcPr>
          <w:p w14:paraId="50F67004" w14:textId="77777777" w:rsidR="00A208DB" w:rsidRPr="00B74F79" w:rsidRDefault="00A208DB" w:rsidP="00A208DB">
            <w:pPr>
              <w:spacing w:after="120"/>
              <w:rPr>
                <w:lang w:val="en-US"/>
              </w:rPr>
            </w:pPr>
            <w:r w:rsidRPr="00B74F79">
              <w:t>No group or sequence hopping</w:t>
            </w:r>
          </w:p>
        </w:tc>
      </w:tr>
      <w:tr w:rsidR="00A208DB" w:rsidRPr="00B74F79" w14:paraId="764FD5C4" w14:textId="77777777" w:rsidTr="00D63DA1">
        <w:trPr>
          <w:trHeight w:val="338"/>
        </w:trPr>
        <w:tc>
          <w:tcPr>
            <w:tcW w:w="2646" w:type="dxa"/>
            <w:hideMark/>
          </w:tcPr>
          <w:p w14:paraId="0165B879" w14:textId="77777777" w:rsidR="00A208DB" w:rsidRPr="00B74F79" w:rsidRDefault="00A208DB" w:rsidP="00A208DB">
            <w:pPr>
              <w:spacing w:after="120"/>
              <w:rPr>
                <w:lang w:val="en-US"/>
              </w:rPr>
            </w:pPr>
            <w:r w:rsidRPr="00B74F79">
              <w:t>pathlossReferenceRS</w:t>
            </w:r>
          </w:p>
        </w:tc>
        <w:tc>
          <w:tcPr>
            <w:tcW w:w="0" w:type="auto"/>
            <w:hideMark/>
          </w:tcPr>
          <w:p w14:paraId="3662A664" w14:textId="77777777" w:rsidR="00A208DB" w:rsidRPr="00B74F79" w:rsidRDefault="00A208DB" w:rsidP="00A208DB">
            <w:pPr>
              <w:spacing w:after="120"/>
              <w:rPr>
                <w:lang w:val="en-US"/>
              </w:rPr>
            </w:pPr>
            <w:r w:rsidRPr="00B74F79">
              <w:t>[ssb-Index=0]</w:t>
            </w:r>
          </w:p>
        </w:tc>
        <w:tc>
          <w:tcPr>
            <w:tcW w:w="3425" w:type="dxa"/>
            <w:hideMark/>
          </w:tcPr>
          <w:p w14:paraId="01961928" w14:textId="77777777" w:rsidR="00A208DB" w:rsidRPr="00B74F79" w:rsidRDefault="00A208DB" w:rsidP="00A208DB">
            <w:pPr>
              <w:spacing w:after="120"/>
              <w:rPr>
                <w:lang w:val="en-US"/>
              </w:rPr>
            </w:pPr>
            <w:r w:rsidRPr="00B74F79">
              <w:t>SSB #0 is used for SRS path loss estimation</w:t>
            </w:r>
          </w:p>
        </w:tc>
      </w:tr>
      <w:tr w:rsidR="00A208DB" w:rsidRPr="00B74F79" w14:paraId="40324DF3" w14:textId="77777777" w:rsidTr="00D63DA1">
        <w:trPr>
          <w:trHeight w:val="179"/>
        </w:trPr>
        <w:tc>
          <w:tcPr>
            <w:tcW w:w="2646" w:type="dxa"/>
            <w:hideMark/>
          </w:tcPr>
          <w:p w14:paraId="6FC8AFEB" w14:textId="77777777" w:rsidR="00A208DB" w:rsidRPr="00B74F79" w:rsidRDefault="00A208DB" w:rsidP="00A208DB">
            <w:pPr>
              <w:spacing w:after="120"/>
              <w:rPr>
                <w:lang w:val="en-US"/>
              </w:rPr>
            </w:pPr>
            <w:r w:rsidRPr="00B74F79">
              <w:t>usage</w:t>
            </w:r>
          </w:p>
        </w:tc>
        <w:tc>
          <w:tcPr>
            <w:tcW w:w="0" w:type="auto"/>
            <w:hideMark/>
          </w:tcPr>
          <w:p w14:paraId="0111CF86" w14:textId="77777777" w:rsidR="00A208DB" w:rsidRPr="00B74F79" w:rsidRDefault="00A208DB" w:rsidP="00A208DB">
            <w:pPr>
              <w:spacing w:after="120"/>
              <w:rPr>
                <w:lang w:val="en-US"/>
              </w:rPr>
            </w:pPr>
            <w:r w:rsidRPr="00B74F79">
              <w:rPr>
                <w:lang w:val="en-US"/>
              </w:rPr>
              <w:t>[Codebook]</w:t>
            </w:r>
          </w:p>
        </w:tc>
        <w:tc>
          <w:tcPr>
            <w:tcW w:w="3425" w:type="dxa"/>
            <w:hideMark/>
          </w:tcPr>
          <w:p w14:paraId="2352F29E" w14:textId="77777777" w:rsidR="00A208DB" w:rsidRPr="00B74F79" w:rsidRDefault="00A208DB" w:rsidP="00A208DB">
            <w:pPr>
              <w:spacing w:after="120"/>
              <w:rPr>
                <w:lang w:val="en-US"/>
              </w:rPr>
            </w:pPr>
            <w:r w:rsidRPr="00B74F79">
              <w:t>Codebook based UL transmission</w:t>
            </w:r>
          </w:p>
        </w:tc>
      </w:tr>
      <w:tr w:rsidR="00A208DB" w:rsidRPr="00B74F79" w14:paraId="12AB59C6" w14:textId="77777777" w:rsidTr="00D63DA1">
        <w:trPr>
          <w:trHeight w:val="270"/>
        </w:trPr>
        <w:tc>
          <w:tcPr>
            <w:tcW w:w="2646" w:type="dxa"/>
            <w:hideMark/>
          </w:tcPr>
          <w:p w14:paraId="64E52B3E" w14:textId="77777777" w:rsidR="00A208DB" w:rsidRPr="00B74F79" w:rsidRDefault="00A208DB" w:rsidP="00A208DB">
            <w:pPr>
              <w:spacing w:after="120"/>
              <w:rPr>
                <w:lang w:val="en-US"/>
              </w:rPr>
            </w:pPr>
            <w:r w:rsidRPr="00B74F79">
              <w:t>startPosition</w:t>
            </w:r>
          </w:p>
        </w:tc>
        <w:tc>
          <w:tcPr>
            <w:tcW w:w="0" w:type="auto"/>
            <w:hideMark/>
          </w:tcPr>
          <w:p w14:paraId="46B8E874" w14:textId="77777777" w:rsidR="00A208DB" w:rsidRPr="00B74F79" w:rsidRDefault="00A208DB" w:rsidP="00A208DB">
            <w:pPr>
              <w:spacing w:after="120"/>
              <w:rPr>
                <w:lang w:val="en-US"/>
              </w:rPr>
            </w:pPr>
            <w:r w:rsidRPr="00B74F79">
              <w:rPr>
                <w:lang w:val="en-US"/>
              </w:rPr>
              <w:t>[0]</w:t>
            </w:r>
          </w:p>
        </w:tc>
        <w:tc>
          <w:tcPr>
            <w:tcW w:w="3425" w:type="dxa"/>
            <w:hideMark/>
          </w:tcPr>
          <w:p w14:paraId="3EBA7871" w14:textId="77777777" w:rsidR="00A208DB" w:rsidRPr="00B74F79" w:rsidRDefault="00A208DB" w:rsidP="00A208DB">
            <w:pPr>
              <w:spacing w:after="120"/>
              <w:rPr>
                <w:lang w:val="en-US"/>
              </w:rPr>
            </w:pPr>
            <w:r w:rsidRPr="00B74F79">
              <w:t xml:space="preserve">resourceMapping setting. SRS on last </w:t>
            </w:r>
          </w:p>
        </w:tc>
      </w:tr>
      <w:tr w:rsidR="00A208DB" w:rsidRPr="00B74F79" w14:paraId="4B0A38C9" w14:textId="77777777" w:rsidTr="00D63DA1">
        <w:trPr>
          <w:trHeight w:val="190"/>
        </w:trPr>
        <w:tc>
          <w:tcPr>
            <w:tcW w:w="2646" w:type="dxa"/>
            <w:hideMark/>
          </w:tcPr>
          <w:p w14:paraId="529FC8C9" w14:textId="77777777" w:rsidR="00A208DB" w:rsidRPr="00B74F79" w:rsidRDefault="00A208DB" w:rsidP="00A208DB">
            <w:pPr>
              <w:spacing w:after="120"/>
              <w:rPr>
                <w:lang w:val="en-US"/>
              </w:rPr>
            </w:pPr>
            <w:r w:rsidRPr="00B74F79">
              <w:t>nrofSymbols</w:t>
            </w:r>
          </w:p>
        </w:tc>
        <w:tc>
          <w:tcPr>
            <w:tcW w:w="0" w:type="auto"/>
            <w:hideMark/>
          </w:tcPr>
          <w:p w14:paraId="56E6A846" w14:textId="77777777" w:rsidR="00A208DB" w:rsidRPr="00B74F79" w:rsidRDefault="00A208DB" w:rsidP="00A208DB">
            <w:pPr>
              <w:spacing w:after="120"/>
              <w:rPr>
                <w:lang w:val="en-US"/>
              </w:rPr>
            </w:pPr>
            <w:r w:rsidRPr="00B74F79">
              <w:t>TBD</w:t>
            </w:r>
          </w:p>
        </w:tc>
        <w:tc>
          <w:tcPr>
            <w:tcW w:w="3425" w:type="dxa"/>
            <w:hideMark/>
          </w:tcPr>
          <w:p w14:paraId="69D27CCA" w14:textId="77777777" w:rsidR="00A208DB" w:rsidRPr="00B74F79" w:rsidRDefault="00A208DB" w:rsidP="00A208DB">
            <w:pPr>
              <w:spacing w:after="120"/>
              <w:rPr>
                <w:lang w:val="en-US"/>
              </w:rPr>
            </w:pPr>
            <w:r w:rsidRPr="00B74F79">
              <w:t>TBD</w:t>
            </w:r>
          </w:p>
        </w:tc>
      </w:tr>
      <w:tr w:rsidR="00A208DB" w:rsidRPr="00B74F79" w14:paraId="065DCD06" w14:textId="77777777" w:rsidTr="00D63DA1">
        <w:trPr>
          <w:trHeight w:val="137"/>
        </w:trPr>
        <w:tc>
          <w:tcPr>
            <w:tcW w:w="2646" w:type="dxa"/>
            <w:hideMark/>
          </w:tcPr>
          <w:p w14:paraId="623143F8" w14:textId="77777777" w:rsidR="00A208DB" w:rsidRPr="00B74F79" w:rsidRDefault="00A208DB" w:rsidP="00A208DB">
            <w:pPr>
              <w:spacing w:after="120"/>
              <w:rPr>
                <w:lang w:val="en-US"/>
              </w:rPr>
            </w:pPr>
            <w:r w:rsidRPr="00B74F79">
              <w:t>repetitionFactor</w:t>
            </w:r>
          </w:p>
        </w:tc>
        <w:tc>
          <w:tcPr>
            <w:tcW w:w="0" w:type="auto"/>
            <w:hideMark/>
          </w:tcPr>
          <w:p w14:paraId="17096FD7" w14:textId="77777777" w:rsidR="00A208DB" w:rsidRPr="00B74F79" w:rsidRDefault="00A208DB" w:rsidP="00A208DB">
            <w:pPr>
              <w:spacing w:after="120"/>
              <w:rPr>
                <w:lang w:val="en-US"/>
              </w:rPr>
            </w:pPr>
            <w:r w:rsidRPr="00B74F79">
              <w:rPr>
                <w:lang w:val="en-US"/>
              </w:rPr>
              <w:t>[n1]</w:t>
            </w:r>
          </w:p>
        </w:tc>
        <w:tc>
          <w:tcPr>
            <w:tcW w:w="3425" w:type="dxa"/>
            <w:hideMark/>
          </w:tcPr>
          <w:p w14:paraId="6014506A" w14:textId="77777777" w:rsidR="00A208DB" w:rsidRPr="00B74F79" w:rsidRDefault="00A208DB" w:rsidP="00A208DB">
            <w:pPr>
              <w:spacing w:after="120"/>
              <w:rPr>
                <w:lang w:val="en-US"/>
              </w:rPr>
            </w:pPr>
            <w:r w:rsidRPr="00B74F79">
              <w:t>without repetition.</w:t>
            </w:r>
          </w:p>
        </w:tc>
      </w:tr>
      <w:tr w:rsidR="00A208DB" w:rsidRPr="00B74F79" w14:paraId="5B6784AD" w14:textId="77777777" w:rsidTr="00D63DA1">
        <w:trPr>
          <w:trHeight w:val="214"/>
        </w:trPr>
        <w:tc>
          <w:tcPr>
            <w:tcW w:w="2646" w:type="dxa"/>
            <w:hideMark/>
          </w:tcPr>
          <w:p w14:paraId="578F22D7" w14:textId="77777777" w:rsidR="00A208DB" w:rsidRPr="00B74F79" w:rsidRDefault="00A208DB" w:rsidP="00A208DB">
            <w:pPr>
              <w:spacing w:after="120"/>
              <w:rPr>
                <w:lang w:val="en-US"/>
              </w:rPr>
            </w:pPr>
            <w:r w:rsidRPr="00B74F79">
              <w:t>combOffset-n2</w:t>
            </w:r>
          </w:p>
        </w:tc>
        <w:tc>
          <w:tcPr>
            <w:tcW w:w="0" w:type="auto"/>
            <w:hideMark/>
          </w:tcPr>
          <w:p w14:paraId="29386CC5" w14:textId="77777777" w:rsidR="00A208DB" w:rsidRPr="00B74F79" w:rsidRDefault="00A208DB" w:rsidP="00A208DB">
            <w:pPr>
              <w:spacing w:after="120"/>
              <w:rPr>
                <w:lang w:val="en-US"/>
              </w:rPr>
            </w:pPr>
            <w:r w:rsidRPr="00B74F79">
              <w:t>TBD</w:t>
            </w:r>
          </w:p>
        </w:tc>
        <w:tc>
          <w:tcPr>
            <w:tcW w:w="3425" w:type="dxa"/>
            <w:hideMark/>
          </w:tcPr>
          <w:p w14:paraId="74B19329" w14:textId="77777777" w:rsidR="00A208DB" w:rsidRPr="00B74F79" w:rsidRDefault="00A208DB" w:rsidP="00A208DB">
            <w:pPr>
              <w:spacing w:after="120"/>
              <w:rPr>
                <w:lang w:val="en-US"/>
              </w:rPr>
            </w:pPr>
            <w:r w:rsidRPr="00B74F79">
              <w:t>transmissionComb setting</w:t>
            </w:r>
          </w:p>
        </w:tc>
      </w:tr>
      <w:tr w:rsidR="00A208DB" w:rsidRPr="00B74F79" w14:paraId="40A874A7" w14:textId="77777777" w:rsidTr="00D63DA1">
        <w:trPr>
          <w:trHeight w:val="147"/>
        </w:trPr>
        <w:tc>
          <w:tcPr>
            <w:tcW w:w="2646" w:type="dxa"/>
            <w:hideMark/>
          </w:tcPr>
          <w:p w14:paraId="2D59D98F" w14:textId="77777777" w:rsidR="00A208DB" w:rsidRPr="00B74F79" w:rsidRDefault="00A208DB" w:rsidP="00A208DB">
            <w:pPr>
              <w:spacing w:after="120"/>
              <w:rPr>
                <w:lang w:val="en-US"/>
              </w:rPr>
            </w:pPr>
            <w:r w:rsidRPr="00B74F79">
              <w:t>cyclicShift-n2</w:t>
            </w:r>
          </w:p>
        </w:tc>
        <w:tc>
          <w:tcPr>
            <w:tcW w:w="0" w:type="auto"/>
            <w:hideMark/>
          </w:tcPr>
          <w:p w14:paraId="6AFC0E53" w14:textId="77777777" w:rsidR="00A208DB" w:rsidRPr="00B74F79" w:rsidRDefault="00A208DB" w:rsidP="00A208DB">
            <w:pPr>
              <w:spacing w:after="120"/>
              <w:rPr>
                <w:lang w:val="en-US"/>
              </w:rPr>
            </w:pPr>
            <w:r w:rsidRPr="00B74F79">
              <w:t>[0]</w:t>
            </w:r>
          </w:p>
        </w:tc>
        <w:tc>
          <w:tcPr>
            <w:tcW w:w="3425" w:type="dxa"/>
            <w:hideMark/>
          </w:tcPr>
          <w:p w14:paraId="62BE7C03" w14:textId="77777777" w:rsidR="00A208DB" w:rsidRPr="00B74F79" w:rsidRDefault="00A208DB" w:rsidP="00A208DB">
            <w:pPr>
              <w:spacing w:after="120"/>
              <w:rPr>
                <w:lang w:val="en-US"/>
              </w:rPr>
            </w:pPr>
            <w:r w:rsidRPr="00B74F79">
              <w:t> </w:t>
            </w:r>
          </w:p>
        </w:tc>
      </w:tr>
      <w:tr w:rsidR="00A208DB" w:rsidRPr="00B74F79" w14:paraId="1EC3F189" w14:textId="77777777" w:rsidTr="00D63DA1">
        <w:trPr>
          <w:trHeight w:val="365"/>
        </w:trPr>
        <w:tc>
          <w:tcPr>
            <w:tcW w:w="2646" w:type="dxa"/>
            <w:hideMark/>
          </w:tcPr>
          <w:p w14:paraId="19900449" w14:textId="77777777" w:rsidR="00A208DB" w:rsidRPr="00B74F79" w:rsidRDefault="00A208DB" w:rsidP="00A208DB">
            <w:pPr>
              <w:spacing w:after="120"/>
              <w:rPr>
                <w:lang w:val="en-US"/>
              </w:rPr>
            </w:pPr>
            <w:r w:rsidRPr="00B74F79">
              <w:t>nrofSRS-Ports</w:t>
            </w:r>
          </w:p>
        </w:tc>
        <w:tc>
          <w:tcPr>
            <w:tcW w:w="0" w:type="auto"/>
            <w:hideMark/>
          </w:tcPr>
          <w:p w14:paraId="45012149" w14:textId="77777777" w:rsidR="00A208DB" w:rsidRPr="00B74F79" w:rsidRDefault="00A208DB" w:rsidP="00A208DB">
            <w:pPr>
              <w:spacing w:after="120"/>
              <w:rPr>
                <w:lang w:val="en-US"/>
              </w:rPr>
            </w:pPr>
            <w:r w:rsidRPr="00B74F79">
              <w:t>[port1]</w:t>
            </w:r>
          </w:p>
        </w:tc>
        <w:tc>
          <w:tcPr>
            <w:tcW w:w="3425" w:type="dxa"/>
            <w:hideMark/>
          </w:tcPr>
          <w:p w14:paraId="5766D345" w14:textId="77777777" w:rsidR="00A208DB" w:rsidRPr="00B74F79" w:rsidRDefault="00A208DB" w:rsidP="00A208DB">
            <w:pPr>
              <w:spacing w:after="120"/>
              <w:rPr>
                <w:lang w:val="en-US"/>
              </w:rPr>
            </w:pPr>
            <w:r w:rsidRPr="00B74F79">
              <w:t>Number of antenna ports used for SRS transmission</w:t>
            </w:r>
          </w:p>
        </w:tc>
      </w:tr>
      <w:tr w:rsidR="00A208DB" w:rsidRPr="00B74F79" w14:paraId="15F5A34E" w14:textId="77777777" w:rsidTr="00D63DA1">
        <w:trPr>
          <w:trHeight w:val="64"/>
        </w:trPr>
        <w:tc>
          <w:tcPr>
            <w:tcW w:w="2646" w:type="dxa"/>
            <w:hideMark/>
          </w:tcPr>
          <w:p w14:paraId="5E15C4B9" w14:textId="77777777" w:rsidR="00A208DB" w:rsidRPr="00B74F79" w:rsidRDefault="00A208DB" w:rsidP="00A208DB">
            <w:pPr>
              <w:spacing w:after="120"/>
              <w:rPr>
                <w:lang w:val="en-US"/>
              </w:rPr>
            </w:pPr>
            <w:r w:rsidRPr="00B74F79">
              <w:t>transmissionComb</w:t>
            </w:r>
          </w:p>
        </w:tc>
        <w:tc>
          <w:tcPr>
            <w:tcW w:w="0" w:type="auto"/>
            <w:hideMark/>
          </w:tcPr>
          <w:p w14:paraId="0428D0A4" w14:textId="77777777" w:rsidR="00A208DB" w:rsidRPr="00B74F79" w:rsidRDefault="00A208DB" w:rsidP="00A208DB">
            <w:pPr>
              <w:spacing w:after="120"/>
              <w:rPr>
                <w:lang w:val="en-US"/>
              </w:rPr>
            </w:pPr>
            <w:r w:rsidRPr="00B74F79">
              <w:t>TBD</w:t>
            </w:r>
          </w:p>
        </w:tc>
        <w:tc>
          <w:tcPr>
            <w:tcW w:w="3425" w:type="dxa"/>
            <w:hideMark/>
          </w:tcPr>
          <w:p w14:paraId="2CD8D87B" w14:textId="77777777" w:rsidR="00A208DB" w:rsidRPr="00B74F79" w:rsidRDefault="00A208DB" w:rsidP="00A208DB">
            <w:pPr>
              <w:spacing w:after="120"/>
              <w:rPr>
                <w:lang w:val="en-US"/>
              </w:rPr>
            </w:pPr>
          </w:p>
        </w:tc>
      </w:tr>
      <w:tr w:rsidR="00A208DB" w:rsidRPr="00B74F79" w14:paraId="39244C30" w14:textId="77777777" w:rsidTr="00D63DA1">
        <w:trPr>
          <w:trHeight w:val="77"/>
        </w:trPr>
        <w:tc>
          <w:tcPr>
            <w:tcW w:w="2646" w:type="dxa"/>
            <w:hideMark/>
          </w:tcPr>
          <w:p w14:paraId="0B8698CB" w14:textId="77777777" w:rsidR="00A208DB" w:rsidRPr="00B74F79" w:rsidRDefault="00A208DB" w:rsidP="00A208DB">
            <w:pPr>
              <w:spacing w:after="120"/>
              <w:rPr>
                <w:lang w:val="en-US"/>
              </w:rPr>
            </w:pPr>
            <w:r w:rsidRPr="00B74F79">
              <w:t>resourceType</w:t>
            </w:r>
          </w:p>
        </w:tc>
        <w:tc>
          <w:tcPr>
            <w:tcW w:w="0" w:type="auto"/>
            <w:hideMark/>
          </w:tcPr>
          <w:p w14:paraId="45A052BA" w14:textId="77777777" w:rsidR="00A208DB" w:rsidRPr="00B74F79" w:rsidRDefault="00A208DB" w:rsidP="00A208DB">
            <w:pPr>
              <w:spacing w:after="120"/>
              <w:rPr>
                <w:lang w:val="en-US"/>
              </w:rPr>
            </w:pPr>
            <w:r w:rsidRPr="00B74F79">
              <w:t>[Periodic]</w:t>
            </w:r>
          </w:p>
        </w:tc>
        <w:tc>
          <w:tcPr>
            <w:tcW w:w="3425" w:type="dxa"/>
            <w:hideMark/>
          </w:tcPr>
          <w:p w14:paraId="32927F24" w14:textId="77777777" w:rsidR="00A208DB" w:rsidRPr="00B74F79" w:rsidRDefault="00A208DB" w:rsidP="00A208DB">
            <w:pPr>
              <w:spacing w:after="120"/>
              <w:rPr>
                <w:lang w:val="en-US"/>
              </w:rPr>
            </w:pPr>
          </w:p>
        </w:tc>
      </w:tr>
      <w:tr w:rsidR="00A208DB" w:rsidRPr="00B74F79" w14:paraId="2319D38C" w14:textId="77777777" w:rsidTr="00D63DA1">
        <w:trPr>
          <w:trHeight w:val="124"/>
        </w:trPr>
        <w:tc>
          <w:tcPr>
            <w:tcW w:w="2646" w:type="dxa"/>
            <w:hideMark/>
          </w:tcPr>
          <w:p w14:paraId="408BAB8C" w14:textId="77777777" w:rsidR="00A208DB" w:rsidRPr="00B74F79" w:rsidRDefault="00A208DB" w:rsidP="00A208DB">
            <w:pPr>
              <w:spacing w:after="120"/>
              <w:rPr>
                <w:lang w:val="en-US"/>
              </w:rPr>
            </w:pPr>
            <w:r w:rsidRPr="00B74F79">
              <w:t>periodicityAndOffset-p</w:t>
            </w:r>
          </w:p>
        </w:tc>
        <w:tc>
          <w:tcPr>
            <w:tcW w:w="0" w:type="auto"/>
            <w:hideMark/>
          </w:tcPr>
          <w:p w14:paraId="4940F918" w14:textId="77777777" w:rsidR="00A208DB" w:rsidRPr="00B74F79" w:rsidRDefault="00A208DB" w:rsidP="00A208DB">
            <w:pPr>
              <w:spacing w:after="120"/>
              <w:rPr>
                <w:lang w:val="en-US"/>
              </w:rPr>
            </w:pPr>
            <w:r w:rsidRPr="00B74F79">
              <w:t>TBD</w:t>
            </w:r>
          </w:p>
        </w:tc>
        <w:tc>
          <w:tcPr>
            <w:tcW w:w="3425" w:type="dxa"/>
            <w:hideMark/>
          </w:tcPr>
          <w:p w14:paraId="5CA0E263" w14:textId="77777777" w:rsidR="00A208DB" w:rsidRPr="00B74F79" w:rsidRDefault="00A208DB" w:rsidP="00A208DB">
            <w:pPr>
              <w:spacing w:after="120"/>
              <w:rPr>
                <w:lang w:val="en-US"/>
              </w:rPr>
            </w:pPr>
            <w:r w:rsidRPr="00B74F79">
              <w:rPr>
                <w:lang w:val="en-US"/>
              </w:rPr>
              <w:t>TBD</w:t>
            </w:r>
          </w:p>
        </w:tc>
      </w:tr>
      <w:tr w:rsidR="00A208DB" w:rsidRPr="00B74F79" w14:paraId="0584DB68" w14:textId="77777777" w:rsidTr="00D63DA1">
        <w:trPr>
          <w:trHeight w:val="317"/>
        </w:trPr>
        <w:tc>
          <w:tcPr>
            <w:tcW w:w="8221" w:type="dxa"/>
            <w:gridSpan w:val="3"/>
            <w:hideMark/>
          </w:tcPr>
          <w:p w14:paraId="30D564B2" w14:textId="77777777" w:rsidR="00A208DB" w:rsidRPr="00B74F79" w:rsidRDefault="00A208DB" w:rsidP="00A208DB">
            <w:pPr>
              <w:spacing w:after="120"/>
              <w:rPr>
                <w:lang w:val="en-US"/>
              </w:rPr>
            </w:pPr>
            <w:r w:rsidRPr="00B74F79">
              <w:t>Note:</w:t>
            </w:r>
            <w:r w:rsidRPr="00B74F79">
              <w:tab/>
              <w:t>For further information see clause 6.3.2 in TS 38.331 [2].</w:t>
            </w:r>
          </w:p>
        </w:tc>
      </w:tr>
    </w:tbl>
    <w:p w14:paraId="54E1D6FB" w14:textId="244B5D87" w:rsidR="00A208DB" w:rsidRPr="00B74F79" w:rsidRDefault="00A4463F" w:rsidP="00BE4987">
      <w:pPr>
        <w:spacing w:before="120" w:after="120"/>
        <w:rPr>
          <w:rFonts w:eastAsia="Yu Mincho"/>
          <w:lang w:eastAsia="ja-JP"/>
        </w:rPr>
      </w:pPr>
      <w:r w:rsidRPr="00B74F79">
        <w:rPr>
          <w:rFonts w:eastAsia="Yu Mincho"/>
          <w:lang w:eastAsia="ja-JP"/>
        </w:rPr>
        <w:t xml:space="preserve">       </w:t>
      </w:r>
      <w:r w:rsidR="00A208DB" w:rsidRPr="00B74F79">
        <w:rPr>
          <w:rFonts w:eastAsia="Yu Mincho"/>
          <w:lang w:eastAsia="ja-JP"/>
        </w:rPr>
        <w:t>Note: General UL configuration parameters for the tests can be impacted based on agreed SRS configurations</w:t>
      </w:r>
    </w:p>
    <w:p w14:paraId="226E4319" w14:textId="77777777" w:rsidR="001B3176" w:rsidRPr="00B74F79" w:rsidRDefault="001B3176" w:rsidP="00B65D37">
      <w:pPr>
        <w:overflowPunct/>
        <w:autoSpaceDE/>
        <w:autoSpaceDN/>
        <w:adjustRightInd/>
        <w:spacing w:after="120"/>
        <w:ind w:firstLine="360"/>
        <w:textAlignment w:val="auto"/>
        <w:rPr>
          <w:rFonts w:eastAsia="Yu Mincho"/>
          <w:lang w:eastAsia="ja-JP"/>
        </w:rPr>
      </w:pPr>
    </w:p>
    <w:p w14:paraId="4B990CCB" w14:textId="4275208B" w:rsidR="00AC448D" w:rsidRPr="00B74F79" w:rsidRDefault="00AC448D" w:rsidP="00B65D37">
      <w:pPr>
        <w:overflowPunct/>
        <w:autoSpaceDE/>
        <w:autoSpaceDN/>
        <w:adjustRightInd/>
        <w:spacing w:after="120"/>
        <w:ind w:firstLine="360"/>
        <w:textAlignment w:val="auto"/>
        <w:rPr>
          <w:rFonts w:eastAsia="Yu Mincho"/>
          <w:lang w:eastAsia="ja-JP"/>
        </w:rPr>
      </w:pPr>
      <w:r w:rsidRPr="00B74F79">
        <w:rPr>
          <w:rFonts w:eastAsia="Yu Mincho"/>
          <w:lang w:eastAsia="ja-JP"/>
        </w:rPr>
        <w:t>The following CRs / Draft CRs were endorsed</w:t>
      </w:r>
      <w:r w:rsidR="005E2FF3" w:rsidRPr="00B74F79">
        <w:rPr>
          <w:rFonts w:eastAsia="Yu Mincho"/>
          <w:lang w:eastAsia="ja-JP"/>
        </w:rPr>
        <w:t>:</w:t>
      </w:r>
    </w:p>
    <w:p w14:paraId="4CA09B92" w14:textId="1324CAF0" w:rsidR="00896F6C" w:rsidRPr="00B74F79" w:rsidRDefault="00896F6C" w:rsidP="00896F6C">
      <w:pPr>
        <w:numPr>
          <w:ilvl w:val="0"/>
          <w:numId w:val="11"/>
        </w:numPr>
        <w:overflowPunct/>
        <w:autoSpaceDE/>
        <w:autoSpaceDN/>
        <w:adjustRightInd/>
        <w:spacing w:after="120"/>
        <w:textAlignment w:val="auto"/>
        <w:rPr>
          <w:rFonts w:eastAsia="Yu Mincho"/>
          <w:lang w:eastAsia="ja-JP"/>
        </w:rPr>
      </w:pPr>
      <w:r w:rsidRPr="00B74F79">
        <w:rPr>
          <w:rFonts w:eastAsia="Yu Mincho"/>
          <w:lang w:eastAsia="ja-JP"/>
        </w:rPr>
        <w:t>R4-2017364</w:t>
      </w:r>
      <w:r w:rsidR="00300745" w:rsidRPr="00B74F79">
        <w:rPr>
          <w:rFonts w:eastAsia="Yu Mincho"/>
          <w:lang w:eastAsia="ja-JP"/>
        </w:rPr>
        <w:t xml:space="preserve">     E-UTRAN – NR FR2 interruptions at NR SRS carrier based switching</w:t>
      </w:r>
    </w:p>
    <w:p w14:paraId="7E869EB4" w14:textId="25C3634D" w:rsidR="00896F6C" w:rsidRPr="00B74F79" w:rsidRDefault="00896F6C" w:rsidP="00896F6C">
      <w:pPr>
        <w:numPr>
          <w:ilvl w:val="0"/>
          <w:numId w:val="11"/>
        </w:numPr>
        <w:overflowPunct/>
        <w:autoSpaceDE/>
        <w:autoSpaceDN/>
        <w:adjustRightInd/>
        <w:spacing w:after="120"/>
        <w:textAlignment w:val="auto"/>
        <w:rPr>
          <w:rFonts w:eastAsia="Yu Mincho"/>
          <w:lang w:eastAsia="ja-JP"/>
        </w:rPr>
      </w:pPr>
      <w:r w:rsidRPr="00B74F79">
        <w:rPr>
          <w:rFonts w:eastAsia="Yu Mincho"/>
          <w:lang w:eastAsia="ja-JP"/>
        </w:rPr>
        <w:t>R4-2017365</w:t>
      </w:r>
      <w:r w:rsidR="00300745" w:rsidRPr="00B74F79">
        <w:rPr>
          <w:rFonts w:eastAsia="Yu Mincho"/>
          <w:lang w:eastAsia="ja-JP"/>
        </w:rPr>
        <w:t xml:space="preserve">     </w:t>
      </w:r>
      <w:r w:rsidR="00300745" w:rsidRPr="00B74F79">
        <w:rPr>
          <w:bCs/>
        </w:rPr>
        <w:t>Draft CR on test case for SA interruptions at NR SRS carrier based switching</w:t>
      </w:r>
    </w:p>
    <w:p w14:paraId="0139BB86" w14:textId="022160B0" w:rsidR="00896F6C" w:rsidRPr="00B74F79" w:rsidRDefault="00896F6C" w:rsidP="00896F6C">
      <w:pPr>
        <w:numPr>
          <w:ilvl w:val="0"/>
          <w:numId w:val="11"/>
        </w:numPr>
        <w:overflowPunct/>
        <w:autoSpaceDE/>
        <w:autoSpaceDN/>
        <w:adjustRightInd/>
        <w:spacing w:after="120"/>
        <w:textAlignment w:val="auto"/>
        <w:rPr>
          <w:rFonts w:eastAsia="Yu Mincho"/>
          <w:lang w:eastAsia="ja-JP"/>
        </w:rPr>
      </w:pPr>
      <w:r w:rsidRPr="00B74F79">
        <w:rPr>
          <w:rFonts w:eastAsia="Yu Mincho"/>
          <w:lang w:eastAsia="ja-JP"/>
        </w:rPr>
        <w:t>R4-2017366</w:t>
      </w:r>
      <w:r w:rsidR="00300745" w:rsidRPr="00B74F79">
        <w:rPr>
          <w:rFonts w:eastAsia="Yu Mincho"/>
          <w:lang w:eastAsia="ja-JP"/>
        </w:rPr>
        <w:t xml:space="preserve">     </w:t>
      </w:r>
      <w:r w:rsidR="00300745" w:rsidRPr="00B74F79">
        <w:rPr>
          <w:bCs/>
        </w:rPr>
        <w:t>38.133 CR for Test case of E-UTRAN NR FR1 interruptions at NR SRS carrier switching</w:t>
      </w:r>
      <w:r w:rsidR="00300745" w:rsidRPr="00B74F79">
        <w:rPr>
          <w:bCs/>
        </w:rPr>
        <w:tab/>
      </w:r>
    </w:p>
    <w:p w14:paraId="703ED1FC" w14:textId="15A92BC4" w:rsidR="00896F6C" w:rsidRPr="00B74F79" w:rsidRDefault="00896F6C" w:rsidP="00896F6C">
      <w:pPr>
        <w:numPr>
          <w:ilvl w:val="0"/>
          <w:numId w:val="11"/>
        </w:numPr>
        <w:overflowPunct/>
        <w:autoSpaceDE/>
        <w:autoSpaceDN/>
        <w:adjustRightInd/>
        <w:spacing w:after="120"/>
        <w:textAlignment w:val="auto"/>
        <w:rPr>
          <w:rFonts w:eastAsia="Yu Mincho"/>
          <w:lang w:eastAsia="ja-JP"/>
        </w:rPr>
      </w:pPr>
      <w:r w:rsidRPr="00B74F79">
        <w:rPr>
          <w:rFonts w:eastAsia="Yu Mincho"/>
          <w:lang w:eastAsia="ja-JP"/>
        </w:rPr>
        <w:t>R4-2017184</w:t>
      </w:r>
      <w:r w:rsidR="00F94760" w:rsidRPr="00B74F79">
        <w:rPr>
          <w:rFonts w:eastAsia="Yu Mincho"/>
          <w:lang w:eastAsia="ja-JP"/>
        </w:rPr>
        <w:t xml:space="preserve">     </w:t>
      </w:r>
      <w:r w:rsidR="00F94760" w:rsidRPr="00B74F79">
        <w:rPr>
          <w:bCs/>
        </w:rPr>
        <w:t>CR to TS 38.133 TC for E-UTRAN – NR interruptions at E-UTRA SRS carrier based switching</w:t>
      </w:r>
    </w:p>
    <w:p w14:paraId="4904E389" w14:textId="5BC82674" w:rsidR="00896F6C" w:rsidRPr="00B74F79" w:rsidRDefault="00896F6C" w:rsidP="00896F6C">
      <w:pPr>
        <w:numPr>
          <w:ilvl w:val="0"/>
          <w:numId w:val="11"/>
        </w:numPr>
        <w:overflowPunct/>
        <w:autoSpaceDE/>
        <w:autoSpaceDN/>
        <w:adjustRightInd/>
        <w:spacing w:after="120"/>
        <w:textAlignment w:val="auto"/>
        <w:rPr>
          <w:rFonts w:eastAsia="Yu Mincho"/>
          <w:lang w:eastAsia="ja-JP"/>
        </w:rPr>
      </w:pPr>
      <w:r w:rsidRPr="00B74F79">
        <w:rPr>
          <w:rFonts w:eastAsia="Yu Mincho"/>
          <w:lang w:eastAsia="ja-JP"/>
        </w:rPr>
        <w:t>R4-2017185</w:t>
      </w:r>
      <w:r w:rsidR="00F564AC" w:rsidRPr="00B74F79">
        <w:rPr>
          <w:rFonts w:eastAsia="Yu Mincho"/>
          <w:lang w:eastAsia="ja-JP"/>
        </w:rPr>
        <w:t xml:space="preserve">     </w:t>
      </w:r>
      <w:r w:rsidR="00F564AC" w:rsidRPr="00B74F79">
        <w:rPr>
          <w:bCs/>
        </w:rPr>
        <w:t>TC for E-UTRAN – NR interruptions at E-UTRA SRS carrier based switching</w:t>
      </w:r>
    </w:p>
    <w:p w14:paraId="6A0F51C5" w14:textId="51D298A3" w:rsidR="00AC448D" w:rsidRPr="00B74F79" w:rsidRDefault="00AC448D" w:rsidP="005E2FF3">
      <w:pPr>
        <w:overflowPunct/>
        <w:autoSpaceDE/>
        <w:autoSpaceDN/>
        <w:adjustRightInd/>
        <w:spacing w:after="120"/>
        <w:ind w:left="1440"/>
        <w:textAlignment w:val="auto"/>
        <w:rPr>
          <w:rFonts w:eastAsia="Yu Mincho"/>
          <w:highlight w:val="yellow"/>
          <w:lang w:eastAsia="ja-JP"/>
        </w:rPr>
      </w:pPr>
    </w:p>
    <w:p w14:paraId="4D53C21E" w14:textId="77777777" w:rsidR="00B65D37" w:rsidRPr="00B74F79" w:rsidRDefault="00A208DB" w:rsidP="00B65D37">
      <w:pPr>
        <w:pStyle w:val="Heading6"/>
        <w:numPr>
          <w:ilvl w:val="0"/>
          <w:numId w:val="6"/>
        </w:numPr>
        <w:spacing w:before="0" w:after="120"/>
        <w:ind w:left="360"/>
        <w:rPr>
          <w:rFonts w:ascii="Times New Roman" w:hAnsi="Times New Roman"/>
          <w:b/>
          <w:bCs/>
        </w:rPr>
      </w:pPr>
      <w:r w:rsidRPr="00B74F79">
        <w:rPr>
          <w:rFonts w:ascii="Times New Roman" w:hAnsi="Times New Roman"/>
          <w:b/>
          <w:bCs/>
        </w:rPr>
        <w:t>CGI reading requirements with autonomous gap</w:t>
      </w:r>
    </w:p>
    <w:p w14:paraId="5C863F45" w14:textId="3711C808" w:rsidR="00B65D37" w:rsidRPr="00B74F79" w:rsidRDefault="00B65D37" w:rsidP="00B65D37">
      <w:pPr>
        <w:overflowPunct/>
        <w:autoSpaceDE/>
        <w:autoSpaceDN/>
        <w:adjustRightInd/>
        <w:spacing w:after="120"/>
        <w:ind w:firstLine="360"/>
        <w:textAlignment w:val="auto"/>
        <w:rPr>
          <w:rFonts w:eastAsia="Yu Mincho"/>
          <w:lang w:eastAsia="ja-JP"/>
        </w:rPr>
      </w:pPr>
      <w:r w:rsidRPr="00B74F79">
        <w:rPr>
          <w:rFonts w:eastAsia="Yu Mincho"/>
          <w:lang w:eastAsia="ja-JP"/>
        </w:rPr>
        <w:t>The following agreements were reached and captured in WF R4-2017363:</w:t>
      </w:r>
    </w:p>
    <w:p w14:paraId="0DDEB172" w14:textId="77777777" w:rsidR="00A208DB" w:rsidRPr="00B74F79" w:rsidRDefault="00A208DB" w:rsidP="00A208DB">
      <w:pPr>
        <w:numPr>
          <w:ilvl w:val="0"/>
          <w:numId w:val="11"/>
        </w:numPr>
        <w:overflowPunct/>
        <w:autoSpaceDE/>
        <w:autoSpaceDN/>
        <w:adjustRightInd/>
        <w:spacing w:after="120"/>
        <w:textAlignment w:val="auto"/>
        <w:rPr>
          <w:rFonts w:eastAsia="Yu Mincho"/>
          <w:lang w:eastAsia="ja-JP"/>
        </w:rPr>
      </w:pPr>
      <w:r w:rsidRPr="00B74F79">
        <w:rPr>
          <w:rFonts w:eastAsia="Yu Mincho"/>
          <w:lang w:eastAsia="ja-JP"/>
        </w:rPr>
        <w:t xml:space="preserve">Requirements for both CGI reading delay, and interruptions to serving cell during CGI reading should be verified by the same tests </w:t>
      </w:r>
    </w:p>
    <w:p w14:paraId="334A1D4F" w14:textId="77777777" w:rsidR="00A208DB" w:rsidRPr="00B74F79" w:rsidRDefault="00A208DB" w:rsidP="00A208DB">
      <w:pPr>
        <w:numPr>
          <w:ilvl w:val="0"/>
          <w:numId w:val="11"/>
        </w:numPr>
        <w:overflowPunct/>
        <w:autoSpaceDE/>
        <w:autoSpaceDN/>
        <w:adjustRightInd/>
        <w:spacing w:after="120"/>
        <w:textAlignment w:val="auto"/>
        <w:rPr>
          <w:rFonts w:eastAsia="Yu Mincho"/>
          <w:lang w:eastAsia="ja-JP"/>
        </w:rPr>
      </w:pPr>
      <w:r w:rsidRPr="00B74F79">
        <w:rPr>
          <w:rFonts w:eastAsia="Yu Mincho"/>
          <w:lang w:eastAsia="ja-JP"/>
        </w:rPr>
        <w:t>Test requirement for interruption during CGI reading should be defined by counting number of total missed ACK/NACKs during the CGI reading procedure.</w:t>
      </w:r>
    </w:p>
    <w:p w14:paraId="3D5330B2" w14:textId="77777777" w:rsidR="00A208DB" w:rsidRPr="00B74F79" w:rsidRDefault="00A208DB" w:rsidP="00A208DB">
      <w:pPr>
        <w:numPr>
          <w:ilvl w:val="0"/>
          <w:numId w:val="11"/>
        </w:numPr>
        <w:overflowPunct/>
        <w:autoSpaceDE/>
        <w:autoSpaceDN/>
        <w:adjustRightInd/>
        <w:spacing w:after="120"/>
        <w:textAlignment w:val="auto"/>
        <w:rPr>
          <w:rFonts w:eastAsia="Yu Mincho"/>
          <w:lang w:eastAsia="ja-JP"/>
        </w:rPr>
      </w:pPr>
      <w:r w:rsidRPr="00B74F79">
        <w:rPr>
          <w:rFonts w:eastAsia="Yu Mincho"/>
          <w:lang w:eastAsia="ja-JP"/>
        </w:rPr>
        <w:t>20ms NR SMTC periodicity is used in the test</w:t>
      </w:r>
    </w:p>
    <w:p w14:paraId="3B800411" w14:textId="77777777" w:rsidR="00A208DB" w:rsidRPr="00B74F79" w:rsidRDefault="00A208DB" w:rsidP="00A208DB">
      <w:pPr>
        <w:numPr>
          <w:ilvl w:val="0"/>
          <w:numId w:val="11"/>
        </w:numPr>
        <w:overflowPunct/>
        <w:autoSpaceDE/>
        <w:autoSpaceDN/>
        <w:adjustRightInd/>
        <w:spacing w:after="120"/>
        <w:textAlignment w:val="auto"/>
        <w:rPr>
          <w:rFonts w:eastAsia="Yu Mincho"/>
          <w:lang w:eastAsia="ja-JP"/>
        </w:rPr>
      </w:pPr>
      <w:r w:rsidRPr="00B74F79">
        <w:rPr>
          <w:rFonts w:eastAsia="Yu Mincho"/>
          <w:lang w:eastAsia="ja-JP"/>
        </w:rPr>
        <w:t>Test configuration for SI-RNTI scheduling periodicity</w:t>
      </w:r>
      <w:r w:rsidRPr="00B74F79">
        <w:rPr>
          <w:rFonts w:eastAsia="Yu Mincho"/>
          <w:lang w:eastAsia="ja-JP"/>
        </w:rPr>
        <w:tab/>
      </w:r>
    </w:p>
    <w:p w14:paraId="3928CD21" w14:textId="77777777" w:rsidR="00A208DB" w:rsidRPr="00B74F79" w:rsidRDefault="00A208DB" w:rsidP="00A208DB">
      <w:pPr>
        <w:numPr>
          <w:ilvl w:val="1"/>
          <w:numId w:val="28"/>
        </w:numPr>
        <w:tabs>
          <w:tab w:val="num" w:pos="1440"/>
        </w:tabs>
        <w:overflowPunct/>
        <w:autoSpaceDE/>
        <w:autoSpaceDN/>
        <w:adjustRightInd/>
        <w:spacing w:after="120"/>
        <w:textAlignment w:val="auto"/>
        <w:rPr>
          <w:rFonts w:eastAsia="Yu Mincho"/>
          <w:lang w:eastAsia="ja-JP"/>
        </w:rPr>
      </w:pPr>
      <w:r w:rsidRPr="00B74F79">
        <w:rPr>
          <w:rFonts w:eastAsia="Yu Mincho"/>
          <w:lang w:eastAsia="ja-JP"/>
        </w:rPr>
        <w:lastRenderedPageBreak/>
        <w:t>FR1: 20ms</w:t>
      </w:r>
    </w:p>
    <w:p w14:paraId="6D52335E" w14:textId="77777777" w:rsidR="00A208DB" w:rsidRPr="00B74F79" w:rsidRDefault="00A208DB" w:rsidP="00A208DB">
      <w:pPr>
        <w:numPr>
          <w:ilvl w:val="1"/>
          <w:numId w:val="28"/>
        </w:numPr>
        <w:tabs>
          <w:tab w:val="num" w:pos="1440"/>
        </w:tabs>
        <w:overflowPunct/>
        <w:autoSpaceDE/>
        <w:autoSpaceDN/>
        <w:adjustRightInd/>
        <w:spacing w:after="120"/>
        <w:textAlignment w:val="auto"/>
        <w:rPr>
          <w:rFonts w:eastAsia="Yu Mincho"/>
          <w:lang w:eastAsia="ja-JP"/>
        </w:rPr>
      </w:pPr>
      <w:r w:rsidRPr="00B74F79">
        <w:rPr>
          <w:rFonts w:eastAsia="Yu Mincho"/>
          <w:lang w:eastAsia="ja-JP"/>
        </w:rPr>
        <w:t>FR2: 40ms</w:t>
      </w:r>
    </w:p>
    <w:p w14:paraId="058988D3" w14:textId="77777777" w:rsidR="00A208DB" w:rsidRPr="00B74F79" w:rsidRDefault="00A208DB" w:rsidP="00A208DB">
      <w:pPr>
        <w:numPr>
          <w:ilvl w:val="0"/>
          <w:numId w:val="11"/>
        </w:numPr>
        <w:overflowPunct/>
        <w:autoSpaceDE/>
        <w:autoSpaceDN/>
        <w:adjustRightInd/>
        <w:spacing w:after="120"/>
        <w:textAlignment w:val="auto"/>
        <w:rPr>
          <w:rFonts w:eastAsia="Yu Mincho"/>
          <w:lang w:eastAsia="ja-JP"/>
        </w:rPr>
      </w:pPr>
      <w:r w:rsidRPr="00B74F79">
        <w:rPr>
          <w:rFonts w:eastAsia="Yu Mincho"/>
          <w:lang w:eastAsia="ja-JP"/>
        </w:rPr>
        <w:t>Do not define test cases for CGI reading in LTE SA</w:t>
      </w:r>
    </w:p>
    <w:p w14:paraId="0852BAE2" w14:textId="77777777" w:rsidR="00A208DB" w:rsidRPr="00B74F79" w:rsidRDefault="00A208DB" w:rsidP="00A208DB">
      <w:pPr>
        <w:numPr>
          <w:ilvl w:val="0"/>
          <w:numId w:val="11"/>
        </w:numPr>
        <w:overflowPunct/>
        <w:autoSpaceDE/>
        <w:autoSpaceDN/>
        <w:adjustRightInd/>
        <w:spacing w:after="120"/>
        <w:textAlignment w:val="auto"/>
        <w:rPr>
          <w:rFonts w:eastAsia="Yu Mincho"/>
          <w:lang w:eastAsia="ja-JP"/>
        </w:rPr>
      </w:pPr>
      <w:r w:rsidRPr="00B74F79">
        <w:rPr>
          <w:rFonts w:eastAsia="Yu Mincho"/>
          <w:lang w:eastAsia="ja-JP"/>
        </w:rPr>
        <w:t xml:space="preserve">Test cases for CGI reading in NR SA </w:t>
      </w:r>
    </w:p>
    <w:p w14:paraId="68D8145D" w14:textId="77777777" w:rsidR="00A208DB" w:rsidRPr="00B74F79" w:rsidRDefault="00A208DB" w:rsidP="00A208DB">
      <w:pPr>
        <w:numPr>
          <w:ilvl w:val="1"/>
          <w:numId w:val="28"/>
        </w:numPr>
        <w:tabs>
          <w:tab w:val="num" w:pos="1440"/>
        </w:tabs>
        <w:overflowPunct/>
        <w:autoSpaceDE/>
        <w:autoSpaceDN/>
        <w:adjustRightInd/>
        <w:spacing w:after="120"/>
        <w:textAlignment w:val="auto"/>
        <w:rPr>
          <w:rFonts w:eastAsia="Yu Mincho"/>
          <w:lang w:eastAsia="ja-JP"/>
        </w:rPr>
      </w:pPr>
      <w:r w:rsidRPr="00B74F79">
        <w:rPr>
          <w:rFonts w:eastAsia="Yu Mincho"/>
          <w:lang w:eastAsia="ja-JP"/>
        </w:rPr>
        <w:t>Test 2a: LTE CGI reading in NR SA, FR1 PCell</w:t>
      </w:r>
    </w:p>
    <w:p w14:paraId="449230B1" w14:textId="77777777" w:rsidR="00A208DB" w:rsidRPr="00B74F79" w:rsidRDefault="00A208DB" w:rsidP="00A208DB">
      <w:pPr>
        <w:numPr>
          <w:ilvl w:val="1"/>
          <w:numId w:val="28"/>
        </w:numPr>
        <w:tabs>
          <w:tab w:val="num" w:pos="1440"/>
        </w:tabs>
        <w:overflowPunct/>
        <w:autoSpaceDE/>
        <w:autoSpaceDN/>
        <w:adjustRightInd/>
        <w:spacing w:after="120"/>
        <w:textAlignment w:val="auto"/>
        <w:rPr>
          <w:rFonts w:eastAsia="Yu Mincho"/>
          <w:lang w:eastAsia="ja-JP"/>
        </w:rPr>
      </w:pPr>
      <w:r w:rsidRPr="00B74F79">
        <w:rPr>
          <w:rFonts w:eastAsia="Yu Mincho"/>
          <w:lang w:eastAsia="ja-JP"/>
        </w:rPr>
        <w:t>Test 3a: NR intra-frequency CGI reading in NR SA, FR1 PCell and FR1 target cell</w:t>
      </w:r>
    </w:p>
    <w:p w14:paraId="3762C846" w14:textId="77777777" w:rsidR="00A208DB" w:rsidRPr="00B74F79" w:rsidRDefault="00A208DB" w:rsidP="00A208DB">
      <w:pPr>
        <w:numPr>
          <w:ilvl w:val="1"/>
          <w:numId w:val="28"/>
        </w:numPr>
        <w:tabs>
          <w:tab w:val="num" w:pos="1440"/>
        </w:tabs>
        <w:overflowPunct/>
        <w:autoSpaceDE/>
        <w:autoSpaceDN/>
        <w:adjustRightInd/>
        <w:spacing w:after="120"/>
        <w:textAlignment w:val="auto"/>
        <w:rPr>
          <w:rFonts w:eastAsia="Yu Mincho"/>
          <w:lang w:eastAsia="ja-JP"/>
        </w:rPr>
      </w:pPr>
      <w:r w:rsidRPr="00B74F79">
        <w:rPr>
          <w:rFonts w:eastAsia="Yu Mincho"/>
          <w:lang w:eastAsia="ja-JP"/>
        </w:rPr>
        <w:t>Test 4b: NR inter-frequency CGI reading in NR SA, FR2 PCell and FR2 target cell</w:t>
      </w:r>
    </w:p>
    <w:p w14:paraId="63A9F454" w14:textId="77777777" w:rsidR="00A208DB" w:rsidRPr="00B74F79" w:rsidRDefault="00A208DB" w:rsidP="00A208DB">
      <w:pPr>
        <w:numPr>
          <w:ilvl w:val="0"/>
          <w:numId w:val="11"/>
        </w:numPr>
        <w:overflowPunct/>
        <w:autoSpaceDE/>
        <w:autoSpaceDN/>
        <w:adjustRightInd/>
        <w:spacing w:after="120"/>
        <w:textAlignment w:val="auto"/>
        <w:rPr>
          <w:rFonts w:eastAsia="Yu Mincho"/>
          <w:lang w:eastAsia="ja-JP"/>
        </w:rPr>
      </w:pPr>
      <w:r w:rsidRPr="00B74F79">
        <w:rPr>
          <w:rFonts w:eastAsia="Yu Mincho"/>
          <w:lang w:eastAsia="ja-JP"/>
        </w:rPr>
        <w:t xml:space="preserve">Test cases for CGI reading in EN-DC </w:t>
      </w:r>
    </w:p>
    <w:p w14:paraId="0A0F1EA0" w14:textId="77777777" w:rsidR="00A208DB" w:rsidRPr="00B74F79" w:rsidRDefault="00A208DB" w:rsidP="00A208DB">
      <w:pPr>
        <w:numPr>
          <w:ilvl w:val="1"/>
          <w:numId w:val="28"/>
        </w:numPr>
        <w:tabs>
          <w:tab w:val="num" w:pos="1440"/>
        </w:tabs>
        <w:overflowPunct/>
        <w:autoSpaceDE/>
        <w:autoSpaceDN/>
        <w:adjustRightInd/>
        <w:spacing w:after="120"/>
        <w:textAlignment w:val="auto"/>
        <w:rPr>
          <w:rFonts w:eastAsia="Yu Mincho"/>
          <w:lang w:eastAsia="ja-JP"/>
        </w:rPr>
      </w:pPr>
      <w:r w:rsidRPr="00B74F79">
        <w:rPr>
          <w:rFonts w:eastAsia="Yu Mincho"/>
          <w:lang w:eastAsia="ja-JP"/>
        </w:rPr>
        <w:t>Test 5a: NR intra-frequency CGI reading in EN-DC, FR1 PSCell and FR1 target cell</w:t>
      </w:r>
    </w:p>
    <w:p w14:paraId="01168704" w14:textId="77777777" w:rsidR="00A208DB" w:rsidRPr="00B74F79" w:rsidRDefault="00A208DB" w:rsidP="00A208DB">
      <w:pPr>
        <w:numPr>
          <w:ilvl w:val="1"/>
          <w:numId w:val="28"/>
        </w:numPr>
        <w:tabs>
          <w:tab w:val="num" w:pos="1440"/>
        </w:tabs>
        <w:overflowPunct/>
        <w:autoSpaceDE/>
        <w:autoSpaceDN/>
        <w:adjustRightInd/>
        <w:spacing w:after="120"/>
        <w:textAlignment w:val="auto"/>
        <w:rPr>
          <w:rFonts w:eastAsia="Yu Mincho"/>
          <w:lang w:eastAsia="ja-JP"/>
        </w:rPr>
      </w:pPr>
      <w:r w:rsidRPr="00B74F79">
        <w:rPr>
          <w:rFonts w:eastAsia="Yu Mincho"/>
          <w:lang w:eastAsia="ja-JP"/>
        </w:rPr>
        <w:t>Test 6b: NR inter-frequency CGI reading in EN-DC, FR2 PSCell and FR2 target cell</w:t>
      </w:r>
    </w:p>
    <w:p w14:paraId="58466258" w14:textId="77777777" w:rsidR="00A208DB" w:rsidRPr="00B74F79" w:rsidRDefault="00A208DB" w:rsidP="00A208DB">
      <w:pPr>
        <w:numPr>
          <w:ilvl w:val="0"/>
          <w:numId w:val="11"/>
        </w:numPr>
        <w:overflowPunct/>
        <w:autoSpaceDE/>
        <w:autoSpaceDN/>
        <w:adjustRightInd/>
        <w:spacing w:after="120"/>
        <w:textAlignment w:val="auto"/>
        <w:rPr>
          <w:rFonts w:eastAsia="Yu Mincho"/>
          <w:lang w:eastAsia="ja-JP"/>
        </w:rPr>
      </w:pPr>
      <w:r w:rsidRPr="00B74F79">
        <w:rPr>
          <w:rFonts w:eastAsia="Yu Mincho"/>
          <w:lang w:eastAsia="ja-JP"/>
        </w:rPr>
        <w:t>TC list for CGI reading</w:t>
      </w:r>
    </w:p>
    <w:tbl>
      <w:tblPr>
        <w:tblStyle w:val="Tabellengitternetz1"/>
        <w:tblW w:w="4796" w:type="pct"/>
        <w:tblInd w:w="421" w:type="dxa"/>
        <w:tblLook w:val="04A0" w:firstRow="1" w:lastRow="0" w:firstColumn="1" w:lastColumn="0" w:noHBand="0" w:noVBand="1"/>
      </w:tblPr>
      <w:tblGrid>
        <w:gridCol w:w="851"/>
        <w:gridCol w:w="5290"/>
        <w:gridCol w:w="2245"/>
        <w:gridCol w:w="1392"/>
      </w:tblGrid>
      <w:tr w:rsidR="00641A3E" w:rsidRPr="00B74F79" w14:paraId="38F4676F" w14:textId="77777777" w:rsidTr="00641A3E">
        <w:trPr>
          <w:trHeight w:val="185"/>
        </w:trPr>
        <w:tc>
          <w:tcPr>
            <w:tcW w:w="435" w:type="pct"/>
            <w:hideMark/>
          </w:tcPr>
          <w:p w14:paraId="1F37A529" w14:textId="77777777" w:rsidR="00A208DB" w:rsidRPr="00B74F79" w:rsidRDefault="00A208DB" w:rsidP="00AF79E3">
            <w:pPr>
              <w:spacing w:after="120"/>
              <w:rPr>
                <w:rFonts w:eastAsia="Yu Mincho"/>
                <w:lang w:eastAsia="ja-JP"/>
              </w:rPr>
            </w:pPr>
            <w:r w:rsidRPr="00B74F79">
              <w:rPr>
                <w:rFonts w:eastAsia="Yu Mincho"/>
                <w:b/>
                <w:bCs/>
                <w:lang w:eastAsia="ja-JP"/>
              </w:rPr>
              <w:t>Test No.</w:t>
            </w:r>
          </w:p>
        </w:tc>
        <w:tc>
          <w:tcPr>
            <w:tcW w:w="2705" w:type="pct"/>
            <w:hideMark/>
          </w:tcPr>
          <w:p w14:paraId="34C7D702" w14:textId="77777777" w:rsidR="00A208DB" w:rsidRPr="00B74F79" w:rsidRDefault="00A208DB" w:rsidP="00AF79E3">
            <w:pPr>
              <w:spacing w:after="120"/>
              <w:rPr>
                <w:rFonts w:eastAsia="Yu Mincho"/>
                <w:lang w:eastAsia="ja-JP"/>
              </w:rPr>
            </w:pPr>
            <w:r w:rsidRPr="00B74F79">
              <w:rPr>
                <w:rFonts w:eastAsia="Yu Mincho"/>
                <w:b/>
                <w:bCs/>
                <w:lang w:eastAsia="ja-JP"/>
              </w:rPr>
              <w:t>Test</w:t>
            </w:r>
          </w:p>
        </w:tc>
        <w:tc>
          <w:tcPr>
            <w:tcW w:w="1148" w:type="pct"/>
            <w:hideMark/>
          </w:tcPr>
          <w:p w14:paraId="71903BA5" w14:textId="77777777" w:rsidR="00A208DB" w:rsidRPr="00B74F79" w:rsidRDefault="00A208DB" w:rsidP="00AF79E3">
            <w:pPr>
              <w:spacing w:after="120"/>
              <w:rPr>
                <w:rFonts w:eastAsia="Yu Mincho"/>
                <w:lang w:eastAsia="ja-JP"/>
              </w:rPr>
            </w:pPr>
            <w:r w:rsidRPr="00B74F79">
              <w:rPr>
                <w:rFonts w:eastAsia="Yu Mincho"/>
                <w:b/>
                <w:bCs/>
                <w:lang w:eastAsia="ja-JP"/>
              </w:rPr>
              <w:t>Test configuration</w:t>
            </w:r>
          </w:p>
        </w:tc>
        <w:tc>
          <w:tcPr>
            <w:tcW w:w="712" w:type="pct"/>
            <w:hideMark/>
          </w:tcPr>
          <w:p w14:paraId="454D1390" w14:textId="77777777" w:rsidR="00A208DB" w:rsidRPr="00B74F79" w:rsidRDefault="00A208DB" w:rsidP="00AF79E3">
            <w:pPr>
              <w:spacing w:after="120"/>
              <w:rPr>
                <w:rFonts w:eastAsia="Yu Mincho"/>
                <w:lang w:eastAsia="ja-JP"/>
              </w:rPr>
            </w:pPr>
            <w:r w:rsidRPr="00B74F79">
              <w:rPr>
                <w:rFonts w:eastAsia="Yu Mincho"/>
                <w:b/>
                <w:bCs/>
                <w:lang w:eastAsia="ja-JP"/>
              </w:rPr>
              <w:t>Company</w:t>
            </w:r>
          </w:p>
        </w:tc>
      </w:tr>
      <w:tr w:rsidR="00641A3E" w:rsidRPr="00B74F79" w14:paraId="4F11335B" w14:textId="77777777" w:rsidTr="00641A3E">
        <w:trPr>
          <w:trHeight w:val="431"/>
        </w:trPr>
        <w:tc>
          <w:tcPr>
            <w:tcW w:w="435" w:type="pct"/>
            <w:hideMark/>
          </w:tcPr>
          <w:p w14:paraId="1330EB4A" w14:textId="77777777" w:rsidR="00A208DB" w:rsidRPr="00B74F79" w:rsidRDefault="00A208DB" w:rsidP="00AF79E3">
            <w:pPr>
              <w:spacing w:after="120"/>
              <w:rPr>
                <w:rFonts w:eastAsia="Yu Mincho"/>
                <w:lang w:eastAsia="ja-JP"/>
              </w:rPr>
            </w:pPr>
            <w:r w:rsidRPr="00B74F79">
              <w:rPr>
                <w:rFonts w:eastAsia="Yu Mincho"/>
                <w:b/>
                <w:bCs/>
                <w:lang w:eastAsia="ja-JP"/>
              </w:rPr>
              <w:t>TC1</w:t>
            </w:r>
          </w:p>
        </w:tc>
        <w:tc>
          <w:tcPr>
            <w:tcW w:w="2705" w:type="pct"/>
            <w:hideMark/>
          </w:tcPr>
          <w:p w14:paraId="56BF20D1" w14:textId="77777777" w:rsidR="00A208DB" w:rsidRPr="00B74F79" w:rsidRDefault="00A208DB" w:rsidP="00AF79E3">
            <w:pPr>
              <w:spacing w:after="120"/>
              <w:rPr>
                <w:rFonts w:eastAsia="Yu Mincho"/>
                <w:lang w:eastAsia="ja-JP"/>
              </w:rPr>
            </w:pPr>
            <w:r w:rsidRPr="00B74F79">
              <w:rPr>
                <w:rFonts w:eastAsia="Yu Mincho"/>
                <w:lang w:eastAsia="ja-JP"/>
              </w:rPr>
              <w:t xml:space="preserve">SA intra-frequency CGI identification of NR neighbor cell in FR1 </w:t>
            </w:r>
          </w:p>
        </w:tc>
        <w:tc>
          <w:tcPr>
            <w:tcW w:w="1148" w:type="pct"/>
            <w:hideMark/>
          </w:tcPr>
          <w:p w14:paraId="7D5ACED5" w14:textId="77777777" w:rsidR="00A208DB" w:rsidRPr="00B74F79" w:rsidRDefault="00A208DB" w:rsidP="00AF79E3">
            <w:pPr>
              <w:spacing w:after="120"/>
              <w:rPr>
                <w:rFonts w:eastAsia="Yu Mincho"/>
                <w:lang w:eastAsia="ja-JP"/>
              </w:rPr>
            </w:pPr>
            <w:r w:rsidRPr="00B74F79">
              <w:rPr>
                <w:rFonts w:eastAsia="Yu Mincho"/>
                <w:lang w:eastAsia="ja-JP"/>
              </w:rPr>
              <w:t>FR1 PCell, FR1 target cell (Test 3a)</w:t>
            </w:r>
          </w:p>
        </w:tc>
        <w:tc>
          <w:tcPr>
            <w:tcW w:w="712" w:type="pct"/>
            <w:hideMark/>
          </w:tcPr>
          <w:p w14:paraId="1FBDCA93" w14:textId="77777777" w:rsidR="00A208DB" w:rsidRPr="00B74F79" w:rsidRDefault="00A208DB" w:rsidP="00AF79E3">
            <w:pPr>
              <w:spacing w:after="120"/>
              <w:rPr>
                <w:rFonts w:eastAsia="Yu Mincho"/>
                <w:lang w:eastAsia="ja-JP"/>
              </w:rPr>
            </w:pPr>
            <w:r w:rsidRPr="00B74F79">
              <w:rPr>
                <w:rFonts w:eastAsia="Yu Mincho"/>
                <w:lang w:eastAsia="ja-JP"/>
              </w:rPr>
              <w:t>ZTE</w:t>
            </w:r>
          </w:p>
        </w:tc>
      </w:tr>
      <w:tr w:rsidR="00641A3E" w:rsidRPr="00B74F79" w14:paraId="3B2D5550" w14:textId="77777777" w:rsidTr="00641A3E">
        <w:trPr>
          <w:trHeight w:val="431"/>
        </w:trPr>
        <w:tc>
          <w:tcPr>
            <w:tcW w:w="435" w:type="pct"/>
            <w:hideMark/>
          </w:tcPr>
          <w:p w14:paraId="61EC0E9C" w14:textId="77777777" w:rsidR="00A208DB" w:rsidRPr="00B74F79" w:rsidRDefault="00A208DB" w:rsidP="00AF79E3">
            <w:pPr>
              <w:spacing w:after="120"/>
              <w:rPr>
                <w:rFonts w:eastAsia="Yu Mincho"/>
                <w:lang w:eastAsia="ja-JP"/>
              </w:rPr>
            </w:pPr>
            <w:r w:rsidRPr="00B74F79">
              <w:rPr>
                <w:rFonts w:eastAsia="Yu Mincho"/>
                <w:b/>
                <w:bCs/>
                <w:lang w:eastAsia="ja-JP"/>
              </w:rPr>
              <w:t>TC2</w:t>
            </w:r>
          </w:p>
        </w:tc>
        <w:tc>
          <w:tcPr>
            <w:tcW w:w="2705" w:type="pct"/>
            <w:hideMark/>
          </w:tcPr>
          <w:p w14:paraId="37F96DBC" w14:textId="77777777" w:rsidR="00A208DB" w:rsidRPr="00B74F79" w:rsidRDefault="00A208DB" w:rsidP="00AF79E3">
            <w:pPr>
              <w:spacing w:after="120"/>
              <w:rPr>
                <w:rFonts w:eastAsia="Yu Mincho"/>
                <w:lang w:eastAsia="ja-JP"/>
              </w:rPr>
            </w:pPr>
            <w:r w:rsidRPr="00B74F79">
              <w:rPr>
                <w:rFonts w:eastAsia="Yu Mincho"/>
                <w:lang w:eastAsia="ja-JP"/>
              </w:rPr>
              <w:t>SA inter-frequency CGI identification of NR neighbor cell in FR2</w:t>
            </w:r>
          </w:p>
        </w:tc>
        <w:tc>
          <w:tcPr>
            <w:tcW w:w="1148" w:type="pct"/>
            <w:hideMark/>
          </w:tcPr>
          <w:p w14:paraId="76F390D2" w14:textId="77777777" w:rsidR="00A208DB" w:rsidRPr="00B74F79" w:rsidRDefault="00A208DB" w:rsidP="00AF79E3">
            <w:pPr>
              <w:spacing w:after="120"/>
              <w:rPr>
                <w:rFonts w:eastAsia="Yu Mincho"/>
                <w:lang w:eastAsia="ja-JP"/>
              </w:rPr>
            </w:pPr>
            <w:r w:rsidRPr="00B74F79">
              <w:rPr>
                <w:rFonts w:eastAsia="Yu Mincho"/>
                <w:lang w:eastAsia="ja-JP"/>
              </w:rPr>
              <w:t>FR2 PCell, FR2 target cell (Test 4b)</w:t>
            </w:r>
          </w:p>
        </w:tc>
        <w:tc>
          <w:tcPr>
            <w:tcW w:w="712" w:type="pct"/>
            <w:hideMark/>
          </w:tcPr>
          <w:p w14:paraId="7907CC16" w14:textId="77777777" w:rsidR="00A208DB" w:rsidRPr="00B74F79" w:rsidRDefault="00A208DB" w:rsidP="00AF79E3">
            <w:pPr>
              <w:spacing w:after="120"/>
              <w:rPr>
                <w:rFonts w:eastAsia="Yu Mincho"/>
                <w:lang w:eastAsia="ja-JP"/>
              </w:rPr>
            </w:pPr>
            <w:r w:rsidRPr="00B74F79">
              <w:rPr>
                <w:rFonts w:eastAsia="Yu Mincho"/>
                <w:lang w:eastAsia="ja-JP"/>
              </w:rPr>
              <w:t>Ericsson</w:t>
            </w:r>
          </w:p>
        </w:tc>
      </w:tr>
      <w:tr w:rsidR="00641A3E" w:rsidRPr="00B74F79" w14:paraId="44DFFE1C" w14:textId="77777777" w:rsidTr="00641A3E">
        <w:trPr>
          <w:trHeight w:val="431"/>
        </w:trPr>
        <w:tc>
          <w:tcPr>
            <w:tcW w:w="435" w:type="pct"/>
            <w:hideMark/>
          </w:tcPr>
          <w:p w14:paraId="552EB880" w14:textId="77777777" w:rsidR="00A208DB" w:rsidRPr="00B74F79" w:rsidRDefault="00A208DB" w:rsidP="00AF79E3">
            <w:pPr>
              <w:spacing w:after="120"/>
              <w:rPr>
                <w:rFonts w:eastAsia="Yu Mincho"/>
                <w:lang w:eastAsia="ja-JP"/>
              </w:rPr>
            </w:pPr>
            <w:r w:rsidRPr="00B74F79">
              <w:rPr>
                <w:rFonts w:eastAsia="Yu Mincho"/>
                <w:b/>
                <w:bCs/>
                <w:lang w:eastAsia="ja-JP"/>
              </w:rPr>
              <w:t>TC3</w:t>
            </w:r>
          </w:p>
        </w:tc>
        <w:tc>
          <w:tcPr>
            <w:tcW w:w="2705" w:type="pct"/>
            <w:hideMark/>
          </w:tcPr>
          <w:p w14:paraId="7C68E98D" w14:textId="77777777" w:rsidR="00A208DB" w:rsidRPr="00B74F79" w:rsidRDefault="00A208DB" w:rsidP="00AF79E3">
            <w:pPr>
              <w:spacing w:after="120"/>
              <w:rPr>
                <w:rFonts w:eastAsia="Yu Mincho"/>
                <w:lang w:eastAsia="ja-JP"/>
              </w:rPr>
            </w:pPr>
            <w:r w:rsidRPr="00B74F79">
              <w:rPr>
                <w:rFonts w:eastAsia="Yu Mincho"/>
                <w:lang w:eastAsia="ja-JP"/>
              </w:rPr>
              <w:t>EN-DC intra-frequency CGI identification of NR neighbor cell in FR1</w:t>
            </w:r>
          </w:p>
        </w:tc>
        <w:tc>
          <w:tcPr>
            <w:tcW w:w="1148" w:type="pct"/>
            <w:hideMark/>
          </w:tcPr>
          <w:p w14:paraId="5FD4CB5E" w14:textId="77777777" w:rsidR="00A208DB" w:rsidRPr="00B74F79" w:rsidRDefault="00A208DB" w:rsidP="00AF79E3">
            <w:pPr>
              <w:spacing w:after="120"/>
              <w:rPr>
                <w:rFonts w:eastAsia="Yu Mincho"/>
                <w:lang w:eastAsia="ja-JP"/>
              </w:rPr>
            </w:pPr>
            <w:r w:rsidRPr="00B74F79">
              <w:rPr>
                <w:rFonts w:eastAsia="Yu Mincho"/>
                <w:lang w:eastAsia="ja-JP"/>
              </w:rPr>
              <w:t>FR1 PCell, FR1 target cell (Test 5a)</w:t>
            </w:r>
          </w:p>
        </w:tc>
        <w:tc>
          <w:tcPr>
            <w:tcW w:w="712" w:type="pct"/>
            <w:hideMark/>
          </w:tcPr>
          <w:p w14:paraId="018ACCD0" w14:textId="77777777" w:rsidR="00A208DB" w:rsidRPr="00B74F79" w:rsidRDefault="00A208DB" w:rsidP="00AF79E3">
            <w:pPr>
              <w:spacing w:after="120"/>
              <w:rPr>
                <w:rFonts w:eastAsia="Yu Mincho"/>
                <w:lang w:eastAsia="ja-JP"/>
              </w:rPr>
            </w:pPr>
            <w:r w:rsidRPr="00B74F79">
              <w:rPr>
                <w:rFonts w:eastAsia="Yu Mincho"/>
                <w:lang w:eastAsia="ja-JP"/>
              </w:rPr>
              <w:t>Nokia</w:t>
            </w:r>
          </w:p>
        </w:tc>
      </w:tr>
      <w:tr w:rsidR="00641A3E" w:rsidRPr="00B74F79" w14:paraId="58E11B31" w14:textId="77777777" w:rsidTr="00641A3E">
        <w:trPr>
          <w:trHeight w:val="431"/>
        </w:trPr>
        <w:tc>
          <w:tcPr>
            <w:tcW w:w="435" w:type="pct"/>
            <w:hideMark/>
          </w:tcPr>
          <w:p w14:paraId="60245B00" w14:textId="77777777" w:rsidR="00A208DB" w:rsidRPr="00B74F79" w:rsidRDefault="00A208DB" w:rsidP="00AF79E3">
            <w:pPr>
              <w:spacing w:after="120"/>
              <w:rPr>
                <w:rFonts w:eastAsia="Yu Mincho"/>
                <w:lang w:eastAsia="ja-JP"/>
              </w:rPr>
            </w:pPr>
            <w:r w:rsidRPr="00B74F79">
              <w:rPr>
                <w:rFonts w:eastAsia="Yu Mincho"/>
                <w:b/>
                <w:bCs/>
                <w:lang w:eastAsia="ja-JP"/>
              </w:rPr>
              <w:t>TC4</w:t>
            </w:r>
          </w:p>
        </w:tc>
        <w:tc>
          <w:tcPr>
            <w:tcW w:w="2705" w:type="pct"/>
            <w:hideMark/>
          </w:tcPr>
          <w:p w14:paraId="6DC40AB4" w14:textId="77777777" w:rsidR="00A208DB" w:rsidRPr="00B74F79" w:rsidRDefault="00A208DB" w:rsidP="00AF79E3">
            <w:pPr>
              <w:spacing w:after="120"/>
              <w:rPr>
                <w:rFonts w:eastAsia="Yu Mincho"/>
                <w:lang w:eastAsia="ja-JP"/>
              </w:rPr>
            </w:pPr>
            <w:r w:rsidRPr="00B74F79">
              <w:rPr>
                <w:rFonts w:eastAsia="Yu Mincho"/>
                <w:lang w:eastAsia="ja-JP"/>
              </w:rPr>
              <w:t>EN-DC inter-frequency CGI identification of NR neighbor cell in FR2</w:t>
            </w:r>
          </w:p>
        </w:tc>
        <w:tc>
          <w:tcPr>
            <w:tcW w:w="1148" w:type="pct"/>
            <w:hideMark/>
          </w:tcPr>
          <w:p w14:paraId="14DB9753" w14:textId="77777777" w:rsidR="00A208DB" w:rsidRPr="00B74F79" w:rsidRDefault="00A208DB" w:rsidP="00AF79E3">
            <w:pPr>
              <w:spacing w:after="120"/>
              <w:rPr>
                <w:rFonts w:eastAsia="Yu Mincho"/>
                <w:lang w:eastAsia="ja-JP"/>
              </w:rPr>
            </w:pPr>
            <w:r w:rsidRPr="00B74F79">
              <w:rPr>
                <w:rFonts w:eastAsia="Yu Mincho"/>
                <w:lang w:eastAsia="ja-JP"/>
              </w:rPr>
              <w:t>FR2 PCell, FR2 target cell (Test 6c)</w:t>
            </w:r>
          </w:p>
        </w:tc>
        <w:tc>
          <w:tcPr>
            <w:tcW w:w="712" w:type="pct"/>
            <w:hideMark/>
          </w:tcPr>
          <w:p w14:paraId="47490F69" w14:textId="77777777" w:rsidR="00A208DB" w:rsidRPr="00B74F79" w:rsidRDefault="00A208DB" w:rsidP="00AF79E3">
            <w:pPr>
              <w:spacing w:after="120"/>
              <w:rPr>
                <w:rFonts w:eastAsia="Yu Mincho"/>
                <w:lang w:eastAsia="ja-JP"/>
              </w:rPr>
            </w:pPr>
            <w:r w:rsidRPr="00B74F79">
              <w:rPr>
                <w:rFonts w:eastAsia="Yu Mincho"/>
                <w:lang w:eastAsia="ja-JP"/>
              </w:rPr>
              <w:t>Huawei</w:t>
            </w:r>
          </w:p>
        </w:tc>
      </w:tr>
      <w:tr w:rsidR="00641A3E" w:rsidRPr="00B74F79" w14:paraId="38A3D891" w14:textId="77777777" w:rsidTr="00641A3E">
        <w:trPr>
          <w:trHeight w:val="476"/>
        </w:trPr>
        <w:tc>
          <w:tcPr>
            <w:tcW w:w="435" w:type="pct"/>
            <w:hideMark/>
          </w:tcPr>
          <w:p w14:paraId="4EDCFDCB" w14:textId="77777777" w:rsidR="00A208DB" w:rsidRPr="00B74F79" w:rsidRDefault="00A208DB" w:rsidP="00AF79E3">
            <w:pPr>
              <w:spacing w:after="120"/>
              <w:rPr>
                <w:rFonts w:eastAsia="Yu Mincho"/>
                <w:lang w:eastAsia="ja-JP"/>
              </w:rPr>
            </w:pPr>
            <w:r w:rsidRPr="00B74F79">
              <w:rPr>
                <w:rFonts w:eastAsia="Yu Mincho"/>
                <w:b/>
                <w:bCs/>
                <w:lang w:eastAsia="ja-JP"/>
              </w:rPr>
              <w:t>TC5</w:t>
            </w:r>
          </w:p>
        </w:tc>
        <w:tc>
          <w:tcPr>
            <w:tcW w:w="2705" w:type="pct"/>
            <w:hideMark/>
          </w:tcPr>
          <w:p w14:paraId="0F012A2B" w14:textId="77777777" w:rsidR="00A208DB" w:rsidRPr="00B74F79" w:rsidRDefault="00A208DB" w:rsidP="00AF79E3">
            <w:pPr>
              <w:spacing w:after="120"/>
              <w:rPr>
                <w:rFonts w:eastAsia="Yu Mincho"/>
                <w:lang w:eastAsia="ja-JP"/>
              </w:rPr>
            </w:pPr>
            <w:r w:rsidRPr="00B74F79">
              <w:rPr>
                <w:rFonts w:eastAsia="Yu Mincho"/>
                <w:lang w:eastAsia="ja-JP"/>
              </w:rPr>
              <w:t>SA CGI identification of E-UTRA neighbor cell</w:t>
            </w:r>
          </w:p>
        </w:tc>
        <w:tc>
          <w:tcPr>
            <w:tcW w:w="1148" w:type="pct"/>
            <w:hideMark/>
          </w:tcPr>
          <w:p w14:paraId="3ABB69CB" w14:textId="77777777" w:rsidR="00A208DB" w:rsidRPr="00B74F79" w:rsidRDefault="00A208DB" w:rsidP="00AF79E3">
            <w:pPr>
              <w:spacing w:after="120"/>
              <w:rPr>
                <w:rFonts w:eastAsia="Yu Mincho"/>
                <w:lang w:eastAsia="ja-JP"/>
              </w:rPr>
            </w:pPr>
            <w:r w:rsidRPr="00B74F79">
              <w:rPr>
                <w:rFonts w:eastAsia="Yu Mincho"/>
                <w:lang w:eastAsia="ja-JP"/>
              </w:rPr>
              <w:t>FR1 PCell  (Test 3a)</w:t>
            </w:r>
          </w:p>
        </w:tc>
        <w:tc>
          <w:tcPr>
            <w:tcW w:w="712" w:type="pct"/>
            <w:hideMark/>
          </w:tcPr>
          <w:p w14:paraId="42D67719" w14:textId="77777777" w:rsidR="00A208DB" w:rsidRPr="00B74F79" w:rsidRDefault="00A208DB" w:rsidP="00AF79E3">
            <w:pPr>
              <w:spacing w:after="120"/>
              <w:rPr>
                <w:rFonts w:eastAsia="Yu Mincho"/>
                <w:lang w:eastAsia="ja-JP"/>
              </w:rPr>
            </w:pPr>
            <w:r w:rsidRPr="00B74F79">
              <w:rPr>
                <w:rFonts w:eastAsia="Yu Mincho"/>
                <w:lang w:eastAsia="ja-JP"/>
              </w:rPr>
              <w:t>Mediatek</w:t>
            </w:r>
          </w:p>
        </w:tc>
      </w:tr>
    </w:tbl>
    <w:p w14:paraId="00B80E64" w14:textId="77777777" w:rsidR="00A208DB" w:rsidRPr="00B74F79" w:rsidRDefault="00A208DB" w:rsidP="00A208DB">
      <w:pPr>
        <w:spacing w:after="120"/>
        <w:ind w:left="360"/>
        <w:rPr>
          <w:rFonts w:eastAsia="Yu Mincho"/>
          <w:lang w:eastAsia="ja-JP"/>
        </w:rPr>
      </w:pPr>
    </w:p>
    <w:p w14:paraId="300CD265" w14:textId="77777777" w:rsidR="00A208DB" w:rsidRPr="00B74F79" w:rsidRDefault="00A208DB" w:rsidP="00A208DB">
      <w:pPr>
        <w:numPr>
          <w:ilvl w:val="0"/>
          <w:numId w:val="11"/>
        </w:numPr>
        <w:overflowPunct/>
        <w:autoSpaceDE/>
        <w:autoSpaceDN/>
        <w:adjustRightInd/>
        <w:spacing w:after="120"/>
        <w:textAlignment w:val="auto"/>
        <w:rPr>
          <w:rFonts w:eastAsia="Yu Mincho"/>
          <w:lang w:eastAsia="ja-JP"/>
        </w:rPr>
      </w:pPr>
      <w:r w:rsidRPr="00B74F79">
        <w:rPr>
          <w:rFonts w:eastAsia="Yu Mincho"/>
          <w:lang w:val="fi-FI" w:eastAsia="ja-JP"/>
        </w:rPr>
        <w:t xml:space="preserve">For SA </w:t>
      </w:r>
      <w:r w:rsidRPr="00B74F79">
        <w:rPr>
          <w:rFonts w:eastAsia="Yu Mincho"/>
          <w:lang w:eastAsia="ja-JP"/>
        </w:rPr>
        <w:t>CGI identification of E-UTRA neighbor cell,</w:t>
      </w:r>
    </w:p>
    <w:p w14:paraId="76F02BC7" w14:textId="77777777" w:rsidR="00A208DB" w:rsidRPr="00B74F79" w:rsidRDefault="00A208DB" w:rsidP="00A208DB">
      <w:pPr>
        <w:numPr>
          <w:ilvl w:val="1"/>
          <w:numId w:val="28"/>
        </w:numPr>
        <w:tabs>
          <w:tab w:val="num" w:pos="1440"/>
        </w:tabs>
        <w:overflowPunct/>
        <w:autoSpaceDE/>
        <w:autoSpaceDN/>
        <w:adjustRightInd/>
        <w:spacing w:after="120"/>
        <w:textAlignment w:val="auto"/>
        <w:rPr>
          <w:rFonts w:eastAsia="Yu Mincho"/>
          <w:lang w:eastAsia="ja-JP"/>
        </w:rPr>
      </w:pPr>
      <w:r w:rsidRPr="00B74F79">
        <w:rPr>
          <w:rFonts w:eastAsia="Yu Mincho"/>
          <w:lang w:eastAsia="ja-JP"/>
        </w:rPr>
        <w:t>LTE power up time, as defined in 6.1.2.1.2 inter-RAT HO, 30ms is needed for LTE power up</w:t>
      </w:r>
    </w:p>
    <w:p w14:paraId="76CC7ABF" w14:textId="77777777" w:rsidR="00A208DB" w:rsidRPr="00B74F79" w:rsidRDefault="00A208DB" w:rsidP="00A208DB">
      <w:pPr>
        <w:numPr>
          <w:ilvl w:val="1"/>
          <w:numId w:val="28"/>
        </w:numPr>
        <w:tabs>
          <w:tab w:val="num" w:pos="1440"/>
        </w:tabs>
        <w:overflowPunct/>
        <w:autoSpaceDE/>
        <w:autoSpaceDN/>
        <w:adjustRightInd/>
        <w:spacing w:after="120"/>
        <w:textAlignment w:val="auto"/>
        <w:rPr>
          <w:rFonts w:eastAsia="Yu Mincho"/>
          <w:lang w:eastAsia="ja-JP"/>
        </w:rPr>
      </w:pPr>
      <w:r w:rsidRPr="00B74F79">
        <w:rPr>
          <w:rFonts w:eastAsia="Yu Mincho"/>
          <w:lang w:eastAsia="ja-JP"/>
        </w:rPr>
        <w:t>In core requirement, embedded in RRC procedure delay, specifying that 15ms RRC procedure delay for intra-RAT CGI reading, additional 30ms is added for inter-RAT CGI reading.</w:t>
      </w:r>
    </w:p>
    <w:p w14:paraId="5B99C4C2" w14:textId="77777777" w:rsidR="00B65D37" w:rsidRPr="00B74F79" w:rsidRDefault="00B65D37" w:rsidP="00B65D37">
      <w:pPr>
        <w:overflowPunct/>
        <w:autoSpaceDE/>
        <w:autoSpaceDN/>
        <w:adjustRightInd/>
        <w:spacing w:after="120"/>
        <w:ind w:firstLine="360"/>
        <w:textAlignment w:val="auto"/>
        <w:rPr>
          <w:rFonts w:eastAsia="Yu Mincho"/>
          <w:highlight w:val="yellow"/>
          <w:lang w:eastAsia="ja-JP"/>
        </w:rPr>
      </w:pPr>
    </w:p>
    <w:p w14:paraId="40D44796" w14:textId="5350CA96" w:rsidR="00B65D37" w:rsidRPr="00B74F79" w:rsidRDefault="00B65D37" w:rsidP="00B65D37">
      <w:pPr>
        <w:overflowPunct/>
        <w:autoSpaceDE/>
        <w:autoSpaceDN/>
        <w:adjustRightInd/>
        <w:spacing w:after="120"/>
        <w:ind w:firstLine="360"/>
        <w:textAlignment w:val="auto"/>
        <w:rPr>
          <w:rFonts w:eastAsia="Yu Mincho"/>
          <w:lang w:eastAsia="ja-JP"/>
        </w:rPr>
      </w:pPr>
      <w:r w:rsidRPr="00B74F79">
        <w:rPr>
          <w:rFonts w:eastAsia="Yu Mincho"/>
          <w:lang w:eastAsia="ja-JP"/>
        </w:rPr>
        <w:t>The following CRs / Draft CRs were endorsed</w:t>
      </w:r>
      <w:r w:rsidR="0022659B" w:rsidRPr="00B74F79">
        <w:rPr>
          <w:rFonts w:eastAsia="Yu Mincho"/>
          <w:lang w:eastAsia="ja-JP"/>
        </w:rPr>
        <w:t>:</w:t>
      </w:r>
    </w:p>
    <w:p w14:paraId="0552334E" w14:textId="444F6288" w:rsidR="0022659B" w:rsidRPr="00B74F79" w:rsidRDefault="0022659B" w:rsidP="0022659B">
      <w:pPr>
        <w:numPr>
          <w:ilvl w:val="0"/>
          <w:numId w:val="11"/>
        </w:numPr>
        <w:overflowPunct/>
        <w:autoSpaceDE/>
        <w:autoSpaceDN/>
        <w:adjustRightInd/>
        <w:spacing w:after="120"/>
        <w:textAlignment w:val="auto"/>
        <w:rPr>
          <w:rFonts w:eastAsia="Yu Mincho"/>
          <w:lang w:eastAsia="ja-JP"/>
        </w:rPr>
      </w:pPr>
      <w:r w:rsidRPr="00B74F79">
        <w:rPr>
          <w:rFonts w:eastAsia="Yu Mincho"/>
          <w:lang w:eastAsia="ja-JP"/>
        </w:rPr>
        <w:t>R4-2017195</w:t>
      </w:r>
      <w:r w:rsidR="004C53B3" w:rsidRPr="00B74F79">
        <w:rPr>
          <w:rFonts w:eastAsia="Yu Mincho"/>
          <w:lang w:eastAsia="ja-JP"/>
        </w:rPr>
        <w:t xml:space="preserve"> CR to introduce inter</w:t>
      </w:r>
      <w:r w:rsidR="00B74F79">
        <w:rPr>
          <w:rFonts w:eastAsia="Yu Mincho"/>
          <w:lang w:eastAsia="ja-JP"/>
        </w:rPr>
        <w:t xml:space="preserve"> </w:t>
      </w:r>
      <w:r w:rsidR="004C53B3" w:rsidRPr="00B74F79">
        <w:rPr>
          <w:rFonts w:eastAsia="Yu Mincho"/>
          <w:lang w:eastAsia="ja-JP"/>
        </w:rPr>
        <w:t>frequency FR2 CGI reading test for SA NR (TC2)</w:t>
      </w:r>
    </w:p>
    <w:p w14:paraId="7A75500B" w14:textId="276C2A0A" w:rsidR="0022659B" w:rsidRPr="00B74F79" w:rsidRDefault="0022659B" w:rsidP="0022659B">
      <w:pPr>
        <w:numPr>
          <w:ilvl w:val="0"/>
          <w:numId w:val="11"/>
        </w:numPr>
        <w:overflowPunct/>
        <w:autoSpaceDE/>
        <w:autoSpaceDN/>
        <w:adjustRightInd/>
        <w:spacing w:after="120"/>
        <w:textAlignment w:val="auto"/>
        <w:rPr>
          <w:rFonts w:eastAsia="Yu Mincho"/>
          <w:lang w:eastAsia="ja-JP"/>
        </w:rPr>
      </w:pPr>
      <w:r w:rsidRPr="00B74F79">
        <w:rPr>
          <w:rFonts w:eastAsia="Yu Mincho"/>
          <w:lang w:eastAsia="ja-JP"/>
        </w:rPr>
        <w:t>R4-2017196</w:t>
      </w:r>
      <w:r w:rsidR="004C53B3" w:rsidRPr="00B74F79">
        <w:rPr>
          <w:rFonts w:eastAsia="Yu Mincho"/>
          <w:lang w:eastAsia="ja-JP"/>
        </w:rPr>
        <w:t xml:space="preserve"> Draft CR on test case for SA intra-frequency CGI identification of NR neighbor cell in FR1</w:t>
      </w:r>
    </w:p>
    <w:p w14:paraId="0DF19762" w14:textId="1170DC82" w:rsidR="0022659B" w:rsidRPr="00B74F79" w:rsidRDefault="0022659B" w:rsidP="0022659B">
      <w:pPr>
        <w:numPr>
          <w:ilvl w:val="0"/>
          <w:numId w:val="11"/>
        </w:numPr>
        <w:overflowPunct/>
        <w:autoSpaceDE/>
        <w:autoSpaceDN/>
        <w:adjustRightInd/>
        <w:spacing w:after="120"/>
        <w:textAlignment w:val="auto"/>
        <w:rPr>
          <w:rFonts w:eastAsia="Yu Mincho"/>
          <w:lang w:eastAsia="ja-JP"/>
        </w:rPr>
      </w:pPr>
      <w:r w:rsidRPr="00B74F79">
        <w:rPr>
          <w:rFonts w:eastAsia="Yu Mincho"/>
          <w:lang w:eastAsia="ja-JP"/>
        </w:rPr>
        <w:t>R4-2017197</w:t>
      </w:r>
      <w:r w:rsidR="004C53B3" w:rsidRPr="00B74F79">
        <w:rPr>
          <w:rFonts w:eastAsia="Yu Mincho"/>
          <w:lang w:eastAsia="ja-JP"/>
        </w:rPr>
        <w:t xml:space="preserve"> draftCR on TC for EN-DC inter-frequency CGI identification of NR neighbor cell in FR2</w:t>
      </w:r>
    </w:p>
    <w:p w14:paraId="7B6C931E" w14:textId="4932CC96" w:rsidR="0022659B" w:rsidRPr="00B74F79" w:rsidRDefault="0022659B" w:rsidP="0022659B">
      <w:pPr>
        <w:numPr>
          <w:ilvl w:val="0"/>
          <w:numId w:val="11"/>
        </w:numPr>
        <w:overflowPunct/>
        <w:autoSpaceDE/>
        <w:autoSpaceDN/>
        <w:adjustRightInd/>
        <w:spacing w:after="120"/>
        <w:textAlignment w:val="auto"/>
        <w:rPr>
          <w:rFonts w:eastAsia="Yu Mincho"/>
          <w:lang w:eastAsia="ja-JP"/>
        </w:rPr>
      </w:pPr>
      <w:r w:rsidRPr="00B74F79">
        <w:rPr>
          <w:rFonts w:eastAsia="Yu Mincho"/>
          <w:lang w:eastAsia="ja-JP"/>
        </w:rPr>
        <w:t>R4-2017198</w:t>
      </w:r>
      <w:r w:rsidR="004C53B3" w:rsidRPr="00B74F79">
        <w:rPr>
          <w:rFonts w:eastAsia="Yu Mincho"/>
          <w:lang w:eastAsia="ja-JP"/>
        </w:rPr>
        <w:t xml:space="preserve"> Test cases for EN-DC intra-frequency CGI identification of NR neighbour cell in FR1</w:t>
      </w:r>
    </w:p>
    <w:p w14:paraId="415756B3" w14:textId="4D0BD0E9" w:rsidR="0022659B" w:rsidRPr="00B74F79" w:rsidRDefault="0022659B" w:rsidP="0022659B">
      <w:pPr>
        <w:numPr>
          <w:ilvl w:val="0"/>
          <w:numId w:val="11"/>
        </w:numPr>
        <w:overflowPunct/>
        <w:autoSpaceDE/>
        <w:autoSpaceDN/>
        <w:adjustRightInd/>
        <w:spacing w:after="120"/>
        <w:textAlignment w:val="auto"/>
        <w:rPr>
          <w:rFonts w:eastAsia="Yu Mincho"/>
          <w:lang w:eastAsia="ja-JP"/>
        </w:rPr>
      </w:pPr>
      <w:r w:rsidRPr="00B74F79">
        <w:rPr>
          <w:rFonts w:eastAsia="Yu Mincho"/>
          <w:lang w:eastAsia="ja-JP"/>
        </w:rPr>
        <w:t>R4-2017194</w:t>
      </w:r>
      <w:r w:rsidR="004C53B3" w:rsidRPr="00B74F79">
        <w:rPr>
          <w:rFonts w:eastAsia="Yu Mincho"/>
          <w:lang w:eastAsia="ja-JP"/>
        </w:rPr>
        <w:t xml:space="preserve"> DraftCR on SA CGI identification of E-UTRA neighbor cell Test Case</w:t>
      </w:r>
    </w:p>
    <w:p w14:paraId="1D8DE6F4" w14:textId="77777777" w:rsidR="00A208DB" w:rsidRPr="00B74F79" w:rsidRDefault="00A208DB" w:rsidP="00A208DB">
      <w:pPr>
        <w:spacing w:after="120"/>
        <w:rPr>
          <w:rFonts w:eastAsia="Yu Mincho"/>
          <w:b/>
          <w:bCs/>
          <w:u w:val="single"/>
          <w:lang w:eastAsia="ja-JP"/>
        </w:rPr>
      </w:pPr>
    </w:p>
    <w:p w14:paraId="67E1D1F7" w14:textId="77777777" w:rsidR="00A208DB" w:rsidRPr="00B74F79" w:rsidRDefault="00A208DB" w:rsidP="00A208DB">
      <w:pPr>
        <w:pStyle w:val="Heading6"/>
        <w:numPr>
          <w:ilvl w:val="0"/>
          <w:numId w:val="6"/>
        </w:numPr>
        <w:spacing w:before="0" w:after="120"/>
        <w:ind w:left="360"/>
        <w:rPr>
          <w:rFonts w:ascii="Times New Roman" w:hAnsi="Times New Roman"/>
          <w:b/>
          <w:bCs/>
        </w:rPr>
      </w:pPr>
      <w:r w:rsidRPr="00B74F79">
        <w:rPr>
          <w:rFonts w:ascii="Times New Roman" w:hAnsi="Times New Roman"/>
          <w:b/>
          <w:bCs/>
        </w:rPr>
        <w:t>Mandatory gap pattern</w:t>
      </w:r>
    </w:p>
    <w:p w14:paraId="22F227DE" w14:textId="77777777" w:rsidR="00B65D37" w:rsidRPr="00B74F79" w:rsidRDefault="00B65D37" w:rsidP="00B65D37">
      <w:pPr>
        <w:overflowPunct/>
        <w:autoSpaceDE/>
        <w:autoSpaceDN/>
        <w:adjustRightInd/>
        <w:spacing w:after="120"/>
        <w:ind w:firstLine="360"/>
        <w:textAlignment w:val="auto"/>
        <w:rPr>
          <w:rFonts w:eastAsia="Yu Mincho"/>
          <w:lang w:eastAsia="ja-JP"/>
        </w:rPr>
      </w:pPr>
      <w:r w:rsidRPr="00B74F79">
        <w:rPr>
          <w:rFonts w:eastAsia="Yu Mincho"/>
          <w:lang w:eastAsia="ja-JP"/>
        </w:rPr>
        <w:t>The following agreements were reached and captured in WF R4-2017363:</w:t>
      </w:r>
    </w:p>
    <w:p w14:paraId="5D40DAD4" w14:textId="77777777" w:rsidR="00A208DB" w:rsidRPr="00B74F79" w:rsidRDefault="00A208DB" w:rsidP="00A208DB">
      <w:pPr>
        <w:numPr>
          <w:ilvl w:val="0"/>
          <w:numId w:val="11"/>
        </w:numPr>
        <w:overflowPunct/>
        <w:autoSpaceDE/>
        <w:autoSpaceDN/>
        <w:adjustRightInd/>
        <w:spacing w:after="120"/>
        <w:textAlignment w:val="auto"/>
        <w:rPr>
          <w:rFonts w:eastAsia="Yu Mincho"/>
          <w:lang w:eastAsia="ja-JP"/>
        </w:rPr>
      </w:pPr>
      <w:r w:rsidRPr="00B74F79">
        <w:rPr>
          <w:rFonts w:eastAsia="Yu Mincho"/>
          <w:lang w:eastAsia="ja-JP"/>
        </w:rPr>
        <w:t>Use existing tests for inter frequency measurement without SSB index detection and with no DRX as baseline</w:t>
      </w:r>
    </w:p>
    <w:p w14:paraId="1C17D8A6" w14:textId="77777777" w:rsidR="00A208DB" w:rsidRPr="00B74F79" w:rsidRDefault="00A208DB" w:rsidP="00A208DB">
      <w:pPr>
        <w:numPr>
          <w:ilvl w:val="0"/>
          <w:numId w:val="11"/>
        </w:numPr>
        <w:overflowPunct/>
        <w:autoSpaceDE/>
        <w:autoSpaceDN/>
        <w:adjustRightInd/>
        <w:spacing w:after="120"/>
        <w:textAlignment w:val="auto"/>
        <w:rPr>
          <w:rFonts w:eastAsia="Yu Mincho"/>
          <w:lang w:eastAsia="ja-JP"/>
        </w:rPr>
      </w:pPr>
      <w:r w:rsidRPr="00B74F79">
        <w:rPr>
          <w:rFonts w:eastAsia="Yu Mincho"/>
          <w:lang w:eastAsia="ja-JP"/>
        </w:rPr>
        <w:t>Introduce test cases only for some of the new mandatory gap patterns</w:t>
      </w:r>
    </w:p>
    <w:p w14:paraId="59DF25C7" w14:textId="77777777" w:rsidR="00A208DB" w:rsidRPr="00B74F79" w:rsidRDefault="00A208DB" w:rsidP="00A208DB">
      <w:pPr>
        <w:numPr>
          <w:ilvl w:val="1"/>
          <w:numId w:val="11"/>
        </w:numPr>
        <w:overflowPunct/>
        <w:autoSpaceDE/>
        <w:autoSpaceDN/>
        <w:adjustRightInd/>
        <w:spacing w:after="120"/>
        <w:textAlignment w:val="auto"/>
        <w:rPr>
          <w:rFonts w:eastAsia="Yu Mincho"/>
          <w:lang w:eastAsia="ja-JP"/>
        </w:rPr>
      </w:pPr>
      <w:r w:rsidRPr="00B74F79">
        <w:rPr>
          <w:rFonts w:eastAsia="Yu Mincho"/>
          <w:lang w:eastAsia="ja-JP"/>
        </w:rPr>
        <w:t xml:space="preserve">#3 for per-UE gap capable UE in FR1 </w:t>
      </w:r>
    </w:p>
    <w:p w14:paraId="60B93C73" w14:textId="77777777" w:rsidR="00A208DB" w:rsidRPr="00B74F79" w:rsidRDefault="00A208DB" w:rsidP="00A208DB">
      <w:pPr>
        <w:numPr>
          <w:ilvl w:val="1"/>
          <w:numId w:val="11"/>
        </w:numPr>
        <w:overflowPunct/>
        <w:autoSpaceDE/>
        <w:autoSpaceDN/>
        <w:adjustRightInd/>
        <w:spacing w:after="120"/>
        <w:textAlignment w:val="auto"/>
        <w:rPr>
          <w:rFonts w:eastAsia="Yu Mincho"/>
          <w:lang w:eastAsia="ja-JP"/>
        </w:rPr>
      </w:pPr>
      <w:r w:rsidRPr="00B74F79">
        <w:rPr>
          <w:rFonts w:eastAsia="Yu Mincho"/>
          <w:lang w:eastAsia="ja-JP"/>
        </w:rPr>
        <w:t xml:space="preserve">#2 for per-FR gap capable UE in FR1 </w:t>
      </w:r>
    </w:p>
    <w:p w14:paraId="3D50FCF7" w14:textId="77777777" w:rsidR="00A208DB" w:rsidRPr="00B74F79" w:rsidRDefault="00A208DB" w:rsidP="00A208DB">
      <w:pPr>
        <w:numPr>
          <w:ilvl w:val="1"/>
          <w:numId w:val="11"/>
        </w:numPr>
        <w:overflowPunct/>
        <w:autoSpaceDE/>
        <w:autoSpaceDN/>
        <w:adjustRightInd/>
        <w:spacing w:after="120"/>
        <w:textAlignment w:val="auto"/>
        <w:rPr>
          <w:rFonts w:eastAsia="Yu Mincho"/>
          <w:lang w:eastAsia="ja-JP"/>
        </w:rPr>
      </w:pPr>
      <w:r w:rsidRPr="00B74F79">
        <w:rPr>
          <w:rFonts w:eastAsia="Yu Mincho"/>
          <w:lang w:eastAsia="ja-JP"/>
        </w:rPr>
        <w:t>#17 in FR2</w:t>
      </w:r>
    </w:p>
    <w:p w14:paraId="67056CDD" w14:textId="77777777" w:rsidR="00A208DB" w:rsidRPr="00B74F79" w:rsidRDefault="00A208DB" w:rsidP="00A208DB">
      <w:pPr>
        <w:numPr>
          <w:ilvl w:val="0"/>
          <w:numId w:val="11"/>
        </w:numPr>
        <w:overflowPunct/>
        <w:autoSpaceDE/>
        <w:autoSpaceDN/>
        <w:adjustRightInd/>
        <w:spacing w:after="120"/>
        <w:textAlignment w:val="auto"/>
        <w:rPr>
          <w:rFonts w:eastAsia="Yu Mincho"/>
          <w:lang w:eastAsia="ja-JP"/>
        </w:rPr>
      </w:pPr>
      <w:r w:rsidRPr="00B74F79">
        <w:rPr>
          <w:rFonts w:eastAsia="Yu Mincho"/>
          <w:lang w:eastAsia="ja-JP"/>
        </w:rPr>
        <w:t>FFS if Rel-16 UE is allowed to skip some of the Rel-15 tests</w:t>
      </w:r>
    </w:p>
    <w:p w14:paraId="562E5205" w14:textId="77777777" w:rsidR="00A208DB" w:rsidRPr="00B74F79" w:rsidRDefault="00A208DB" w:rsidP="00A208DB">
      <w:pPr>
        <w:numPr>
          <w:ilvl w:val="0"/>
          <w:numId w:val="11"/>
        </w:numPr>
        <w:overflowPunct/>
        <w:autoSpaceDE/>
        <w:autoSpaceDN/>
        <w:adjustRightInd/>
        <w:spacing w:after="120"/>
        <w:textAlignment w:val="auto"/>
        <w:rPr>
          <w:rFonts w:eastAsia="Yu Mincho"/>
          <w:lang w:eastAsia="ja-JP"/>
        </w:rPr>
      </w:pPr>
      <w:r w:rsidRPr="00B74F79">
        <w:rPr>
          <w:rFonts w:eastAsia="Yu Mincho"/>
          <w:lang w:eastAsia="ja-JP"/>
        </w:rPr>
        <w:lastRenderedPageBreak/>
        <w:t>Separated test cases for additional mandatory gap pattern are specified for Rel-16, i.e. test cases are introduced in different clauses than Rel-15 test cases which is baseline for Rel-16 test cases</w:t>
      </w:r>
    </w:p>
    <w:p w14:paraId="4A0D6DB2" w14:textId="77777777" w:rsidR="00A208DB" w:rsidRPr="00B74F79" w:rsidRDefault="00A208DB" w:rsidP="00A208DB">
      <w:pPr>
        <w:numPr>
          <w:ilvl w:val="0"/>
          <w:numId w:val="11"/>
        </w:numPr>
        <w:overflowPunct/>
        <w:autoSpaceDE/>
        <w:autoSpaceDN/>
        <w:adjustRightInd/>
        <w:spacing w:after="120"/>
        <w:textAlignment w:val="auto"/>
        <w:rPr>
          <w:rFonts w:eastAsia="Yu Mincho"/>
          <w:lang w:eastAsia="ja-JP"/>
        </w:rPr>
      </w:pPr>
      <w:r w:rsidRPr="00B74F79">
        <w:rPr>
          <w:rFonts w:eastAsia="Yu Mincho"/>
          <w:lang w:eastAsia="ja-JP"/>
        </w:rPr>
        <w:t>TC list for mandatory gap pattern</w:t>
      </w:r>
    </w:p>
    <w:tbl>
      <w:tblPr>
        <w:tblStyle w:val="Tabellengitternetz1"/>
        <w:tblW w:w="4796" w:type="pct"/>
        <w:tblInd w:w="421" w:type="dxa"/>
        <w:tblLook w:val="04A0" w:firstRow="1" w:lastRow="0" w:firstColumn="1" w:lastColumn="0" w:noHBand="0" w:noVBand="1"/>
      </w:tblPr>
      <w:tblGrid>
        <w:gridCol w:w="594"/>
        <w:gridCol w:w="4408"/>
        <w:gridCol w:w="3382"/>
        <w:gridCol w:w="1394"/>
      </w:tblGrid>
      <w:tr w:rsidR="00A208DB" w:rsidRPr="00B74F79" w14:paraId="0CCF843F" w14:textId="77777777" w:rsidTr="00AF79E3">
        <w:trPr>
          <w:trHeight w:val="70"/>
        </w:trPr>
        <w:tc>
          <w:tcPr>
            <w:tcW w:w="275" w:type="pct"/>
            <w:hideMark/>
          </w:tcPr>
          <w:p w14:paraId="00362461" w14:textId="77777777" w:rsidR="00A208DB" w:rsidRPr="00B74F79" w:rsidRDefault="00A208DB" w:rsidP="00AF79E3">
            <w:pPr>
              <w:spacing w:after="120"/>
              <w:rPr>
                <w:rFonts w:eastAsia="Yu Mincho"/>
                <w:lang w:eastAsia="ja-JP"/>
              </w:rPr>
            </w:pPr>
            <w:r w:rsidRPr="00B74F79">
              <w:rPr>
                <w:rFonts w:eastAsia="Yu Mincho"/>
                <w:b/>
                <w:bCs/>
                <w:lang w:eastAsia="ja-JP"/>
              </w:rPr>
              <w:t>Test No.</w:t>
            </w:r>
          </w:p>
        </w:tc>
        <w:tc>
          <w:tcPr>
            <w:tcW w:w="2264" w:type="pct"/>
            <w:hideMark/>
          </w:tcPr>
          <w:p w14:paraId="381E4121" w14:textId="77777777" w:rsidR="00A208DB" w:rsidRPr="00B74F79" w:rsidRDefault="00A208DB" w:rsidP="00AF79E3">
            <w:pPr>
              <w:spacing w:after="120"/>
              <w:rPr>
                <w:rFonts w:eastAsia="Yu Mincho"/>
                <w:lang w:eastAsia="ja-JP"/>
              </w:rPr>
            </w:pPr>
            <w:r w:rsidRPr="00B74F79">
              <w:rPr>
                <w:rFonts w:eastAsia="Yu Mincho"/>
                <w:b/>
                <w:bCs/>
                <w:lang w:eastAsia="ja-JP"/>
              </w:rPr>
              <w:t>Test</w:t>
            </w:r>
          </w:p>
        </w:tc>
        <w:tc>
          <w:tcPr>
            <w:tcW w:w="1739" w:type="pct"/>
            <w:hideMark/>
          </w:tcPr>
          <w:p w14:paraId="7BB5690D" w14:textId="77777777" w:rsidR="00A208DB" w:rsidRPr="00B74F79" w:rsidRDefault="00A208DB" w:rsidP="00AF79E3">
            <w:pPr>
              <w:spacing w:after="120"/>
              <w:rPr>
                <w:rFonts w:eastAsia="Yu Mincho"/>
                <w:lang w:eastAsia="ja-JP"/>
              </w:rPr>
            </w:pPr>
            <w:r w:rsidRPr="00B74F79">
              <w:rPr>
                <w:rFonts w:eastAsia="Yu Mincho"/>
                <w:b/>
                <w:bCs/>
                <w:lang w:eastAsia="ja-JP"/>
              </w:rPr>
              <w:t>Test configuration</w:t>
            </w:r>
          </w:p>
        </w:tc>
        <w:tc>
          <w:tcPr>
            <w:tcW w:w="722" w:type="pct"/>
            <w:hideMark/>
          </w:tcPr>
          <w:p w14:paraId="798C0CAF" w14:textId="77777777" w:rsidR="00A208DB" w:rsidRPr="00B74F79" w:rsidRDefault="00A208DB" w:rsidP="00AF79E3">
            <w:pPr>
              <w:spacing w:after="120"/>
              <w:rPr>
                <w:rFonts w:eastAsia="Yu Mincho"/>
                <w:lang w:eastAsia="ja-JP"/>
              </w:rPr>
            </w:pPr>
            <w:r w:rsidRPr="00B74F79">
              <w:rPr>
                <w:rFonts w:eastAsia="Yu Mincho"/>
                <w:b/>
                <w:bCs/>
                <w:lang w:eastAsia="ja-JP"/>
              </w:rPr>
              <w:t>Company</w:t>
            </w:r>
          </w:p>
        </w:tc>
      </w:tr>
      <w:tr w:rsidR="00A208DB" w:rsidRPr="00B74F79" w14:paraId="090349FA" w14:textId="77777777" w:rsidTr="00AF79E3">
        <w:trPr>
          <w:trHeight w:val="431"/>
        </w:trPr>
        <w:tc>
          <w:tcPr>
            <w:tcW w:w="275" w:type="pct"/>
            <w:hideMark/>
          </w:tcPr>
          <w:p w14:paraId="1011234E" w14:textId="77777777" w:rsidR="00A208DB" w:rsidRPr="00B74F79" w:rsidRDefault="00A208DB" w:rsidP="00AF79E3">
            <w:pPr>
              <w:spacing w:after="120"/>
              <w:rPr>
                <w:rFonts w:eastAsia="Yu Mincho"/>
                <w:lang w:eastAsia="ja-JP"/>
              </w:rPr>
            </w:pPr>
            <w:r w:rsidRPr="00B74F79">
              <w:rPr>
                <w:rFonts w:eastAsia="Yu Mincho"/>
                <w:b/>
                <w:bCs/>
                <w:lang w:eastAsia="ja-JP"/>
              </w:rPr>
              <w:t>TC1</w:t>
            </w:r>
          </w:p>
        </w:tc>
        <w:tc>
          <w:tcPr>
            <w:tcW w:w="2264" w:type="pct"/>
            <w:hideMark/>
          </w:tcPr>
          <w:p w14:paraId="7C842692" w14:textId="77777777" w:rsidR="00A208DB" w:rsidRPr="00B74F79" w:rsidRDefault="00A208DB" w:rsidP="00AF79E3">
            <w:pPr>
              <w:spacing w:after="120"/>
              <w:rPr>
                <w:rFonts w:eastAsia="Yu Mincho"/>
                <w:lang w:eastAsia="ja-JP"/>
              </w:rPr>
            </w:pPr>
            <w:r w:rsidRPr="00B74F79">
              <w:rPr>
                <w:rFonts w:eastAsia="Yu Mincho"/>
                <w:lang w:eastAsia="ja-JP"/>
              </w:rPr>
              <w:t>SA event triggered reporting tests with additional mandatory gap pattern</w:t>
            </w:r>
          </w:p>
        </w:tc>
        <w:tc>
          <w:tcPr>
            <w:tcW w:w="1739" w:type="pct"/>
            <w:hideMark/>
          </w:tcPr>
          <w:p w14:paraId="74C8BAED" w14:textId="77777777" w:rsidR="00A208DB" w:rsidRPr="00B74F79" w:rsidRDefault="00A208DB" w:rsidP="00AF79E3">
            <w:pPr>
              <w:spacing w:after="120"/>
              <w:rPr>
                <w:rFonts w:eastAsia="Yu Mincho"/>
                <w:lang w:eastAsia="ja-JP"/>
              </w:rPr>
            </w:pPr>
            <w:r w:rsidRPr="00B74F79">
              <w:rPr>
                <w:rFonts w:eastAsia="Yu Mincho"/>
                <w:lang w:eastAsia="ja-JP"/>
              </w:rPr>
              <w:t>FR1 PCell, FR1 neighbor cell</w:t>
            </w:r>
          </w:p>
          <w:p w14:paraId="53B81B18" w14:textId="77777777" w:rsidR="00A208DB" w:rsidRPr="00B74F79" w:rsidRDefault="00A208DB" w:rsidP="00AF79E3">
            <w:pPr>
              <w:spacing w:after="120"/>
              <w:rPr>
                <w:rFonts w:eastAsia="Yu Mincho"/>
                <w:lang w:eastAsia="ja-JP"/>
              </w:rPr>
            </w:pPr>
            <w:r w:rsidRPr="00B74F79">
              <w:rPr>
                <w:rFonts w:eastAsia="Yu Mincho"/>
                <w:lang w:eastAsia="ja-JP"/>
              </w:rPr>
              <w:t>Test 1: [GP#2] for UE capable of per-UE gap only</w:t>
            </w:r>
          </w:p>
          <w:p w14:paraId="58F45171" w14:textId="77777777" w:rsidR="00A208DB" w:rsidRPr="00B74F79" w:rsidRDefault="00A208DB" w:rsidP="00AF79E3">
            <w:pPr>
              <w:spacing w:after="120"/>
              <w:rPr>
                <w:rFonts w:eastAsia="Yu Mincho"/>
                <w:lang w:eastAsia="ja-JP"/>
              </w:rPr>
            </w:pPr>
            <w:r w:rsidRPr="00B74F79">
              <w:rPr>
                <w:rFonts w:eastAsia="Yu Mincho"/>
                <w:lang w:eastAsia="ja-JP"/>
              </w:rPr>
              <w:t>Test 2: [GP#11] for UE capable of per-FR gap</w:t>
            </w:r>
          </w:p>
        </w:tc>
        <w:tc>
          <w:tcPr>
            <w:tcW w:w="722" w:type="pct"/>
            <w:hideMark/>
          </w:tcPr>
          <w:p w14:paraId="2FE54135" w14:textId="77777777" w:rsidR="00A208DB" w:rsidRPr="00B74F79" w:rsidRDefault="00A208DB" w:rsidP="00AF79E3">
            <w:pPr>
              <w:spacing w:after="120"/>
              <w:rPr>
                <w:rFonts w:eastAsia="Yu Mincho"/>
                <w:lang w:eastAsia="ja-JP"/>
              </w:rPr>
            </w:pPr>
            <w:r w:rsidRPr="00B74F79">
              <w:rPr>
                <w:rFonts w:eastAsia="Yu Mincho"/>
                <w:lang w:eastAsia="ja-JP"/>
              </w:rPr>
              <w:t>ZTE</w:t>
            </w:r>
          </w:p>
        </w:tc>
      </w:tr>
      <w:tr w:rsidR="00A208DB" w:rsidRPr="00B74F79" w14:paraId="3F9DF47F" w14:textId="77777777" w:rsidTr="00AF79E3">
        <w:trPr>
          <w:trHeight w:val="431"/>
        </w:trPr>
        <w:tc>
          <w:tcPr>
            <w:tcW w:w="275" w:type="pct"/>
            <w:hideMark/>
          </w:tcPr>
          <w:p w14:paraId="5E39A661" w14:textId="77777777" w:rsidR="00A208DB" w:rsidRPr="00B74F79" w:rsidRDefault="00A208DB" w:rsidP="00AF79E3">
            <w:pPr>
              <w:spacing w:after="120"/>
              <w:rPr>
                <w:rFonts w:eastAsia="Yu Mincho"/>
                <w:lang w:eastAsia="ja-JP"/>
              </w:rPr>
            </w:pPr>
            <w:r w:rsidRPr="00B74F79">
              <w:rPr>
                <w:rFonts w:eastAsia="Yu Mincho"/>
                <w:b/>
                <w:bCs/>
                <w:lang w:eastAsia="ja-JP"/>
              </w:rPr>
              <w:t>TC2</w:t>
            </w:r>
          </w:p>
        </w:tc>
        <w:tc>
          <w:tcPr>
            <w:tcW w:w="2264" w:type="pct"/>
            <w:hideMark/>
          </w:tcPr>
          <w:p w14:paraId="64B0B7AB" w14:textId="77777777" w:rsidR="00A208DB" w:rsidRPr="00B74F79" w:rsidRDefault="00A208DB" w:rsidP="00AF79E3">
            <w:pPr>
              <w:spacing w:after="120"/>
              <w:rPr>
                <w:rFonts w:eastAsia="Yu Mincho"/>
                <w:lang w:eastAsia="ja-JP"/>
              </w:rPr>
            </w:pPr>
            <w:r w:rsidRPr="00B74F79">
              <w:rPr>
                <w:rFonts w:eastAsia="Yu Mincho"/>
                <w:lang w:eastAsia="ja-JP"/>
              </w:rPr>
              <w:t>SA event triggered reporting tests with additional mandatory gap pattern</w:t>
            </w:r>
          </w:p>
        </w:tc>
        <w:tc>
          <w:tcPr>
            <w:tcW w:w="1739" w:type="pct"/>
            <w:hideMark/>
          </w:tcPr>
          <w:p w14:paraId="6A83128E" w14:textId="77777777" w:rsidR="00A208DB" w:rsidRPr="00B74F79" w:rsidRDefault="00A208DB" w:rsidP="00AF79E3">
            <w:pPr>
              <w:spacing w:after="120"/>
              <w:rPr>
                <w:rFonts w:eastAsia="Yu Mincho"/>
                <w:lang w:eastAsia="ja-JP"/>
              </w:rPr>
            </w:pPr>
            <w:r w:rsidRPr="00B74F79">
              <w:rPr>
                <w:rFonts w:eastAsia="Yu Mincho"/>
                <w:lang w:eastAsia="ja-JP"/>
              </w:rPr>
              <w:t>FR2 PCell, FR2 neighbor cell</w:t>
            </w:r>
          </w:p>
          <w:p w14:paraId="416BBFF5" w14:textId="77777777" w:rsidR="00A208DB" w:rsidRPr="00B74F79" w:rsidRDefault="00A208DB" w:rsidP="00AF79E3">
            <w:pPr>
              <w:spacing w:after="120"/>
              <w:rPr>
                <w:rFonts w:eastAsia="Yu Mincho"/>
                <w:lang w:eastAsia="ja-JP"/>
              </w:rPr>
            </w:pPr>
            <w:r w:rsidRPr="00B74F79">
              <w:rPr>
                <w:rFonts w:eastAsia="Yu Mincho"/>
                <w:lang w:eastAsia="ja-JP"/>
              </w:rPr>
              <w:t>Test 1: GP#17</w:t>
            </w:r>
          </w:p>
        </w:tc>
        <w:tc>
          <w:tcPr>
            <w:tcW w:w="722" w:type="pct"/>
            <w:hideMark/>
          </w:tcPr>
          <w:p w14:paraId="5DAFE2D5" w14:textId="77777777" w:rsidR="00A208DB" w:rsidRPr="00B74F79" w:rsidRDefault="00A208DB" w:rsidP="00AF79E3">
            <w:pPr>
              <w:spacing w:after="120"/>
              <w:rPr>
                <w:rFonts w:eastAsia="Yu Mincho"/>
                <w:lang w:eastAsia="ja-JP"/>
              </w:rPr>
            </w:pPr>
            <w:r w:rsidRPr="00B74F79">
              <w:rPr>
                <w:rFonts w:eastAsia="Yu Mincho"/>
                <w:lang w:eastAsia="ja-JP"/>
              </w:rPr>
              <w:t>Ericsson</w:t>
            </w:r>
          </w:p>
        </w:tc>
      </w:tr>
    </w:tbl>
    <w:p w14:paraId="29B9944A" w14:textId="4C34F385" w:rsidR="00A208DB" w:rsidRPr="00B74F79" w:rsidRDefault="00A208DB" w:rsidP="00A208DB">
      <w:pPr>
        <w:spacing w:after="120"/>
        <w:ind w:left="360"/>
        <w:rPr>
          <w:rFonts w:eastAsia="Yu Mincho"/>
          <w:lang w:eastAsia="ja-JP"/>
        </w:rPr>
      </w:pPr>
    </w:p>
    <w:p w14:paraId="322EDE47" w14:textId="77777777" w:rsidR="00D26C86" w:rsidRPr="00B74F79" w:rsidRDefault="00D26C86" w:rsidP="00D26C86">
      <w:pPr>
        <w:overflowPunct/>
        <w:autoSpaceDE/>
        <w:autoSpaceDN/>
        <w:adjustRightInd/>
        <w:spacing w:after="120"/>
        <w:ind w:firstLine="360"/>
        <w:textAlignment w:val="auto"/>
        <w:rPr>
          <w:rFonts w:eastAsia="Yu Mincho"/>
          <w:lang w:eastAsia="ja-JP"/>
        </w:rPr>
      </w:pPr>
      <w:r w:rsidRPr="00B74F79">
        <w:rPr>
          <w:rFonts w:eastAsia="Yu Mincho"/>
          <w:lang w:eastAsia="ja-JP"/>
        </w:rPr>
        <w:t>The following CRs / Draft CRs were endorsed:</w:t>
      </w:r>
    </w:p>
    <w:p w14:paraId="5C3BAEB4" w14:textId="184FDB19" w:rsidR="00D26C86" w:rsidRPr="00B74F79" w:rsidRDefault="00D26C86" w:rsidP="00D26C86">
      <w:pPr>
        <w:numPr>
          <w:ilvl w:val="0"/>
          <w:numId w:val="11"/>
        </w:numPr>
        <w:overflowPunct/>
        <w:autoSpaceDE/>
        <w:autoSpaceDN/>
        <w:adjustRightInd/>
        <w:spacing w:after="120"/>
        <w:textAlignment w:val="auto"/>
        <w:rPr>
          <w:rFonts w:eastAsia="Yu Mincho"/>
          <w:lang w:eastAsia="ja-JP"/>
        </w:rPr>
      </w:pPr>
      <w:r w:rsidRPr="00B74F79">
        <w:rPr>
          <w:rFonts w:eastAsia="Yu Mincho"/>
          <w:lang w:eastAsia="ja-JP"/>
        </w:rPr>
        <w:t>R4-2017339</w:t>
      </w:r>
      <w:r w:rsidR="00B83C55" w:rsidRPr="00B74F79">
        <w:rPr>
          <w:rFonts w:eastAsia="Yu Mincho"/>
          <w:lang w:eastAsia="ja-JP"/>
        </w:rPr>
        <w:t xml:space="preserve"> Test cases for mandatory measurement gap</w:t>
      </w:r>
    </w:p>
    <w:p w14:paraId="6400E822" w14:textId="7F5FC685" w:rsidR="00D26C86" w:rsidRPr="00B74F79" w:rsidRDefault="00D26C86" w:rsidP="00D26C86">
      <w:pPr>
        <w:numPr>
          <w:ilvl w:val="0"/>
          <w:numId w:val="11"/>
        </w:numPr>
        <w:overflowPunct/>
        <w:autoSpaceDE/>
        <w:autoSpaceDN/>
        <w:adjustRightInd/>
        <w:spacing w:after="120"/>
        <w:textAlignment w:val="auto"/>
        <w:rPr>
          <w:rFonts w:eastAsia="Yu Mincho"/>
          <w:lang w:eastAsia="ja-JP"/>
        </w:rPr>
      </w:pPr>
      <w:r w:rsidRPr="00B74F79">
        <w:rPr>
          <w:rFonts w:eastAsia="Yu Mincho"/>
          <w:lang w:eastAsia="ja-JP"/>
        </w:rPr>
        <w:t>R4-2017340</w:t>
      </w:r>
      <w:r w:rsidR="00BE4987">
        <w:rPr>
          <w:rFonts w:eastAsia="Yu Mincho"/>
          <w:lang w:eastAsia="ja-JP"/>
        </w:rPr>
        <w:t xml:space="preserve"> </w:t>
      </w:r>
      <w:r w:rsidR="00B83C55" w:rsidRPr="00B74F79">
        <w:rPr>
          <w:rFonts w:eastAsia="Yu Mincho"/>
          <w:lang w:eastAsia="ja-JP"/>
        </w:rPr>
        <w:t>Draft CR on test case for SA event triggered reporting tests with additional mandatory gap pattern</w:t>
      </w:r>
    </w:p>
    <w:p w14:paraId="62E338F3" w14:textId="77777777" w:rsidR="00B65D37" w:rsidRPr="00B74F79" w:rsidRDefault="00B65D37" w:rsidP="00A208DB">
      <w:pPr>
        <w:spacing w:after="120"/>
        <w:ind w:left="360"/>
        <w:rPr>
          <w:rFonts w:eastAsia="Yu Mincho"/>
          <w:lang w:eastAsia="ja-JP"/>
        </w:rPr>
      </w:pPr>
    </w:p>
    <w:p w14:paraId="4F7AA0CA" w14:textId="1721DC49" w:rsidR="00A208DB" w:rsidRPr="00B74F79" w:rsidRDefault="00A208DB" w:rsidP="00A208DB">
      <w:pPr>
        <w:pStyle w:val="Heading6"/>
        <w:numPr>
          <w:ilvl w:val="0"/>
          <w:numId w:val="6"/>
        </w:numPr>
        <w:spacing w:before="0" w:after="120"/>
        <w:ind w:left="360"/>
        <w:rPr>
          <w:rFonts w:ascii="Times New Roman" w:hAnsi="Times New Roman"/>
          <w:b/>
          <w:bCs/>
        </w:rPr>
      </w:pPr>
      <w:r w:rsidRPr="00B74F79">
        <w:rPr>
          <w:rFonts w:ascii="Times New Roman" w:hAnsi="Times New Roman"/>
          <w:b/>
          <w:bCs/>
        </w:rPr>
        <w:t>FR2 Inter-band CA RRM</w:t>
      </w:r>
    </w:p>
    <w:p w14:paraId="414DA333" w14:textId="7AB40A78" w:rsidR="00B65D37" w:rsidRPr="00B74F79" w:rsidRDefault="00B65D37" w:rsidP="00B65D37">
      <w:pPr>
        <w:overflowPunct/>
        <w:autoSpaceDE/>
        <w:autoSpaceDN/>
        <w:adjustRightInd/>
        <w:spacing w:after="120"/>
        <w:ind w:firstLine="360"/>
        <w:textAlignment w:val="auto"/>
        <w:rPr>
          <w:rFonts w:eastAsia="Yu Mincho"/>
          <w:lang w:eastAsia="ja-JP"/>
        </w:rPr>
      </w:pPr>
      <w:r w:rsidRPr="00B74F79">
        <w:rPr>
          <w:rFonts w:eastAsia="Yu Mincho"/>
          <w:lang w:eastAsia="ja-JP"/>
        </w:rPr>
        <w:t xml:space="preserve">The following agreements were reached and captured in WF </w:t>
      </w:r>
      <w:r w:rsidR="00AF79E3" w:rsidRPr="00B74F79">
        <w:rPr>
          <w:rFonts w:eastAsia="Yu Mincho"/>
          <w:lang w:eastAsia="ja-JP"/>
        </w:rPr>
        <w:t>R4-2017201</w:t>
      </w:r>
      <w:r w:rsidRPr="00B74F79">
        <w:rPr>
          <w:rFonts w:eastAsia="Yu Mincho"/>
          <w:lang w:eastAsia="ja-JP"/>
        </w:rPr>
        <w:t>:</w:t>
      </w:r>
    </w:p>
    <w:p w14:paraId="2E775148" w14:textId="77777777" w:rsidR="00A208DB" w:rsidRPr="00B74F79" w:rsidRDefault="00A208DB" w:rsidP="00A208DB">
      <w:pPr>
        <w:numPr>
          <w:ilvl w:val="0"/>
          <w:numId w:val="11"/>
        </w:numPr>
        <w:tabs>
          <w:tab w:val="num" w:pos="720"/>
        </w:tabs>
        <w:overflowPunct/>
        <w:autoSpaceDE/>
        <w:autoSpaceDN/>
        <w:adjustRightInd/>
        <w:spacing w:after="120"/>
        <w:textAlignment w:val="auto"/>
        <w:rPr>
          <w:rFonts w:eastAsia="Yu Mincho"/>
          <w:lang w:eastAsia="ja-JP"/>
        </w:rPr>
      </w:pPr>
      <w:r w:rsidRPr="00B74F79">
        <w:rPr>
          <w:rFonts w:eastAsia="Yu Mincho"/>
          <w:lang w:eastAsia="ja-JP"/>
        </w:rPr>
        <w:t>Necessity of SCell activation requirement with existing serving cell on different FR2 band.</w:t>
      </w:r>
    </w:p>
    <w:p w14:paraId="32760036" w14:textId="77777777" w:rsidR="00A208DB" w:rsidRPr="00B74F79" w:rsidRDefault="00A208DB" w:rsidP="00A208DB">
      <w:pPr>
        <w:numPr>
          <w:ilvl w:val="1"/>
          <w:numId w:val="11"/>
        </w:numPr>
        <w:overflowPunct/>
        <w:autoSpaceDE/>
        <w:autoSpaceDN/>
        <w:adjustRightInd/>
        <w:spacing w:after="120"/>
        <w:textAlignment w:val="auto"/>
        <w:rPr>
          <w:rFonts w:eastAsia="Yu Mincho"/>
          <w:lang w:eastAsia="ja-JP"/>
        </w:rPr>
      </w:pPr>
      <w:r w:rsidRPr="00B74F79">
        <w:rPr>
          <w:rFonts w:eastAsia="Yu Mincho"/>
          <w:lang w:eastAsia="ja-JP"/>
        </w:rPr>
        <w:t>Not necessary to specify the requirements for ‘SCell being activated belongs to FR2 and there is an active serving cell on that FR2 band and the PCell or PSCell is in FR2 and the PCell or PSCell and SCell being activated are in a band pair with independent beam management’</w:t>
      </w:r>
    </w:p>
    <w:p w14:paraId="73F2F546" w14:textId="77777777" w:rsidR="00A208DB" w:rsidRPr="00B74F79" w:rsidRDefault="00A208DB" w:rsidP="00A208DB">
      <w:pPr>
        <w:numPr>
          <w:ilvl w:val="0"/>
          <w:numId w:val="11"/>
        </w:numPr>
        <w:tabs>
          <w:tab w:val="num" w:pos="720"/>
        </w:tabs>
        <w:overflowPunct/>
        <w:autoSpaceDE/>
        <w:autoSpaceDN/>
        <w:adjustRightInd/>
        <w:spacing w:after="120"/>
        <w:textAlignment w:val="auto"/>
        <w:rPr>
          <w:rFonts w:eastAsia="Yu Mincho"/>
          <w:lang w:eastAsia="ja-JP"/>
        </w:rPr>
      </w:pPr>
      <w:r w:rsidRPr="00B74F79">
        <w:rPr>
          <w:rFonts w:eastAsia="Yu Mincho"/>
          <w:lang w:eastAsia="ja-JP"/>
        </w:rPr>
        <w:t>Beam management resources for IBM UE</w:t>
      </w:r>
    </w:p>
    <w:p w14:paraId="4AB88094" w14:textId="77777777" w:rsidR="00A208DB" w:rsidRPr="00B74F79" w:rsidRDefault="00A208DB" w:rsidP="00A208DB">
      <w:pPr>
        <w:numPr>
          <w:ilvl w:val="1"/>
          <w:numId w:val="11"/>
        </w:numPr>
        <w:overflowPunct/>
        <w:autoSpaceDE/>
        <w:autoSpaceDN/>
        <w:adjustRightInd/>
        <w:spacing w:after="120"/>
        <w:textAlignment w:val="auto"/>
        <w:rPr>
          <w:rFonts w:eastAsia="Yu Mincho"/>
          <w:lang w:eastAsia="ja-JP"/>
        </w:rPr>
      </w:pPr>
      <w:r w:rsidRPr="00B74F79">
        <w:rPr>
          <w:rFonts w:eastAsia="Yu Mincho"/>
          <w:lang w:eastAsia="ja-JP"/>
        </w:rPr>
        <w:t>IBM UEs shall be able to add/configure/activate cells on both FR2 inter-band CCs only when beam management resources are configured in the both bands</w:t>
      </w:r>
    </w:p>
    <w:p w14:paraId="23299B3D" w14:textId="77777777" w:rsidR="00A208DB" w:rsidRPr="00B74F79" w:rsidRDefault="00A208DB" w:rsidP="00A208DB">
      <w:pPr>
        <w:numPr>
          <w:ilvl w:val="0"/>
          <w:numId w:val="11"/>
        </w:numPr>
        <w:overflowPunct/>
        <w:autoSpaceDE/>
        <w:autoSpaceDN/>
        <w:adjustRightInd/>
        <w:spacing w:after="120"/>
        <w:textAlignment w:val="auto"/>
      </w:pPr>
      <w:r w:rsidRPr="00B74F79">
        <w:t>TC list for inter-band CA requirement for FR2 UE measurement capability of independent Rx beam.</w:t>
      </w:r>
    </w:p>
    <w:p w14:paraId="0E35351A" w14:textId="77777777" w:rsidR="00A208DB" w:rsidRPr="00B74F79" w:rsidRDefault="00A208DB" w:rsidP="00A208DB">
      <w:pPr>
        <w:numPr>
          <w:ilvl w:val="1"/>
          <w:numId w:val="11"/>
        </w:numPr>
        <w:overflowPunct/>
        <w:autoSpaceDE/>
        <w:autoSpaceDN/>
        <w:adjustRightInd/>
        <w:spacing w:after="120"/>
        <w:textAlignment w:val="auto"/>
      </w:pPr>
      <w:r w:rsidRPr="00B74F79">
        <w:t>TC list for inter-band CA requirement for FR2 UE measurement capability of independent Rx beam</w:t>
      </w:r>
    </w:p>
    <w:tbl>
      <w:tblPr>
        <w:tblW w:w="4060" w:type="pct"/>
        <w:jc w:val="center"/>
        <w:tblCellMar>
          <w:left w:w="0" w:type="dxa"/>
          <w:right w:w="0" w:type="dxa"/>
        </w:tblCellMar>
        <w:tblLook w:val="04A0" w:firstRow="1" w:lastRow="0" w:firstColumn="1" w:lastColumn="0" w:noHBand="0" w:noVBand="1"/>
      </w:tblPr>
      <w:tblGrid>
        <w:gridCol w:w="2239"/>
        <w:gridCol w:w="6030"/>
      </w:tblGrid>
      <w:tr w:rsidR="00A208DB" w:rsidRPr="00B74F79" w14:paraId="1C47CBEC" w14:textId="77777777" w:rsidTr="00AF79E3">
        <w:trPr>
          <w:trHeight w:val="287"/>
          <w:jc w:val="center"/>
        </w:trPr>
        <w:tc>
          <w:tcPr>
            <w:tcW w:w="1354" w:type="pct"/>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2A42D3EE" w14:textId="77777777" w:rsidR="00A208DB" w:rsidRPr="00B74F79" w:rsidRDefault="00A208DB" w:rsidP="00A208DB">
            <w:pPr>
              <w:spacing w:after="120"/>
            </w:pPr>
            <w:r w:rsidRPr="00B74F79">
              <w:rPr>
                <w:b/>
                <w:bCs/>
                <w:color w:val="FFFFFF" w:themeColor="light1"/>
                <w:kern w:val="24"/>
              </w:rPr>
              <w:t>Test case number</w:t>
            </w:r>
          </w:p>
        </w:tc>
        <w:tc>
          <w:tcPr>
            <w:tcW w:w="3646" w:type="pct"/>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60C90EC0" w14:textId="77777777" w:rsidR="00A208DB" w:rsidRPr="00B74F79" w:rsidRDefault="00A208DB" w:rsidP="00A208DB">
            <w:pPr>
              <w:spacing w:after="120"/>
            </w:pPr>
            <w:r w:rsidRPr="00B74F79">
              <w:rPr>
                <w:b/>
                <w:bCs/>
                <w:color w:val="FFFFFF" w:themeColor="light1"/>
                <w:kern w:val="24"/>
              </w:rPr>
              <w:t>Test purpose</w:t>
            </w:r>
          </w:p>
        </w:tc>
      </w:tr>
      <w:tr w:rsidR="00A208DB" w:rsidRPr="00B74F79" w14:paraId="7FBC1BF8" w14:textId="77777777" w:rsidTr="00AF79E3">
        <w:trPr>
          <w:trHeight w:val="283"/>
          <w:jc w:val="center"/>
        </w:trPr>
        <w:tc>
          <w:tcPr>
            <w:tcW w:w="1354" w:type="pct"/>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0966CCFE" w14:textId="77777777" w:rsidR="00A208DB" w:rsidRPr="00B74F79" w:rsidRDefault="00A208DB" w:rsidP="00A208DB">
            <w:pPr>
              <w:spacing w:after="120"/>
            </w:pPr>
            <w:r w:rsidRPr="00B74F79">
              <w:rPr>
                <w:b/>
                <w:bCs/>
                <w:color w:val="FFFFFF" w:themeColor="light1"/>
                <w:kern w:val="24"/>
              </w:rPr>
              <w:t>Test 1</w:t>
            </w:r>
          </w:p>
        </w:tc>
        <w:tc>
          <w:tcPr>
            <w:tcW w:w="3646" w:type="pct"/>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47D2DEDA" w14:textId="77777777" w:rsidR="00A208DB" w:rsidRPr="00B74F79" w:rsidRDefault="00A208DB" w:rsidP="00A208DB">
            <w:pPr>
              <w:spacing w:after="120"/>
            </w:pPr>
            <w:r w:rsidRPr="00B74F79">
              <w:rPr>
                <w:color w:val="000000" w:themeColor="dark1"/>
                <w:kern w:val="24"/>
              </w:rPr>
              <w:t>SCell Activation and deactivation for FR2+FR2 inter-band</w:t>
            </w:r>
          </w:p>
        </w:tc>
      </w:tr>
    </w:tbl>
    <w:p w14:paraId="6E8A03EF" w14:textId="77777777" w:rsidR="00A208DB" w:rsidRPr="00B74F79" w:rsidRDefault="00A208DB" w:rsidP="00A208DB">
      <w:pPr>
        <w:spacing w:after="120"/>
      </w:pPr>
    </w:p>
    <w:p w14:paraId="3FC5D7FE" w14:textId="77777777" w:rsidR="00A208DB" w:rsidRPr="00BE4987" w:rsidRDefault="00A208DB" w:rsidP="00A208DB">
      <w:pPr>
        <w:numPr>
          <w:ilvl w:val="0"/>
          <w:numId w:val="30"/>
        </w:numPr>
        <w:overflowPunct/>
        <w:autoSpaceDE/>
        <w:autoSpaceDN/>
        <w:adjustRightInd/>
        <w:spacing w:after="120"/>
        <w:textAlignment w:val="auto"/>
      </w:pPr>
      <w:r w:rsidRPr="00BE4987">
        <w:t>TC configurations for inter-band CA requirement for FR2 UE measurement capability of independent Rx beam.</w:t>
      </w:r>
    </w:p>
    <w:p w14:paraId="23FC01F8" w14:textId="77777777" w:rsidR="00A208DB" w:rsidRPr="00B74F79" w:rsidRDefault="00A208DB" w:rsidP="00A208DB">
      <w:pPr>
        <w:numPr>
          <w:ilvl w:val="1"/>
          <w:numId w:val="11"/>
        </w:numPr>
        <w:tabs>
          <w:tab w:val="num" w:pos="1440"/>
        </w:tabs>
        <w:overflowPunct/>
        <w:autoSpaceDE/>
        <w:autoSpaceDN/>
        <w:adjustRightInd/>
        <w:spacing w:after="120"/>
        <w:textAlignment w:val="auto"/>
        <w:rPr>
          <w:rFonts w:eastAsia="Yu Mincho"/>
          <w:lang w:eastAsia="ja-JP"/>
        </w:rPr>
      </w:pPr>
      <w:r w:rsidRPr="00B74F79">
        <w:rPr>
          <w:rFonts w:eastAsia="Yu Mincho"/>
          <w:lang w:eastAsia="ja-JP"/>
        </w:rPr>
        <w:t>For SCell activation and deactivation delay test in FR2 inter-band CA, it is suggested that the test consists of three time period. (add a note to clarify that bands 1 and 2 are inter-band CA operating bands in FR2 as specified in Table 5.2A.2-1 in TS38.101-2)</w:t>
      </w:r>
    </w:p>
    <w:p w14:paraId="15E440A4" w14:textId="77777777" w:rsidR="00A208DB" w:rsidRPr="00B74F79" w:rsidRDefault="00A208DB" w:rsidP="00A208DB">
      <w:pPr>
        <w:numPr>
          <w:ilvl w:val="2"/>
          <w:numId w:val="31"/>
        </w:numPr>
        <w:overflowPunct/>
        <w:autoSpaceDE/>
        <w:autoSpaceDN/>
        <w:adjustRightInd/>
        <w:spacing w:after="120"/>
        <w:textAlignment w:val="auto"/>
        <w:rPr>
          <w:rFonts w:eastAsia="Yu Mincho"/>
          <w:lang w:eastAsia="ja-JP"/>
        </w:rPr>
      </w:pPr>
      <w:r w:rsidRPr="00B74F79">
        <w:rPr>
          <w:rFonts w:eastAsia="Yu Mincho"/>
          <w:lang w:eastAsia="ja-JP"/>
        </w:rPr>
        <w:t>Before the test starts, the UE is connected to Cell 1 (PCell) on FR2 band 1.</w:t>
      </w:r>
    </w:p>
    <w:p w14:paraId="70909A3C" w14:textId="77777777" w:rsidR="00A208DB" w:rsidRPr="00B74F79" w:rsidRDefault="00A208DB" w:rsidP="00A208DB">
      <w:pPr>
        <w:numPr>
          <w:ilvl w:val="2"/>
          <w:numId w:val="31"/>
        </w:numPr>
        <w:overflowPunct/>
        <w:autoSpaceDE/>
        <w:autoSpaceDN/>
        <w:adjustRightInd/>
        <w:spacing w:after="120"/>
        <w:textAlignment w:val="auto"/>
        <w:rPr>
          <w:rFonts w:eastAsia="Yu Mincho"/>
          <w:lang w:eastAsia="ja-JP"/>
        </w:rPr>
      </w:pPr>
      <w:r w:rsidRPr="00B74F79">
        <w:rPr>
          <w:rFonts w:eastAsia="Yu Mincho"/>
          <w:lang w:eastAsia="ja-JP"/>
        </w:rPr>
        <w:t>At the beginning of T1, the UE receives an RRC message to add Cell 2 as SCell on FR2 band 2. The time duration T1 is the preparation period for the test.</w:t>
      </w:r>
    </w:p>
    <w:p w14:paraId="7679D4A6" w14:textId="77777777" w:rsidR="00A208DB" w:rsidRPr="00B74F79" w:rsidRDefault="00A208DB" w:rsidP="00A208DB">
      <w:pPr>
        <w:numPr>
          <w:ilvl w:val="2"/>
          <w:numId w:val="31"/>
        </w:numPr>
        <w:overflowPunct/>
        <w:autoSpaceDE/>
        <w:autoSpaceDN/>
        <w:adjustRightInd/>
        <w:spacing w:after="120"/>
        <w:textAlignment w:val="auto"/>
        <w:rPr>
          <w:rFonts w:eastAsia="Yu Mincho"/>
          <w:lang w:eastAsia="ja-JP"/>
        </w:rPr>
      </w:pPr>
      <w:r w:rsidRPr="00B74F79">
        <w:rPr>
          <w:rFonts w:eastAsia="Yu Mincho"/>
          <w:lang w:eastAsia="ja-JP"/>
        </w:rPr>
        <w:t>At the beginning of T2, the UE receives a MAC message for SCell activation. During time duration T2, the SCell activation delay and interruptions to PCell need to be tested.</w:t>
      </w:r>
    </w:p>
    <w:p w14:paraId="3ADFD107" w14:textId="77777777" w:rsidR="00A208DB" w:rsidRPr="00B74F79" w:rsidRDefault="00A208DB" w:rsidP="00A208DB">
      <w:pPr>
        <w:numPr>
          <w:ilvl w:val="2"/>
          <w:numId w:val="31"/>
        </w:numPr>
        <w:overflowPunct/>
        <w:autoSpaceDE/>
        <w:autoSpaceDN/>
        <w:adjustRightInd/>
        <w:spacing w:after="120"/>
        <w:textAlignment w:val="auto"/>
        <w:rPr>
          <w:rFonts w:eastAsia="Yu Mincho"/>
          <w:lang w:eastAsia="ja-JP"/>
        </w:rPr>
      </w:pPr>
      <w:r w:rsidRPr="00B74F79">
        <w:rPr>
          <w:rFonts w:eastAsia="Yu Mincho"/>
          <w:lang w:eastAsia="ja-JP"/>
        </w:rPr>
        <w:t>At the beginning of T3, the UE receives a MAC message for SCell deactivation. During time duration T3, the SCell deactivation delay and interruptions to PCell need to be tested.</w:t>
      </w:r>
    </w:p>
    <w:p w14:paraId="3762C299" w14:textId="0BFFC2CF" w:rsidR="00A208DB" w:rsidRPr="00B74F79" w:rsidRDefault="00A208DB" w:rsidP="00A208DB">
      <w:pPr>
        <w:numPr>
          <w:ilvl w:val="1"/>
          <w:numId w:val="11"/>
        </w:numPr>
        <w:tabs>
          <w:tab w:val="num" w:pos="1440"/>
        </w:tabs>
        <w:overflowPunct/>
        <w:autoSpaceDE/>
        <w:autoSpaceDN/>
        <w:adjustRightInd/>
        <w:spacing w:after="120"/>
        <w:textAlignment w:val="auto"/>
        <w:rPr>
          <w:rFonts w:eastAsia="Yu Mincho"/>
          <w:lang w:eastAsia="ja-JP"/>
        </w:rPr>
      </w:pPr>
      <w:r w:rsidRPr="00B74F79">
        <w:rPr>
          <w:rFonts w:eastAsia="Yu Mincho"/>
          <w:lang w:eastAsia="ja-JP"/>
        </w:rPr>
        <w:t>FFS on how to configure AoAs  for Cell1 and Cell2</w:t>
      </w:r>
    </w:p>
    <w:p w14:paraId="425FCD56" w14:textId="77777777" w:rsidR="00BE2175" w:rsidRPr="00B74F79" w:rsidRDefault="00BE2175" w:rsidP="00BE2175">
      <w:pPr>
        <w:overflowPunct/>
        <w:autoSpaceDE/>
        <w:autoSpaceDN/>
        <w:adjustRightInd/>
        <w:spacing w:after="120"/>
        <w:ind w:firstLine="360"/>
        <w:textAlignment w:val="auto"/>
        <w:rPr>
          <w:rFonts w:eastAsia="Yu Mincho"/>
          <w:highlight w:val="yellow"/>
          <w:lang w:eastAsia="ja-JP"/>
        </w:rPr>
      </w:pPr>
    </w:p>
    <w:p w14:paraId="110FB36B" w14:textId="77777777" w:rsidR="00D15136" w:rsidRPr="00B74F79" w:rsidRDefault="00D15136" w:rsidP="00D15136">
      <w:pPr>
        <w:overflowPunct/>
        <w:autoSpaceDE/>
        <w:autoSpaceDN/>
        <w:adjustRightInd/>
        <w:spacing w:after="120"/>
        <w:ind w:firstLine="360"/>
        <w:textAlignment w:val="auto"/>
        <w:rPr>
          <w:rFonts w:eastAsia="Yu Mincho"/>
          <w:lang w:eastAsia="ja-JP"/>
        </w:rPr>
      </w:pPr>
      <w:r w:rsidRPr="00B74F79">
        <w:rPr>
          <w:rFonts w:eastAsia="Yu Mincho"/>
          <w:lang w:eastAsia="ja-JP"/>
        </w:rPr>
        <w:t>The following CRs / Draft CRs were endorsed:</w:t>
      </w:r>
    </w:p>
    <w:p w14:paraId="0BE217F2" w14:textId="55B26E46" w:rsidR="00D15136" w:rsidRPr="00B74F79" w:rsidRDefault="00D15136" w:rsidP="0021244C">
      <w:pPr>
        <w:numPr>
          <w:ilvl w:val="0"/>
          <w:numId w:val="11"/>
        </w:numPr>
        <w:overflowPunct/>
        <w:autoSpaceDE/>
        <w:autoSpaceDN/>
        <w:adjustRightInd/>
        <w:spacing w:after="120"/>
        <w:textAlignment w:val="auto"/>
        <w:rPr>
          <w:rFonts w:eastAsia="Yu Mincho"/>
          <w:lang w:eastAsia="ja-JP"/>
        </w:rPr>
      </w:pPr>
      <w:r w:rsidRPr="00B74F79">
        <w:rPr>
          <w:rFonts w:eastAsia="Yu Mincho"/>
          <w:lang w:eastAsia="ja-JP"/>
        </w:rPr>
        <w:t>R4-2017221</w:t>
      </w:r>
      <w:r w:rsidR="00BE4987">
        <w:rPr>
          <w:rFonts w:eastAsia="Yu Mincho"/>
          <w:lang w:eastAsia="ja-JP"/>
        </w:rPr>
        <w:t xml:space="preserve"> </w:t>
      </w:r>
      <w:r w:rsidR="00816D63" w:rsidRPr="00B74F79">
        <w:rPr>
          <w:rFonts w:eastAsia="Yu Mincho"/>
          <w:lang w:eastAsia="ja-JP"/>
        </w:rPr>
        <w:t>Draft</w:t>
      </w:r>
      <w:r w:rsidR="00BE4987">
        <w:rPr>
          <w:rFonts w:eastAsia="Yu Mincho"/>
          <w:lang w:eastAsia="ja-JP"/>
        </w:rPr>
        <w:t xml:space="preserve"> </w:t>
      </w:r>
      <w:r w:rsidR="00816D63" w:rsidRPr="00B74F79">
        <w:rPr>
          <w:rFonts w:eastAsia="Yu Mincho"/>
          <w:lang w:eastAsia="ja-JP"/>
        </w:rPr>
        <w:t>CR on SCell activation and deacti</w:t>
      </w:r>
      <w:r w:rsidR="00BE4987">
        <w:rPr>
          <w:rFonts w:eastAsia="Yu Mincho"/>
          <w:lang w:eastAsia="ja-JP"/>
        </w:rPr>
        <w:t>v</w:t>
      </w:r>
      <w:r w:rsidR="00816D63" w:rsidRPr="00B74F79">
        <w:rPr>
          <w:rFonts w:eastAsia="Yu Mincho"/>
          <w:lang w:eastAsia="ja-JP"/>
        </w:rPr>
        <w:t>ation delay test for FR2 inter-band CA</w:t>
      </w:r>
    </w:p>
    <w:p w14:paraId="77CB03DA" w14:textId="77777777" w:rsidR="00BE2175" w:rsidRPr="00B74F79" w:rsidRDefault="00BE2175" w:rsidP="00BE2175">
      <w:pPr>
        <w:overflowPunct/>
        <w:autoSpaceDE/>
        <w:autoSpaceDN/>
        <w:adjustRightInd/>
        <w:spacing w:after="120"/>
        <w:textAlignment w:val="auto"/>
        <w:rPr>
          <w:rFonts w:eastAsia="Yu Mincho"/>
          <w:lang w:eastAsia="ja-JP"/>
        </w:rPr>
      </w:pPr>
    </w:p>
    <w:p w14:paraId="62D0453E" w14:textId="77777777" w:rsidR="00A208DB" w:rsidRPr="00B74F79" w:rsidRDefault="00A208DB" w:rsidP="00A208DB">
      <w:pPr>
        <w:pStyle w:val="Heading6"/>
        <w:numPr>
          <w:ilvl w:val="0"/>
          <w:numId w:val="6"/>
        </w:numPr>
        <w:spacing w:before="0" w:after="120"/>
        <w:ind w:left="360"/>
        <w:rPr>
          <w:rFonts w:ascii="Times New Roman" w:hAnsi="Times New Roman"/>
          <w:b/>
          <w:bCs/>
        </w:rPr>
      </w:pPr>
      <w:r w:rsidRPr="00B74F79">
        <w:rPr>
          <w:rFonts w:ascii="Times New Roman" w:hAnsi="Times New Roman"/>
          <w:b/>
          <w:bCs/>
        </w:rPr>
        <w:t>Inter-frequency measurement without MG</w:t>
      </w:r>
    </w:p>
    <w:p w14:paraId="5125680B" w14:textId="50EB2C55" w:rsidR="00BE2175" w:rsidRPr="00B74F79" w:rsidRDefault="00BE2175" w:rsidP="00BE2175">
      <w:pPr>
        <w:overflowPunct/>
        <w:autoSpaceDE/>
        <w:autoSpaceDN/>
        <w:adjustRightInd/>
        <w:spacing w:after="120"/>
        <w:ind w:firstLine="360"/>
        <w:textAlignment w:val="auto"/>
        <w:rPr>
          <w:rFonts w:eastAsia="Yu Mincho"/>
          <w:lang w:eastAsia="ja-JP"/>
        </w:rPr>
      </w:pPr>
      <w:r w:rsidRPr="00B74F79">
        <w:rPr>
          <w:rFonts w:eastAsia="Yu Mincho"/>
          <w:lang w:eastAsia="ja-JP"/>
        </w:rPr>
        <w:t xml:space="preserve">The following agreements were reached and captured in WF </w:t>
      </w:r>
      <w:r w:rsidR="009C6B46" w:rsidRPr="00B74F79">
        <w:rPr>
          <w:rFonts w:eastAsia="Yu Mincho"/>
          <w:lang w:eastAsia="ja-JP"/>
        </w:rPr>
        <w:t>R4-2017203</w:t>
      </w:r>
      <w:r w:rsidRPr="00B74F79">
        <w:rPr>
          <w:rFonts w:eastAsia="Yu Mincho"/>
          <w:lang w:eastAsia="ja-JP"/>
        </w:rPr>
        <w:t>:</w:t>
      </w:r>
    </w:p>
    <w:p w14:paraId="6AFD374F" w14:textId="77777777" w:rsidR="00A208DB" w:rsidRPr="00B74F79" w:rsidRDefault="00A208DB" w:rsidP="00A208DB">
      <w:pPr>
        <w:numPr>
          <w:ilvl w:val="0"/>
          <w:numId w:val="30"/>
        </w:numPr>
        <w:overflowPunct/>
        <w:autoSpaceDE/>
        <w:autoSpaceDN/>
        <w:adjustRightInd/>
        <w:spacing w:after="120"/>
        <w:textAlignment w:val="auto"/>
      </w:pPr>
      <w:r w:rsidRPr="00B74F79">
        <w:t>TC list for inter-frequency measurement requirement without MG</w:t>
      </w:r>
    </w:p>
    <w:tbl>
      <w:tblPr>
        <w:tblStyle w:val="Tabellengitternetz1"/>
        <w:tblW w:w="9214" w:type="dxa"/>
        <w:tblInd w:w="704" w:type="dxa"/>
        <w:tblLook w:val="0600" w:firstRow="0" w:lastRow="0" w:firstColumn="0" w:lastColumn="0" w:noHBand="1" w:noVBand="1"/>
      </w:tblPr>
      <w:tblGrid>
        <w:gridCol w:w="7841"/>
        <w:gridCol w:w="1373"/>
      </w:tblGrid>
      <w:tr w:rsidR="00A208DB" w:rsidRPr="00B74F79" w14:paraId="6C3713B0" w14:textId="77777777" w:rsidTr="00AF79E3">
        <w:trPr>
          <w:trHeight w:val="499"/>
        </w:trPr>
        <w:tc>
          <w:tcPr>
            <w:tcW w:w="7841" w:type="dxa"/>
            <w:hideMark/>
          </w:tcPr>
          <w:p w14:paraId="0F3FBF19" w14:textId="77777777" w:rsidR="00A208DB" w:rsidRPr="00B74F79" w:rsidRDefault="00A208DB" w:rsidP="00641A3E">
            <w:pPr>
              <w:spacing w:after="120"/>
            </w:pPr>
            <w:r w:rsidRPr="00B74F79">
              <w:rPr>
                <w:b/>
                <w:bCs/>
              </w:rPr>
              <w:t>TC</w:t>
            </w:r>
            <w:r w:rsidRPr="00B74F79">
              <w:rPr>
                <w:rFonts w:eastAsia="PingFang TC"/>
                <w:b/>
                <w:bCs/>
              </w:rPr>
              <w:t xml:space="preserve">　</w:t>
            </w:r>
          </w:p>
        </w:tc>
        <w:tc>
          <w:tcPr>
            <w:tcW w:w="1373" w:type="dxa"/>
            <w:hideMark/>
          </w:tcPr>
          <w:p w14:paraId="1B92DD0E" w14:textId="77777777" w:rsidR="00A208DB" w:rsidRPr="00B74F79" w:rsidRDefault="00A208DB" w:rsidP="00641A3E">
            <w:pPr>
              <w:spacing w:after="120"/>
            </w:pPr>
            <w:r w:rsidRPr="00B74F79">
              <w:t>Company</w:t>
            </w:r>
          </w:p>
        </w:tc>
      </w:tr>
      <w:tr w:rsidR="00A208DB" w:rsidRPr="00B74F79" w14:paraId="2F583237" w14:textId="77777777" w:rsidTr="00AF79E3">
        <w:trPr>
          <w:trHeight w:val="131"/>
        </w:trPr>
        <w:tc>
          <w:tcPr>
            <w:tcW w:w="7841" w:type="dxa"/>
            <w:hideMark/>
          </w:tcPr>
          <w:p w14:paraId="17FB2A38" w14:textId="17368367" w:rsidR="00A208DB" w:rsidRPr="00B74F79" w:rsidRDefault="00A208DB" w:rsidP="00641A3E">
            <w:pPr>
              <w:spacing w:after="120"/>
            </w:pPr>
            <w:r w:rsidRPr="00B74F79">
              <w:t>TC1: SA event triggered reporting tests for FR1 without gap when DRX is not used(A.6.6.2.X)</w:t>
            </w:r>
          </w:p>
        </w:tc>
        <w:tc>
          <w:tcPr>
            <w:tcW w:w="1373" w:type="dxa"/>
            <w:hideMark/>
          </w:tcPr>
          <w:p w14:paraId="198F73BF" w14:textId="77777777" w:rsidR="00A208DB" w:rsidRPr="00B74F79" w:rsidRDefault="00A208DB" w:rsidP="00641A3E">
            <w:pPr>
              <w:spacing w:after="120"/>
            </w:pPr>
            <w:r w:rsidRPr="00B74F79">
              <w:t>CMCC</w:t>
            </w:r>
          </w:p>
        </w:tc>
      </w:tr>
      <w:tr w:rsidR="00A208DB" w:rsidRPr="00B74F79" w14:paraId="742336D0" w14:textId="77777777" w:rsidTr="00AF79E3">
        <w:trPr>
          <w:trHeight w:val="17"/>
        </w:trPr>
        <w:tc>
          <w:tcPr>
            <w:tcW w:w="7841" w:type="dxa"/>
            <w:hideMark/>
          </w:tcPr>
          <w:p w14:paraId="658B3AED" w14:textId="77777777" w:rsidR="00A208DB" w:rsidRPr="00B74F79" w:rsidRDefault="00A208DB" w:rsidP="00641A3E">
            <w:pPr>
              <w:spacing w:after="120"/>
            </w:pPr>
            <w:r w:rsidRPr="00B74F79">
              <w:t>TC2: SA event triggered reporting tests for FR1 when DRX is used (A.6.6.2.X)</w:t>
            </w:r>
          </w:p>
        </w:tc>
        <w:tc>
          <w:tcPr>
            <w:tcW w:w="1373" w:type="dxa"/>
            <w:hideMark/>
          </w:tcPr>
          <w:p w14:paraId="296072DC" w14:textId="77777777" w:rsidR="00A208DB" w:rsidRPr="00B74F79" w:rsidRDefault="00A208DB" w:rsidP="00641A3E">
            <w:pPr>
              <w:spacing w:after="120"/>
            </w:pPr>
            <w:r w:rsidRPr="00B74F79">
              <w:t>Apple</w:t>
            </w:r>
          </w:p>
        </w:tc>
      </w:tr>
      <w:tr w:rsidR="00A208DB" w:rsidRPr="00B74F79" w14:paraId="2D9A1107" w14:textId="77777777" w:rsidTr="00AF79E3">
        <w:trPr>
          <w:trHeight w:val="239"/>
        </w:trPr>
        <w:tc>
          <w:tcPr>
            <w:tcW w:w="7841" w:type="dxa"/>
            <w:hideMark/>
          </w:tcPr>
          <w:p w14:paraId="05FAC20D" w14:textId="77777777" w:rsidR="00A208DB" w:rsidRPr="00B74F79" w:rsidRDefault="00A208DB" w:rsidP="00641A3E">
            <w:pPr>
              <w:spacing w:after="120"/>
            </w:pPr>
            <w:r w:rsidRPr="00B74F79">
              <w:t>TC3: SA event triggered reporting tests for FR2 without gap when DRX is not used (A.7.6.2.X)</w:t>
            </w:r>
          </w:p>
        </w:tc>
        <w:tc>
          <w:tcPr>
            <w:tcW w:w="1373" w:type="dxa"/>
            <w:hideMark/>
          </w:tcPr>
          <w:p w14:paraId="7FF32331" w14:textId="77777777" w:rsidR="00A208DB" w:rsidRPr="00B74F79" w:rsidRDefault="00A208DB" w:rsidP="00641A3E">
            <w:pPr>
              <w:spacing w:after="120"/>
            </w:pPr>
            <w:r w:rsidRPr="00B74F79">
              <w:t>Huawei</w:t>
            </w:r>
          </w:p>
        </w:tc>
      </w:tr>
      <w:tr w:rsidR="00A208DB" w:rsidRPr="00B74F79" w14:paraId="355497E0" w14:textId="77777777" w:rsidTr="00AF79E3">
        <w:trPr>
          <w:trHeight w:val="17"/>
        </w:trPr>
        <w:tc>
          <w:tcPr>
            <w:tcW w:w="7841" w:type="dxa"/>
            <w:hideMark/>
          </w:tcPr>
          <w:p w14:paraId="0A8C07B2" w14:textId="77777777" w:rsidR="00A208DB" w:rsidRPr="00B74F79" w:rsidRDefault="00A208DB" w:rsidP="00641A3E">
            <w:pPr>
              <w:spacing w:after="120"/>
            </w:pPr>
            <w:r w:rsidRPr="00B74F79">
              <w:t>TC4: SA event triggered reporting tests for FR2 without gap when DRX is used (A.7.6.2.X)</w:t>
            </w:r>
          </w:p>
        </w:tc>
        <w:tc>
          <w:tcPr>
            <w:tcW w:w="1373" w:type="dxa"/>
            <w:hideMark/>
          </w:tcPr>
          <w:p w14:paraId="390FFC73" w14:textId="77777777" w:rsidR="00A208DB" w:rsidRPr="00B74F79" w:rsidRDefault="00A208DB" w:rsidP="00641A3E">
            <w:pPr>
              <w:spacing w:after="120"/>
            </w:pPr>
            <w:r w:rsidRPr="00B74F79">
              <w:t>Mediatek</w:t>
            </w:r>
          </w:p>
        </w:tc>
      </w:tr>
    </w:tbl>
    <w:p w14:paraId="09534CE3" w14:textId="77777777" w:rsidR="00A208DB" w:rsidRPr="00B74F79" w:rsidRDefault="00A208DB" w:rsidP="00A208DB">
      <w:pPr>
        <w:spacing w:after="120"/>
        <w:ind w:left="720"/>
      </w:pPr>
    </w:p>
    <w:p w14:paraId="5BB95224" w14:textId="77777777" w:rsidR="00A208DB" w:rsidRPr="00B74F79" w:rsidRDefault="00A208DB" w:rsidP="00A208DB">
      <w:pPr>
        <w:numPr>
          <w:ilvl w:val="0"/>
          <w:numId w:val="30"/>
        </w:numPr>
        <w:overflowPunct/>
        <w:autoSpaceDE/>
        <w:autoSpaceDN/>
        <w:adjustRightInd/>
        <w:spacing w:after="120"/>
        <w:textAlignment w:val="auto"/>
      </w:pPr>
      <w:r w:rsidRPr="00B74F79">
        <w:t>SSB time index detection in TCs</w:t>
      </w:r>
    </w:p>
    <w:p w14:paraId="6F911953" w14:textId="77777777" w:rsidR="00A208DB" w:rsidRPr="00B74F79" w:rsidRDefault="00A208DB" w:rsidP="00A208DB">
      <w:pPr>
        <w:numPr>
          <w:ilvl w:val="1"/>
          <w:numId w:val="11"/>
        </w:numPr>
        <w:tabs>
          <w:tab w:val="num" w:pos="1440"/>
        </w:tabs>
        <w:overflowPunct/>
        <w:autoSpaceDE/>
        <w:autoSpaceDN/>
        <w:adjustRightInd/>
        <w:spacing w:after="120"/>
        <w:textAlignment w:val="auto"/>
        <w:rPr>
          <w:rFonts w:eastAsia="Yu Mincho"/>
          <w:lang w:eastAsia="ja-JP"/>
        </w:rPr>
      </w:pPr>
      <w:r w:rsidRPr="00B74F79">
        <w:rPr>
          <w:rFonts w:eastAsia="Yu Mincho"/>
          <w:lang w:eastAsia="ja-JP"/>
        </w:rPr>
        <w:t>TC1 FDD is without SSB time index detection</w:t>
      </w:r>
    </w:p>
    <w:p w14:paraId="2C8574B9" w14:textId="77777777" w:rsidR="00A208DB" w:rsidRPr="00B74F79" w:rsidRDefault="00A208DB" w:rsidP="00A208DB">
      <w:pPr>
        <w:numPr>
          <w:ilvl w:val="1"/>
          <w:numId w:val="11"/>
        </w:numPr>
        <w:tabs>
          <w:tab w:val="num" w:pos="1440"/>
        </w:tabs>
        <w:overflowPunct/>
        <w:autoSpaceDE/>
        <w:autoSpaceDN/>
        <w:adjustRightInd/>
        <w:spacing w:after="120"/>
        <w:textAlignment w:val="auto"/>
        <w:rPr>
          <w:rFonts w:eastAsia="Yu Mincho"/>
          <w:lang w:eastAsia="ja-JP"/>
        </w:rPr>
      </w:pPr>
      <w:r w:rsidRPr="00B74F79">
        <w:rPr>
          <w:rFonts w:eastAsia="Yu Mincho"/>
          <w:lang w:eastAsia="ja-JP"/>
        </w:rPr>
        <w:t>TC2 FDD is with SSB time index detection</w:t>
      </w:r>
    </w:p>
    <w:p w14:paraId="16DBA285" w14:textId="77777777" w:rsidR="00A208DB" w:rsidRPr="00B74F79" w:rsidRDefault="00A208DB" w:rsidP="00A208DB">
      <w:pPr>
        <w:numPr>
          <w:ilvl w:val="1"/>
          <w:numId w:val="11"/>
        </w:numPr>
        <w:tabs>
          <w:tab w:val="num" w:pos="1440"/>
        </w:tabs>
        <w:overflowPunct/>
        <w:autoSpaceDE/>
        <w:autoSpaceDN/>
        <w:adjustRightInd/>
        <w:spacing w:after="120"/>
        <w:textAlignment w:val="auto"/>
        <w:rPr>
          <w:rFonts w:eastAsia="Yu Mincho"/>
          <w:lang w:eastAsia="ja-JP"/>
        </w:rPr>
      </w:pPr>
      <w:r w:rsidRPr="00B74F79">
        <w:rPr>
          <w:rFonts w:eastAsia="Yu Mincho"/>
          <w:lang w:eastAsia="ja-JP"/>
        </w:rPr>
        <w:t>TDD tests are defined without SSB time index detection</w:t>
      </w:r>
    </w:p>
    <w:p w14:paraId="02F67C78" w14:textId="77777777" w:rsidR="00A208DB" w:rsidRPr="00B74F79" w:rsidRDefault="00A208DB" w:rsidP="00A208DB">
      <w:pPr>
        <w:numPr>
          <w:ilvl w:val="0"/>
          <w:numId w:val="30"/>
        </w:numPr>
        <w:overflowPunct/>
        <w:autoSpaceDE/>
        <w:autoSpaceDN/>
        <w:adjustRightInd/>
        <w:spacing w:after="120"/>
        <w:textAlignment w:val="auto"/>
      </w:pPr>
      <w:r w:rsidRPr="00B74F79">
        <w:t>MG configuration in TCs</w:t>
      </w:r>
    </w:p>
    <w:p w14:paraId="4511CB41" w14:textId="77777777" w:rsidR="00A208DB" w:rsidRPr="00B74F79" w:rsidRDefault="00A208DB" w:rsidP="00A208DB">
      <w:pPr>
        <w:numPr>
          <w:ilvl w:val="1"/>
          <w:numId w:val="11"/>
        </w:numPr>
        <w:tabs>
          <w:tab w:val="num" w:pos="1440"/>
        </w:tabs>
        <w:overflowPunct/>
        <w:autoSpaceDE/>
        <w:autoSpaceDN/>
        <w:adjustRightInd/>
        <w:spacing w:after="120"/>
        <w:textAlignment w:val="auto"/>
        <w:rPr>
          <w:rFonts w:eastAsia="Yu Mincho"/>
          <w:lang w:eastAsia="ja-JP"/>
        </w:rPr>
      </w:pPr>
      <w:r w:rsidRPr="00B74F79">
        <w:rPr>
          <w:rFonts w:eastAsia="Yu Mincho"/>
          <w:lang w:eastAsia="ja-JP"/>
        </w:rPr>
        <w:t>Do not configure gap in inter-frequency measurement without MG tests.</w:t>
      </w:r>
    </w:p>
    <w:p w14:paraId="56AF5747" w14:textId="77777777" w:rsidR="00A208DB" w:rsidRPr="00B74F79" w:rsidRDefault="00A208DB" w:rsidP="00A208DB">
      <w:pPr>
        <w:numPr>
          <w:ilvl w:val="0"/>
          <w:numId w:val="30"/>
        </w:numPr>
        <w:overflowPunct/>
        <w:autoSpaceDE/>
        <w:autoSpaceDN/>
        <w:adjustRightInd/>
        <w:spacing w:after="120"/>
        <w:textAlignment w:val="auto"/>
      </w:pPr>
      <w:r w:rsidRPr="00B74F79">
        <w:t>DRX cycle setup in TCs</w:t>
      </w:r>
    </w:p>
    <w:p w14:paraId="1FB42765" w14:textId="77777777" w:rsidR="00A208DB" w:rsidRPr="00B74F79" w:rsidRDefault="00A208DB" w:rsidP="00A208DB">
      <w:pPr>
        <w:numPr>
          <w:ilvl w:val="1"/>
          <w:numId w:val="11"/>
        </w:numPr>
        <w:tabs>
          <w:tab w:val="num" w:pos="1440"/>
        </w:tabs>
        <w:overflowPunct/>
        <w:autoSpaceDE/>
        <w:autoSpaceDN/>
        <w:adjustRightInd/>
        <w:spacing w:after="120"/>
        <w:textAlignment w:val="auto"/>
        <w:rPr>
          <w:rFonts w:eastAsia="Yu Mincho"/>
          <w:lang w:eastAsia="ja-JP"/>
        </w:rPr>
      </w:pPr>
      <w:r w:rsidRPr="00B74F79">
        <w:rPr>
          <w:rFonts w:eastAsia="Yu Mincho"/>
          <w:lang w:eastAsia="ja-JP"/>
        </w:rPr>
        <w:t xml:space="preserve">TC2 tests one DRX cycle only and TC4 tests one DRX cycle only. </w:t>
      </w:r>
    </w:p>
    <w:p w14:paraId="5D58170B" w14:textId="77777777" w:rsidR="00A208DB" w:rsidRPr="00B74F79" w:rsidRDefault="00A208DB" w:rsidP="00A208DB">
      <w:pPr>
        <w:numPr>
          <w:ilvl w:val="1"/>
          <w:numId w:val="11"/>
        </w:numPr>
        <w:tabs>
          <w:tab w:val="num" w:pos="1440"/>
        </w:tabs>
        <w:overflowPunct/>
        <w:autoSpaceDE/>
        <w:autoSpaceDN/>
        <w:adjustRightInd/>
        <w:spacing w:after="120"/>
        <w:textAlignment w:val="auto"/>
        <w:rPr>
          <w:rFonts w:eastAsia="Yu Mincho"/>
          <w:lang w:eastAsia="ja-JP"/>
        </w:rPr>
      </w:pPr>
      <w:r w:rsidRPr="00B74F79">
        <w:rPr>
          <w:rFonts w:eastAsia="Yu Mincho"/>
          <w:lang w:eastAsia="ja-JP"/>
        </w:rPr>
        <w:t>The DRX cycle in TC2 and TC4 can be different.</w:t>
      </w:r>
    </w:p>
    <w:p w14:paraId="5A366732" w14:textId="77777777" w:rsidR="002608FC" w:rsidRPr="00B74F79" w:rsidRDefault="002608FC" w:rsidP="002608FC">
      <w:pPr>
        <w:overflowPunct/>
        <w:autoSpaceDE/>
        <w:autoSpaceDN/>
        <w:adjustRightInd/>
        <w:spacing w:after="120"/>
        <w:ind w:firstLine="360"/>
        <w:textAlignment w:val="auto"/>
        <w:rPr>
          <w:rFonts w:eastAsia="Yu Mincho"/>
          <w:lang w:eastAsia="ja-JP"/>
        </w:rPr>
      </w:pPr>
    </w:p>
    <w:p w14:paraId="71C7BE84" w14:textId="5E255B8F" w:rsidR="002608FC" w:rsidRPr="00B74F79" w:rsidRDefault="002608FC" w:rsidP="002608FC">
      <w:pPr>
        <w:overflowPunct/>
        <w:autoSpaceDE/>
        <w:autoSpaceDN/>
        <w:adjustRightInd/>
        <w:spacing w:after="120"/>
        <w:ind w:firstLine="360"/>
        <w:textAlignment w:val="auto"/>
        <w:rPr>
          <w:rFonts w:eastAsia="Yu Mincho"/>
          <w:lang w:eastAsia="ja-JP"/>
        </w:rPr>
      </w:pPr>
      <w:r w:rsidRPr="00B74F79">
        <w:rPr>
          <w:rFonts w:eastAsia="Yu Mincho"/>
          <w:lang w:eastAsia="ja-JP"/>
        </w:rPr>
        <w:t>The following CRs / Draft CRs were endorsed:</w:t>
      </w:r>
    </w:p>
    <w:p w14:paraId="7B5803DF" w14:textId="4BAF88DE" w:rsidR="002608FC" w:rsidRPr="00B74F79" w:rsidRDefault="002608FC" w:rsidP="002608FC">
      <w:pPr>
        <w:numPr>
          <w:ilvl w:val="0"/>
          <w:numId w:val="11"/>
        </w:numPr>
        <w:overflowPunct/>
        <w:autoSpaceDE/>
        <w:autoSpaceDN/>
        <w:adjustRightInd/>
        <w:spacing w:after="120"/>
        <w:textAlignment w:val="auto"/>
        <w:rPr>
          <w:rFonts w:eastAsia="Yu Mincho"/>
          <w:lang w:eastAsia="ja-JP"/>
        </w:rPr>
      </w:pPr>
      <w:r w:rsidRPr="00B74F79">
        <w:rPr>
          <w:rFonts w:eastAsia="Yu Mincho"/>
          <w:lang w:eastAsia="ja-JP"/>
        </w:rPr>
        <w:t>R4-2017213</w:t>
      </w:r>
      <w:r w:rsidR="00C64D2C" w:rsidRPr="00B74F79">
        <w:rPr>
          <w:rFonts w:eastAsia="Yu Mincho"/>
          <w:lang w:eastAsia="ja-JP"/>
        </w:rPr>
        <w:t xml:space="preserve"> Test case for inter-frequency measurement without gap: SA event triggered reporting tests for FR1 when DRX is used (A.6.6.2.X)</w:t>
      </w:r>
    </w:p>
    <w:p w14:paraId="6B6AD776" w14:textId="0CAC9169" w:rsidR="002608FC" w:rsidRPr="00B74F79" w:rsidRDefault="00C64D2C" w:rsidP="002608FC">
      <w:pPr>
        <w:numPr>
          <w:ilvl w:val="0"/>
          <w:numId w:val="11"/>
        </w:numPr>
        <w:overflowPunct/>
        <w:autoSpaceDE/>
        <w:autoSpaceDN/>
        <w:adjustRightInd/>
        <w:spacing w:after="120"/>
        <w:textAlignment w:val="auto"/>
        <w:rPr>
          <w:rFonts w:eastAsia="Yu Mincho"/>
          <w:lang w:eastAsia="ja-JP"/>
        </w:rPr>
      </w:pPr>
      <w:r w:rsidRPr="00B74F79">
        <w:rPr>
          <w:rFonts w:eastAsia="Yu Mincho"/>
          <w:lang w:eastAsia="ja-JP"/>
        </w:rPr>
        <w:t>R4-2017387</w:t>
      </w:r>
      <w:r w:rsidR="00BE4987">
        <w:rPr>
          <w:rFonts w:eastAsia="Yu Mincho"/>
          <w:lang w:eastAsia="ja-JP"/>
        </w:rPr>
        <w:t xml:space="preserve"> </w:t>
      </w:r>
      <w:r w:rsidRPr="00B74F79">
        <w:rPr>
          <w:rFonts w:eastAsia="Yu Mincho"/>
          <w:lang w:eastAsia="ja-JP"/>
        </w:rPr>
        <w:t>CR on TS38.133 SA event triggered reporting tests for FR2 without gap when DRX is used (A.7.6.2.X)</w:t>
      </w:r>
    </w:p>
    <w:p w14:paraId="239EE85B" w14:textId="3A3DD9FA" w:rsidR="002608FC" w:rsidRPr="00B74F79" w:rsidRDefault="002608FC" w:rsidP="002608FC">
      <w:pPr>
        <w:numPr>
          <w:ilvl w:val="0"/>
          <w:numId w:val="11"/>
        </w:numPr>
        <w:overflowPunct/>
        <w:autoSpaceDE/>
        <w:autoSpaceDN/>
        <w:adjustRightInd/>
        <w:spacing w:after="120"/>
        <w:textAlignment w:val="auto"/>
        <w:rPr>
          <w:rFonts w:eastAsia="Yu Mincho"/>
          <w:lang w:eastAsia="ja-JP"/>
        </w:rPr>
      </w:pPr>
      <w:r w:rsidRPr="00B74F79">
        <w:rPr>
          <w:rFonts w:eastAsia="Yu Mincho"/>
          <w:lang w:eastAsia="ja-JP"/>
        </w:rPr>
        <w:t>R4-2017215</w:t>
      </w:r>
      <w:r w:rsidR="00304D43" w:rsidRPr="00B74F79">
        <w:rPr>
          <w:rFonts w:eastAsia="Yu Mincho"/>
          <w:lang w:eastAsia="ja-JP"/>
        </w:rPr>
        <w:t xml:space="preserve"> Draft CR to TS 38.133: SA event triggered reporting tests for FR1 without gap when DRX is not used (A.6.6.2.X)</w:t>
      </w:r>
    </w:p>
    <w:p w14:paraId="1778FA88" w14:textId="0E0F7635" w:rsidR="00A208DB" w:rsidRPr="00B74F79" w:rsidRDefault="002608FC" w:rsidP="002608FC">
      <w:pPr>
        <w:numPr>
          <w:ilvl w:val="0"/>
          <w:numId w:val="11"/>
        </w:numPr>
        <w:overflowPunct/>
        <w:autoSpaceDE/>
        <w:autoSpaceDN/>
        <w:adjustRightInd/>
        <w:spacing w:after="120"/>
        <w:textAlignment w:val="auto"/>
        <w:rPr>
          <w:rFonts w:eastAsia="Yu Mincho"/>
          <w:lang w:eastAsia="ja-JP"/>
        </w:rPr>
      </w:pPr>
      <w:r w:rsidRPr="00B74F79">
        <w:rPr>
          <w:rFonts w:eastAsia="Yu Mincho"/>
          <w:lang w:eastAsia="ja-JP"/>
        </w:rPr>
        <w:t>R4-2017216</w:t>
      </w:r>
      <w:r w:rsidR="00304D43" w:rsidRPr="00B74F79">
        <w:rPr>
          <w:rFonts w:eastAsia="Yu Mincho"/>
          <w:lang w:eastAsia="ja-JP"/>
        </w:rPr>
        <w:t xml:space="preserve"> Test case for Inter-frequency measurements: SA event triggered reporting tests for FR2 without gap when DRX is not used</w:t>
      </w:r>
    </w:p>
    <w:p w14:paraId="2042F9BE" w14:textId="77777777" w:rsidR="00196AFC" w:rsidRPr="00B74F79" w:rsidRDefault="00196AFC" w:rsidP="00196AFC">
      <w:pPr>
        <w:overflowPunct/>
        <w:autoSpaceDE/>
        <w:autoSpaceDN/>
        <w:adjustRightInd/>
        <w:spacing w:after="120"/>
        <w:ind w:left="720"/>
        <w:textAlignment w:val="auto"/>
        <w:rPr>
          <w:rFonts w:eastAsia="Yu Mincho"/>
          <w:lang w:eastAsia="ja-JP"/>
        </w:rPr>
      </w:pPr>
    </w:p>
    <w:p w14:paraId="172FFEB6" w14:textId="23211180" w:rsidR="00A208DB" w:rsidRPr="00B74F79" w:rsidRDefault="00A208DB" w:rsidP="00A208DB">
      <w:pPr>
        <w:pStyle w:val="Heading6"/>
        <w:numPr>
          <w:ilvl w:val="0"/>
          <w:numId w:val="6"/>
        </w:numPr>
        <w:spacing w:before="0" w:after="120"/>
        <w:ind w:left="360"/>
        <w:rPr>
          <w:rFonts w:ascii="Times New Roman" w:hAnsi="Times New Roman"/>
          <w:b/>
          <w:bCs/>
        </w:rPr>
      </w:pPr>
      <w:r w:rsidRPr="00B74F79">
        <w:rPr>
          <w:rFonts w:ascii="Times New Roman" w:hAnsi="Times New Roman"/>
          <w:b/>
          <w:bCs/>
        </w:rPr>
        <w:t>Multiple SCell activation</w:t>
      </w:r>
    </w:p>
    <w:p w14:paraId="609BE860" w14:textId="77777777" w:rsidR="009C6B46" w:rsidRPr="00B74F79" w:rsidRDefault="009C6B46" w:rsidP="009C6B46">
      <w:pPr>
        <w:overflowPunct/>
        <w:autoSpaceDE/>
        <w:autoSpaceDN/>
        <w:adjustRightInd/>
        <w:spacing w:after="120"/>
        <w:ind w:firstLine="360"/>
        <w:textAlignment w:val="auto"/>
        <w:rPr>
          <w:rFonts w:eastAsia="Yu Mincho"/>
          <w:lang w:eastAsia="ja-JP"/>
        </w:rPr>
      </w:pPr>
      <w:r w:rsidRPr="00B74F79">
        <w:rPr>
          <w:rFonts w:eastAsia="Yu Mincho"/>
          <w:lang w:eastAsia="ja-JP"/>
        </w:rPr>
        <w:t>The following agreements were reached and captured in WF R4-2017203:</w:t>
      </w:r>
    </w:p>
    <w:p w14:paraId="274B54A6" w14:textId="77777777" w:rsidR="00A208DB" w:rsidRPr="00B74F79" w:rsidRDefault="00A208DB" w:rsidP="00A208DB">
      <w:pPr>
        <w:numPr>
          <w:ilvl w:val="0"/>
          <w:numId w:val="30"/>
        </w:numPr>
        <w:overflowPunct/>
        <w:autoSpaceDE/>
        <w:autoSpaceDN/>
        <w:adjustRightInd/>
        <w:spacing w:after="120"/>
        <w:textAlignment w:val="auto"/>
      </w:pPr>
      <w:r w:rsidRPr="00B74F79">
        <w:t>Tx beam assumption of FR1 intra-band contiguous CA</w:t>
      </w:r>
    </w:p>
    <w:p w14:paraId="0FFB378E" w14:textId="77777777" w:rsidR="00A208DB" w:rsidRPr="00B74F79" w:rsidRDefault="00A208DB" w:rsidP="00A208DB">
      <w:pPr>
        <w:numPr>
          <w:ilvl w:val="1"/>
          <w:numId w:val="11"/>
        </w:numPr>
        <w:tabs>
          <w:tab w:val="num" w:pos="1440"/>
        </w:tabs>
        <w:spacing w:after="120"/>
        <w:rPr>
          <w:rFonts w:eastAsia="Yu Mincho"/>
          <w:lang w:eastAsia="ja-JP"/>
        </w:rPr>
      </w:pPr>
      <w:r w:rsidRPr="00B74F79">
        <w:rPr>
          <w:rFonts w:eastAsia="Yu Mincho"/>
          <w:lang w:eastAsia="ja-JP"/>
        </w:rPr>
        <w:t>RAN4 to revisit one of conditions for multiple SCell activation requirement for FR1 contiguous CA, and update it as follows:</w:t>
      </w:r>
    </w:p>
    <w:p w14:paraId="338EEE7F" w14:textId="77777777" w:rsidR="00A208DB" w:rsidRPr="00B74F79" w:rsidRDefault="00A208DB" w:rsidP="00A208DB">
      <w:pPr>
        <w:numPr>
          <w:ilvl w:val="2"/>
          <w:numId w:val="30"/>
        </w:numPr>
        <w:spacing w:after="120"/>
      </w:pPr>
      <w:r w:rsidRPr="00B74F79">
        <w:t xml:space="preserve">1) Replace </w:t>
      </w:r>
    </w:p>
    <w:p w14:paraId="0D60428D" w14:textId="77777777" w:rsidR="00A208DB" w:rsidRPr="00B74F79" w:rsidRDefault="00A208DB" w:rsidP="00A208DB">
      <w:pPr>
        <w:numPr>
          <w:ilvl w:val="3"/>
          <w:numId w:val="30"/>
        </w:numPr>
        <w:spacing w:after="120"/>
      </w:pPr>
      <w:r w:rsidRPr="00B74F79">
        <w:t xml:space="preserve">“its SSB DL Tx beam is same as the corresponding SSB DL Tx beam at the same SSB position of contiguous FR1 known cell or contiguous FR1 active serving cell” with </w:t>
      </w:r>
    </w:p>
    <w:p w14:paraId="40E5C87B" w14:textId="77777777" w:rsidR="00A208DB" w:rsidRPr="00B74F79" w:rsidRDefault="00A208DB" w:rsidP="00A208DB">
      <w:pPr>
        <w:numPr>
          <w:ilvl w:val="3"/>
          <w:numId w:val="30"/>
        </w:numPr>
        <w:spacing w:after="120"/>
      </w:pPr>
      <w:r w:rsidRPr="00B74F79">
        <w:t>“its RTD with contiguous FR1 known cell or contiguous FR1 active serving cell is smaller than or equal to [CP duration] with respect to the to-be-activated SCell’s SSB numerology and its reception power difference with contiguous FR1 known cell or contiguous FR1 active serving cell is smaller than or equal to XdB”, X is FFS.</w:t>
      </w:r>
    </w:p>
    <w:p w14:paraId="4A48E56F" w14:textId="77777777" w:rsidR="00A208DB" w:rsidRPr="00B74F79" w:rsidRDefault="00A208DB" w:rsidP="00A208DB">
      <w:pPr>
        <w:numPr>
          <w:ilvl w:val="2"/>
          <w:numId w:val="30"/>
        </w:numPr>
        <w:spacing w:after="120"/>
      </w:pPr>
      <w:r w:rsidRPr="00B74F79">
        <w:t xml:space="preserve">2) Replace </w:t>
      </w:r>
    </w:p>
    <w:p w14:paraId="6996A97D" w14:textId="77777777" w:rsidR="00A208DB" w:rsidRPr="00B74F79" w:rsidRDefault="00A208DB" w:rsidP="00A208DB">
      <w:pPr>
        <w:numPr>
          <w:ilvl w:val="3"/>
          <w:numId w:val="30"/>
        </w:numPr>
        <w:spacing w:after="120"/>
      </w:pPr>
      <w:r w:rsidRPr="00B74F79">
        <w:t xml:space="preserve">“its SSB DL Tx beam is different as the corresponding SSB DL Tx beam at the same SSB position of contiguous FR1 known cell or contiguous FR1 active serving cell” with </w:t>
      </w:r>
    </w:p>
    <w:p w14:paraId="53F11C44" w14:textId="77777777" w:rsidR="00A208DB" w:rsidRPr="00B74F79" w:rsidRDefault="00A208DB" w:rsidP="00A208DB">
      <w:pPr>
        <w:numPr>
          <w:ilvl w:val="3"/>
          <w:numId w:val="30"/>
        </w:numPr>
        <w:spacing w:after="120"/>
      </w:pPr>
      <w:r w:rsidRPr="00B74F79">
        <w:lastRenderedPageBreak/>
        <w:t>“its RTD with contiguous FR1 known cell or contiguous FR1 active serving cell is larger than [CP duration] with respect to the to-be-activated SCell’s SSB numerology or its reception power difference with contiguous FR1 known cell or contiguous FR1 active serving cell is larger than XdB”, X is FFS.</w:t>
      </w:r>
    </w:p>
    <w:p w14:paraId="63D64035" w14:textId="77777777" w:rsidR="00A208DB" w:rsidRPr="00B74F79" w:rsidRDefault="00A208DB" w:rsidP="00A208DB">
      <w:pPr>
        <w:numPr>
          <w:ilvl w:val="0"/>
          <w:numId w:val="30"/>
        </w:numPr>
        <w:overflowPunct/>
        <w:autoSpaceDE/>
        <w:autoSpaceDN/>
        <w:adjustRightInd/>
        <w:spacing w:after="120"/>
        <w:textAlignment w:val="auto"/>
      </w:pPr>
      <w:r w:rsidRPr="00B74F79">
        <w:t>Test cases of multiple SCell activation</w:t>
      </w:r>
    </w:p>
    <w:p w14:paraId="2D6A137D" w14:textId="3490BB1C" w:rsidR="00A208DB" w:rsidRPr="00B74F79" w:rsidRDefault="00A208DB" w:rsidP="00A208DB">
      <w:pPr>
        <w:numPr>
          <w:ilvl w:val="1"/>
          <w:numId w:val="11"/>
        </w:numPr>
        <w:tabs>
          <w:tab w:val="num" w:pos="1440"/>
        </w:tabs>
        <w:overflowPunct/>
        <w:autoSpaceDE/>
        <w:autoSpaceDN/>
        <w:adjustRightInd/>
        <w:spacing w:after="120"/>
        <w:textAlignment w:val="auto"/>
        <w:rPr>
          <w:rFonts w:eastAsia="Yu Mincho"/>
        </w:rPr>
      </w:pPr>
      <w:r w:rsidRPr="00B74F79">
        <w:rPr>
          <w:rFonts w:eastAsia="Yu Mincho"/>
          <w:lang w:eastAsia="ja-JP"/>
        </w:rPr>
        <w:t xml:space="preserve">Three </w:t>
      </w:r>
      <w:r w:rsidRPr="00B74F79">
        <w:rPr>
          <w:rFonts w:eastAsia="Yu Mincho"/>
        </w:rPr>
        <w:t>test cases have been agreed in R4-2017210, R4-2017210,</w:t>
      </w:r>
      <w:r w:rsidRPr="00B74F79">
        <w:t xml:space="preserve"> </w:t>
      </w:r>
      <w:r w:rsidRPr="00B74F79">
        <w:rPr>
          <w:rFonts w:eastAsia="Yu Mincho"/>
        </w:rPr>
        <w:t xml:space="preserve">R4-2017212 </w:t>
      </w:r>
    </w:p>
    <w:p w14:paraId="7B39063C" w14:textId="77777777" w:rsidR="00BB3550" w:rsidRPr="00B74F79" w:rsidRDefault="00BB3550" w:rsidP="003A6B00">
      <w:pPr>
        <w:overflowPunct/>
        <w:autoSpaceDE/>
        <w:autoSpaceDN/>
        <w:adjustRightInd/>
        <w:spacing w:after="120"/>
        <w:ind w:firstLine="360"/>
        <w:textAlignment w:val="auto"/>
        <w:rPr>
          <w:rFonts w:eastAsia="Yu Mincho"/>
          <w:lang w:eastAsia="ja-JP"/>
        </w:rPr>
      </w:pPr>
    </w:p>
    <w:p w14:paraId="136D6294" w14:textId="6FBB304E" w:rsidR="003A6B00" w:rsidRPr="00B74F79" w:rsidRDefault="003A6B00" w:rsidP="003A6B00">
      <w:pPr>
        <w:overflowPunct/>
        <w:autoSpaceDE/>
        <w:autoSpaceDN/>
        <w:adjustRightInd/>
        <w:spacing w:after="120"/>
        <w:ind w:firstLine="360"/>
        <w:textAlignment w:val="auto"/>
        <w:rPr>
          <w:rFonts w:eastAsia="Yu Mincho"/>
          <w:lang w:eastAsia="ja-JP"/>
        </w:rPr>
      </w:pPr>
      <w:r w:rsidRPr="00B74F79">
        <w:rPr>
          <w:rFonts w:eastAsia="Yu Mincho"/>
          <w:lang w:eastAsia="ja-JP"/>
        </w:rPr>
        <w:t>The following CRs / Draft CRs were endorsed:</w:t>
      </w:r>
    </w:p>
    <w:p w14:paraId="0D13B6B0" w14:textId="0355C52D" w:rsidR="00241704" w:rsidRPr="00B74F79" w:rsidRDefault="00241704" w:rsidP="00241704">
      <w:pPr>
        <w:numPr>
          <w:ilvl w:val="0"/>
          <w:numId w:val="11"/>
        </w:numPr>
        <w:overflowPunct/>
        <w:autoSpaceDE/>
        <w:autoSpaceDN/>
        <w:adjustRightInd/>
        <w:spacing w:after="120"/>
        <w:textAlignment w:val="auto"/>
        <w:rPr>
          <w:rFonts w:eastAsia="Yu Mincho"/>
          <w:lang w:eastAsia="ja-JP"/>
        </w:rPr>
      </w:pPr>
      <w:r w:rsidRPr="00B74F79">
        <w:rPr>
          <w:rFonts w:eastAsia="Yu Mincho"/>
          <w:lang w:eastAsia="ja-JP"/>
        </w:rPr>
        <w:t>R4-2017210</w:t>
      </w:r>
      <w:r w:rsidR="00ED4FED" w:rsidRPr="00B74F79">
        <w:rPr>
          <w:rFonts w:eastAsia="Yu Mincho"/>
          <w:lang w:eastAsia="ja-JP"/>
        </w:rPr>
        <w:t xml:space="preserve"> </w:t>
      </w:r>
      <w:r w:rsidR="00A8696E" w:rsidRPr="00B74F79">
        <w:rPr>
          <w:rFonts w:eastAsia="Yu Mincho"/>
          <w:lang w:eastAsia="ja-JP"/>
        </w:rPr>
        <w:t>Test case of SCell activation and deactivation of multiple unknown SCells in FR1 with single activation/deactivation command</w:t>
      </w:r>
    </w:p>
    <w:p w14:paraId="639EE2A8" w14:textId="0D96A947" w:rsidR="00241704" w:rsidRPr="00B74F79" w:rsidRDefault="00241704" w:rsidP="00241704">
      <w:pPr>
        <w:numPr>
          <w:ilvl w:val="0"/>
          <w:numId w:val="11"/>
        </w:numPr>
        <w:overflowPunct/>
        <w:autoSpaceDE/>
        <w:autoSpaceDN/>
        <w:adjustRightInd/>
        <w:spacing w:after="120"/>
        <w:textAlignment w:val="auto"/>
        <w:rPr>
          <w:rFonts w:eastAsia="Yu Mincho"/>
          <w:lang w:eastAsia="ja-JP"/>
        </w:rPr>
      </w:pPr>
      <w:r w:rsidRPr="00B74F79">
        <w:rPr>
          <w:rFonts w:eastAsia="Yu Mincho"/>
          <w:lang w:eastAsia="ja-JP"/>
        </w:rPr>
        <w:t>R4-2017211</w:t>
      </w:r>
      <w:r w:rsidR="00BE4987">
        <w:rPr>
          <w:rFonts w:eastAsia="Yu Mincho"/>
          <w:lang w:eastAsia="ja-JP"/>
        </w:rPr>
        <w:t xml:space="preserve"> </w:t>
      </w:r>
      <w:r w:rsidR="00A8696E" w:rsidRPr="00B74F79">
        <w:rPr>
          <w:rFonts w:eastAsia="Yu Mincho"/>
          <w:lang w:eastAsia="ja-JP"/>
        </w:rPr>
        <w:t>Draft</w:t>
      </w:r>
      <w:r w:rsidR="00BE4987">
        <w:rPr>
          <w:rFonts w:eastAsia="Yu Mincho"/>
          <w:lang w:eastAsia="ja-JP"/>
        </w:rPr>
        <w:t xml:space="preserve"> </w:t>
      </w:r>
      <w:r w:rsidR="00A8696E" w:rsidRPr="00B74F79">
        <w:rPr>
          <w:rFonts w:eastAsia="Yu Mincho"/>
          <w:lang w:eastAsia="ja-JP"/>
        </w:rPr>
        <w:t>CR on multiple SCell activation with FR1+FR2 unknown cells in NR-DC Test Case</w:t>
      </w:r>
    </w:p>
    <w:p w14:paraId="1080CB1C" w14:textId="2B05839B" w:rsidR="00C85F7D" w:rsidRPr="00B74F79" w:rsidRDefault="00241704" w:rsidP="00EF4806">
      <w:pPr>
        <w:numPr>
          <w:ilvl w:val="0"/>
          <w:numId w:val="11"/>
        </w:numPr>
        <w:overflowPunct/>
        <w:autoSpaceDE/>
        <w:autoSpaceDN/>
        <w:adjustRightInd/>
        <w:spacing w:after="120"/>
        <w:textAlignment w:val="auto"/>
        <w:rPr>
          <w:rFonts w:eastAsia="Yu Mincho"/>
          <w:lang w:eastAsia="ja-JP"/>
        </w:rPr>
      </w:pPr>
      <w:r w:rsidRPr="00B74F79">
        <w:rPr>
          <w:rFonts w:eastAsia="Yu Mincho"/>
          <w:lang w:eastAsia="ja-JP"/>
        </w:rPr>
        <w:t>R4-2017212</w:t>
      </w:r>
      <w:r w:rsidR="00A8696E" w:rsidRPr="00B74F79">
        <w:rPr>
          <w:rFonts w:eastAsia="Yu Mincho"/>
          <w:lang w:eastAsia="ja-JP"/>
        </w:rPr>
        <w:t xml:space="preserve"> </w:t>
      </w:r>
      <w:r w:rsidR="00BE4987">
        <w:rPr>
          <w:rFonts w:eastAsia="Yu Mincho"/>
          <w:lang w:eastAsia="ja-JP"/>
        </w:rPr>
        <w:t>D</w:t>
      </w:r>
      <w:r w:rsidR="00A8696E" w:rsidRPr="00B74F79">
        <w:rPr>
          <w:rFonts w:eastAsia="Yu Mincho"/>
          <w:lang w:eastAsia="ja-JP"/>
        </w:rPr>
        <w:t>raft</w:t>
      </w:r>
      <w:r w:rsidR="00BE4987">
        <w:rPr>
          <w:rFonts w:eastAsia="Yu Mincho"/>
          <w:lang w:eastAsia="ja-JP"/>
        </w:rPr>
        <w:t xml:space="preserve"> </w:t>
      </w:r>
      <w:r w:rsidR="00A8696E" w:rsidRPr="00B74F79">
        <w:rPr>
          <w:rFonts w:eastAsia="Yu Mincho"/>
          <w:lang w:eastAsia="ja-JP"/>
        </w:rPr>
        <w:t>CR to introduce multiple SCell activation TC2</w:t>
      </w:r>
    </w:p>
    <w:p w14:paraId="0E74D2BA" w14:textId="77777777" w:rsidR="00BE2175" w:rsidRPr="00B74F79" w:rsidRDefault="00BE2175" w:rsidP="00BE2175">
      <w:pPr>
        <w:overflowPunct/>
        <w:autoSpaceDE/>
        <w:autoSpaceDN/>
        <w:adjustRightInd/>
        <w:spacing w:after="120"/>
        <w:textAlignment w:val="auto"/>
        <w:rPr>
          <w:rFonts w:eastAsia="Yu Mincho"/>
        </w:rPr>
      </w:pPr>
    </w:p>
    <w:p w14:paraId="597A5AE8" w14:textId="72A2FF53" w:rsidR="00A208DB" w:rsidRPr="00B74F79" w:rsidRDefault="00A208DB" w:rsidP="00A208DB">
      <w:pPr>
        <w:pStyle w:val="Heading6"/>
        <w:numPr>
          <w:ilvl w:val="0"/>
          <w:numId w:val="6"/>
        </w:numPr>
        <w:spacing w:before="0" w:after="120"/>
        <w:ind w:left="360"/>
        <w:rPr>
          <w:rFonts w:ascii="Times New Roman" w:hAnsi="Times New Roman"/>
          <w:b/>
          <w:bCs/>
        </w:rPr>
      </w:pPr>
      <w:r w:rsidRPr="00B74F79">
        <w:rPr>
          <w:rFonts w:ascii="Times New Roman" w:hAnsi="Times New Roman"/>
          <w:b/>
          <w:bCs/>
        </w:rPr>
        <w:t>UE specific CBW change</w:t>
      </w:r>
    </w:p>
    <w:p w14:paraId="51BCCCAC" w14:textId="77777777" w:rsidR="00070416" w:rsidRPr="00B74F79" w:rsidRDefault="00070416" w:rsidP="00070416">
      <w:pPr>
        <w:overflowPunct/>
        <w:autoSpaceDE/>
        <w:autoSpaceDN/>
        <w:adjustRightInd/>
        <w:spacing w:after="120"/>
        <w:ind w:firstLine="360"/>
        <w:textAlignment w:val="auto"/>
        <w:rPr>
          <w:rFonts w:eastAsia="Yu Mincho"/>
          <w:lang w:eastAsia="ja-JP"/>
        </w:rPr>
      </w:pPr>
      <w:r w:rsidRPr="00B74F79">
        <w:rPr>
          <w:rFonts w:eastAsia="Yu Mincho"/>
          <w:lang w:eastAsia="ja-JP"/>
        </w:rPr>
        <w:t>The following agreements were reached and captured in WF R4-2017203:</w:t>
      </w:r>
    </w:p>
    <w:p w14:paraId="45FE4E79" w14:textId="77777777" w:rsidR="00A208DB" w:rsidRPr="00B74F79" w:rsidRDefault="00A208DB" w:rsidP="00A208DB">
      <w:pPr>
        <w:numPr>
          <w:ilvl w:val="0"/>
          <w:numId w:val="30"/>
        </w:numPr>
        <w:overflowPunct/>
        <w:autoSpaceDE/>
        <w:autoSpaceDN/>
        <w:adjustRightInd/>
        <w:spacing w:after="120"/>
        <w:textAlignment w:val="auto"/>
      </w:pPr>
      <w:r w:rsidRPr="00B74F79">
        <w:t xml:space="preserve">The UE is not required to transmit UL signals or receive DL signals during the time defined by  </w:t>
      </w:r>
      <w:r w:rsidRPr="00B74F79">
        <w:rPr>
          <w:rFonts w:ascii="Cambria Math" w:hAnsi="Cambria Math" w:cs="Cambria Math"/>
        </w:rPr>
        <w:t>𝑇</w:t>
      </w:r>
      <w:r w:rsidRPr="00B74F79">
        <w:rPr>
          <w:rFonts w:ascii="Cambria Math" w:hAnsi="Cambria Math" w:cs="Cambria Math"/>
          <w:vertAlign w:val="subscript"/>
        </w:rPr>
        <w:t>𝑅𝑅𝐶𝑝𝑟𝑜𝑐𝑒𝑠𝑠𝑖𝑛𝑔𝐷𝑒𝑙𝑎𝑦</w:t>
      </w:r>
      <w:r w:rsidRPr="00B74F79">
        <w:t>+T</w:t>
      </w:r>
      <w:r w:rsidRPr="00B74F79">
        <w:rPr>
          <w:rFonts w:ascii="Cambria Math" w:hAnsi="Cambria Math" w:cs="Cambria Math"/>
          <w:vertAlign w:val="subscript"/>
        </w:rPr>
        <w:t>𝐶𝐵𝑊𝑐</w:t>
      </w:r>
      <w:r w:rsidRPr="00B74F79">
        <w:rPr>
          <w:vertAlign w:val="subscript"/>
        </w:rPr>
        <w:t>ℎ</w:t>
      </w:r>
      <w:r w:rsidRPr="00B74F79">
        <w:rPr>
          <w:rFonts w:ascii="Cambria Math" w:hAnsi="Cambria Math" w:cs="Cambria Math"/>
          <w:vertAlign w:val="subscript"/>
        </w:rPr>
        <w:t>𝑎𝑛𝑔𝑒𝐷𝑒𝑙𝑎𝑦𝑅𝑅𝐶</w:t>
      </w:r>
      <w:r w:rsidRPr="00B74F79">
        <w:t xml:space="preserve">  on the cell where UE-specific CBW change occurs.</w:t>
      </w:r>
    </w:p>
    <w:p w14:paraId="481549C7" w14:textId="77777777" w:rsidR="00A208DB" w:rsidRPr="00B74F79" w:rsidRDefault="00A208DB" w:rsidP="00A208DB">
      <w:pPr>
        <w:numPr>
          <w:ilvl w:val="0"/>
          <w:numId w:val="30"/>
        </w:numPr>
        <w:overflowPunct/>
        <w:autoSpaceDE/>
        <w:autoSpaceDN/>
        <w:adjustRightInd/>
        <w:spacing w:after="120"/>
        <w:textAlignment w:val="auto"/>
      </w:pPr>
      <w:r w:rsidRPr="00B74F79">
        <w:t>Test case list:</w:t>
      </w:r>
    </w:p>
    <w:tbl>
      <w:tblPr>
        <w:tblW w:w="8976" w:type="dxa"/>
        <w:tblInd w:w="557" w:type="dxa"/>
        <w:tblCellMar>
          <w:left w:w="0" w:type="dxa"/>
          <w:right w:w="0" w:type="dxa"/>
        </w:tblCellMar>
        <w:tblLook w:val="04A0" w:firstRow="1" w:lastRow="0" w:firstColumn="1" w:lastColumn="0" w:noHBand="0" w:noVBand="1"/>
      </w:tblPr>
      <w:tblGrid>
        <w:gridCol w:w="4212"/>
        <w:gridCol w:w="4764"/>
      </w:tblGrid>
      <w:tr w:rsidR="00A208DB" w:rsidRPr="00B74F79" w14:paraId="00BDAF0B" w14:textId="77777777" w:rsidTr="00B74F79">
        <w:trPr>
          <w:trHeight w:val="218"/>
        </w:trPr>
        <w:tc>
          <w:tcPr>
            <w:tcW w:w="4212" w:type="dxa"/>
            <w:tcBorders>
              <w:top w:val="single" w:sz="8" w:space="0" w:color="000000"/>
              <w:left w:val="single" w:sz="8" w:space="0" w:color="000000"/>
              <w:bottom w:val="single" w:sz="8" w:space="0" w:color="000000"/>
              <w:right w:val="single" w:sz="8" w:space="0" w:color="000000"/>
            </w:tcBorders>
            <w:shd w:val="clear" w:color="auto" w:fill="auto"/>
            <w:tcMar>
              <w:top w:w="60" w:type="dxa"/>
              <w:left w:w="60" w:type="dxa"/>
              <w:bottom w:w="60" w:type="dxa"/>
              <w:right w:w="60" w:type="dxa"/>
            </w:tcMar>
            <w:hideMark/>
          </w:tcPr>
          <w:p w14:paraId="73BC3E9E" w14:textId="77777777" w:rsidR="00A208DB" w:rsidRPr="00B74F79" w:rsidRDefault="00A208DB" w:rsidP="00B74F79">
            <w:pPr>
              <w:spacing w:after="0"/>
            </w:pPr>
            <w:r w:rsidRPr="00B74F79">
              <w:t>Test case list for UE specific CBW change</w:t>
            </w:r>
          </w:p>
        </w:tc>
        <w:tc>
          <w:tcPr>
            <w:tcW w:w="47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7BB1FBF" w14:textId="77777777" w:rsidR="00A208DB" w:rsidRPr="00B74F79" w:rsidRDefault="00A208DB" w:rsidP="00B74F79">
            <w:pPr>
              <w:spacing w:after="0"/>
              <w:ind w:right="490"/>
            </w:pPr>
            <w:r w:rsidRPr="00B74F79">
              <w:t>TC parameters</w:t>
            </w:r>
          </w:p>
        </w:tc>
      </w:tr>
      <w:tr w:rsidR="00A208DB" w:rsidRPr="00B74F79" w14:paraId="6592DD72" w14:textId="77777777" w:rsidTr="00B74F79">
        <w:trPr>
          <w:trHeight w:val="364"/>
        </w:trPr>
        <w:tc>
          <w:tcPr>
            <w:tcW w:w="4212" w:type="dxa"/>
            <w:tcBorders>
              <w:top w:val="single" w:sz="8" w:space="0" w:color="000000"/>
              <w:left w:val="single" w:sz="8" w:space="0" w:color="000000"/>
              <w:bottom w:val="single" w:sz="8" w:space="0" w:color="000000"/>
              <w:right w:val="single" w:sz="8" w:space="0" w:color="000000"/>
            </w:tcBorders>
            <w:shd w:val="clear" w:color="auto" w:fill="auto"/>
            <w:tcMar>
              <w:top w:w="60" w:type="dxa"/>
              <w:left w:w="60" w:type="dxa"/>
              <w:bottom w:w="60" w:type="dxa"/>
              <w:right w:w="60" w:type="dxa"/>
            </w:tcMar>
            <w:hideMark/>
          </w:tcPr>
          <w:p w14:paraId="07F0E582" w14:textId="77777777" w:rsidR="00A208DB" w:rsidRPr="00B74F79" w:rsidRDefault="00A208DB" w:rsidP="00B74F79">
            <w:pPr>
              <w:spacing w:after="0"/>
            </w:pPr>
            <w:r w:rsidRPr="00B74F79">
              <w:t>TC1: UE specific CBW change on FR1 NR PSCell with non-DRX in synchronous EN- DC (A.4.5.x)</w:t>
            </w:r>
          </w:p>
        </w:tc>
        <w:tc>
          <w:tcPr>
            <w:tcW w:w="476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FA15BA8" w14:textId="77777777" w:rsidR="00A208DB" w:rsidRPr="00B74F79" w:rsidRDefault="00A208DB" w:rsidP="00B74F79">
            <w:pPr>
              <w:numPr>
                <w:ilvl w:val="0"/>
                <w:numId w:val="32"/>
              </w:numPr>
              <w:overflowPunct/>
              <w:autoSpaceDE/>
              <w:autoSpaceDN/>
              <w:adjustRightInd/>
              <w:spacing w:after="0"/>
              <w:ind w:left="450" w:right="490"/>
              <w:textAlignment w:val="auto"/>
            </w:pPr>
            <w:r w:rsidRPr="00B74F79">
              <w:t>offsetToCarrier is changed for TC of UE specific CBW change, while carrierBandwidth is unchanged in this TC (same as RF channel BW defined in each test).</w:t>
            </w:r>
          </w:p>
          <w:p w14:paraId="2C46208D" w14:textId="77777777" w:rsidR="00A208DB" w:rsidRPr="00B74F79" w:rsidRDefault="00A208DB" w:rsidP="00B74F79">
            <w:pPr>
              <w:spacing w:after="0"/>
              <w:ind w:left="450" w:right="490"/>
            </w:pPr>
            <w:r w:rsidRPr="00B74F79">
              <w:t> </w:t>
            </w:r>
          </w:p>
          <w:p w14:paraId="195B7B38" w14:textId="77777777" w:rsidR="00A208DB" w:rsidRPr="00B74F79" w:rsidRDefault="00A208DB" w:rsidP="00B74F79">
            <w:pPr>
              <w:numPr>
                <w:ilvl w:val="0"/>
                <w:numId w:val="33"/>
              </w:numPr>
              <w:overflowPunct/>
              <w:autoSpaceDE/>
              <w:autoSpaceDN/>
              <w:adjustRightInd/>
              <w:spacing w:after="0"/>
              <w:ind w:left="450" w:right="490"/>
              <w:textAlignment w:val="auto"/>
            </w:pPr>
            <w:r w:rsidRPr="00B74F79">
              <w:t>Reuse the parameters as much as possible from TC of RRC based BWP switching except the BWP switching parameters.</w:t>
            </w:r>
          </w:p>
        </w:tc>
      </w:tr>
      <w:tr w:rsidR="00A208DB" w:rsidRPr="00B74F79" w14:paraId="187BCAF1" w14:textId="77777777" w:rsidTr="00B74F79">
        <w:trPr>
          <w:trHeight w:val="364"/>
        </w:trPr>
        <w:tc>
          <w:tcPr>
            <w:tcW w:w="4212" w:type="dxa"/>
            <w:tcBorders>
              <w:top w:val="single" w:sz="8" w:space="0" w:color="000000"/>
              <w:left w:val="single" w:sz="8" w:space="0" w:color="000000"/>
              <w:bottom w:val="single" w:sz="8" w:space="0" w:color="000000"/>
              <w:right w:val="single" w:sz="8" w:space="0" w:color="000000"/>
            </w:tcBorders>
            <w:shd w:val="clear" w:color="auto" w:fill="auto"/>
            <w:tcMar>
              <w:top w:w="60" w:type="dxa"/>
              <w:left w:w="60" w:type="dxa"/>
              <w:bottom w:w="60" w:type="dxa"/>
              <w:right w:w="60" w:type="dxa"/>
            </w:tcMar>
            <w:hideMark/>
          </w:tcPr>
          <w:p w14:paraId="4E4650E7" w14:textId="77777777" w:rsidR="00A208DB" w:rsidRPr="00B74F79" w:rsidRDefault="00A208DB" w:rsidP="00B74F79">
            <w:pPr>
              <w:spacing w:after="0"/>
            </w:pPr>
            <w:r w:rsidRPr="00B74F79">
              <w:t>TC2: UE specific CBW change on FR2 NR PSCell with non-DRX in synchronous EN- DC (A.5.5.x)</w:t>
            </w:r>
          </w:p>
        </w:tc>
        <w:tc>
          <w:tcPr>
            <w:tcW w:w="4764" w:type="dxa"/>
            <w:vMerge/>
            <w:tcBorders>
              <w:top w:val="single" w:sz="8" w:space="0" w:color="000000"/>
              <w:left w:val="single" w:sz="8" w:space="0" w:color="000000"/>
              <w:bottom w:val="single" w:sz="8" w:space="0" w:color="000000"/>
              <w:right w:val="single" w:sz="8" w:space="0" w:color="000000"/>
            </w:tcBorders>
            <w:vAlign w:val="center"/>
            <w:hideMark/>
          </w:tcPr>
          <w:p w14:paraId="7A9A9CBC" w14:textId="77777777" w:rsidR="00A208DB" w:rsidRPr="00B74F79" w:rsidRDefault="00A208DB" w:rsidP="00B74F79">
            <w:pPr>
              <w:spacing w:after="0"/>
              <w:ind w:left="720"/>
            </w:pPr>
          </w:p>
        </w:tc>
      </w:tr>
      <w:tr w:rsidR="00A208DB" w:rsidRPr="00B74F79" w14:paraId="0AD4952F" w14:textId="77777777" w:rsidTr="00B74F79">
        <w:trPr>
          <w:trHeight w:val="364"/>
        </w:trPr>
        <w:tc>
          <w:tcPr>
            <w:tcW w:w="4212" w:type="dxa"/>
            <w:tcBorders>
              <w:top w:val="single" w:sz="8" w:space="0" w:color="000000"/>
              <w:left w:val="single" w:sz="8" w:space="0" w:color="000000"/>
              <w:bottom w:val="single" w:sz="8" w:space="0" w:color="000000"/>
              <w:right w:val="single" w:sz="8" w:space="0" w:color="000000"/>
            </w:tcBorders>
            <w:shd w:val="clear" w:color="auto" w:fill="auto"/>
            <w:tcMar>
              <w:top w:w="60" w:type="dxa"/>
              <w:left w:w="60" w:type="dxa"/>
              <w:bottom w:w="60" w:type="dxa"/>
              <w:right w:w="60" w:type="dxa"/>
            </w:tcMar>
            <w:hideMark/>
          </w:tcPr>
          <w:p w14:paraId="60252FBA" w14:textId="77777777" w:rsidR="00A208DB" w:rsidRPr="00B74F79" w:rsidRDefault="00A208DB" w:rsidP="00B74F79">
            <w:pPr>
              <w:spacing w:after="0"/>
            </w:pPr>
            <w:r w:rsidRPr="00B74F79">
              <w:t>TC3: UE specific CBW change on FR1 NR PCell with non-DRX in NR SA (A.6.5.x)</w:t>
            </w:r>
          </w:p>
        </w:tc>
        <w:tc>
          <w:tcPr>
            <w:tcW w:w="4764" w:type="dxa"/>
            <w:vMerge/>
            <w:tcBorders>
              <w:top w:val="single" w:sz="8" w:space="0" w:color="000000"/>
              <w:left w:val="single" w:sz="8" w:space="0" w:color="000000"/>
              <w:bottom w:val="single" w:sz="8" w:space="0" w:color="000000"/>
              <w:right w:val="single" w:sz="8" w:space="0" w:color="000000"/>
            </w:tcBorders>
            <w:vAlign w:val="center"/>
            <w:hideMark/>
          </w:tcPr>
          <w:p w14:paraId="0DA4EAE9" w14:textId="77777777" w:rsidR="00A208DB" w:rsidRPr="00B74F79" w:rsidRDefault="00A208DB" w:rsidP="00B74F79">
            <w:pPr>
              <w:spacing w:after="0"/>
              <w:ind w:left="720"/>
            </w:pPr>
          </w:p>
        </w:tc>
      </w:tr>
      <w:tr w:rsidR="00A208DB" w:rsidRPr="00B74F79" w14:paraId="3573D69A" w14:textId="77777777" w:rsidTr="00B74F79">
        <w:trPr>
          <w:trHeight w:val="364"/>
        </w:trPr>
        <w:tc>
          <w:tcPr>
            <w:tcW w:w="4212" w:type="dxa"/>
            <w:tcBorders>
              <w:top w:val="single" w:sz="8" w:space="0" w:color="000000"/>
              <w:left w:val="single" w:sz="8" w:space="0" w:color="000000"/>
              <w:bottom w:val="single" w:sz="8" w:space="0" w:color="000000"/>
              <w:right w:val="single" w:sz="8" w:space="0" w:color="000000"/>
            </w:tcBorders>
            <w:shd w:val="clear" w:color="auto" w:fill="auto"/>
            <w:tcMar>
              <w:top w:w="60" w:type="dxa"/>
              <w:left w:w="60" w:type="dxa"/>
              <w:bottom w:w="60" w:type="dxa"/>
              <w:right w:w="60" w:type="dxa"/>
            </w:tcMar>
            <w:hideMark/>
          </w:tcPr>
          <w:p w14:paraId="186BE9D1" w14:textId="77777777" w:rsidR="00A208DB" w:rsidRPr="00B74F79" w:rsidRDefault="00A208DB" w:rsidP="00B74F79">
            <w:pPr>
              <w:spacing w:after="0"/>
            </w:pPr>
            <w:r w:rsidRPr="00B74F79">
              <w:t>TC4: UE specific CBW change on FR2 NR PCell with non-DRX in NR SA (A.7.5.x)                               </w:t>
            </w:r>
          </w:p>
        </w:tc>
        <w:tc>
          <w:tcPr>
            <w:tcW w:w="4764" w:type="dxa"/>
            <w:vMerge/>
            <w:tcBorders>
              <w:top w:val="single" w:sz="8" w:space="0" w:color="000000"/>
              <w:left w:val="single" w:sz="8" w:space="0" w:color="000000"/>
              <w:bottom w:val="single" w:sz="8" w:space="0" w:color="000000"/>
              <w:right w:val="single" w:sz="8" w:space="0" w:color="000000"/>
            </w:tcBorders>
            <w:vAlign w:val="center"/>
            <w:hideMark/>
          </w:tcPr>
          <w:p w14:paraId="7EF5C42C" w14:textId="77777777" w:rsidR="00A208DB" w:rsidRPr="00B74F79" w:rsidRDefault="00A208DB" w:rsidP="00B74F79">
            <w:pPr>
              <w:spacing w:after="0"/>
              <w:ind w:left="720"/>
            </w:pPr>
          </w:p>
        </w:tc>
      </w:tr>
    </w:tbl>
    <w:p w14:paraId="37FCAD49" w14:textId="77777777" w:rsidR="00A208DB" w:rsidRPr="00B74F79" w:rsidRDefault="00A208DB" w:rsidP="00A208DB">
      <w:pPr>
        <w:spacing w:after="120"/>
        <w:ind w:left="720"/>
        <w:rPr>
          <w:u w:val="single"/>
        </w:rPr>
      </w:pPr>
    </w:p>
    <w:p w14:paraId="73908D1A" w14:textId="215BC642" w:rsidR="00A208DB" w:rsidRPr="00B74F79" w:rsidRDefault="00A208DB" w:rsidP="00A208DB">
      <w:pPr>
        <w:numPr>
          <w:ilvl w:val="0"/>
          <w:numId w:val="30"/>
        </w:numPr>
        <w:overflowPunct/>
        <w:autoSpaceDE/>
        <w:autoSpaceDN/>
        <w:adjustRightInd/>
        <w:spacing w:after="120"/>
        <w:textAlignment w:val="auto"/>
      </w:pPr>
      <w:r w:rsidRPr="00B74F79">
        <w:t>Add the following generic section into TS38.133</w:t>
      </w:r>
    </w:p>
    <w:p w14:paraId="0B821882" w14:textId="77777777" w:rsidR="00A208DB" w:rsidRPr="00B74F79" w:rsidRDefault="00A208DB" w:rsidP="00A208DB">
      <w:pPr>
        <w:spacing w:after="120"/>
        <w:ind w:left="720"/>
      </w:pPr>
      <w:r w:rsidRPr="00B74F79">
        <w:t xml:space="preserve">      Table A.3.x.1-1: DL CBW </w:t>
      </w:r>
      <w:r w:rsidRPr="00B74F79">
        <w:rPr>
          <w:u w:val="single"/>
        </w:rPr>
        <w:t>patterns</w:t>
      </w:r>
      <w:r w:rsidRPr="00B74F79">
        <w:t xml:space="preserve"> for UE specific CBW configuration</w:t>
      </w:r>
    </w:p>
    <w:tbl>
      <w:tblPr>
        <w:tblW w:w="8722" w:type="dxa"/>
        <w:jc w:val="center"/>
        <w:tblCellMar>
          <w:left w:w="0" w:type="dxa"/>
          <w:right w:w="0" w:type="dxa"/>
        </w:tblCellMar>
        <w:tblLook w:val="04A0" w:firstRow="1" w:lastRow="0" w:firstColumn="1" w:lastColumn="0" w:noHBand="0" w:noVBand="1"/>
      </w:tblPr>
      <w:tblGrid>
        <w:gridCol w:w="1654"/>
        <w:gridCol w:w="951"/>
        <w:gridCol w:w="2912"/>
        <w:gridCol w:w="3205"/>
      </w:tblGrid>
      <w:tr w:rsidR="00A208DB" w:rsidRPr="00B74F79" w14:paraId="7B6B722A" w14:textId="77777777" w:rsidTr="00B74F79">
        <w:trPr>
          <w:trHeight w:val="166"/>
          <w:jc w:val="center"/>
        </w:trPr>
        <w:tc>
          <w:tcPr>
            <w:tcW w:w="16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F2E2A9" w14:textId="77777777" w:rsidR="00A208DB" w:rsidRPr="00B74F79" w:rsidRDefault="00A208DB" w:rsidP="00B74F79">
            <w:pPr>
              <w:spacing w:after="0"/>
            </w:pPr>
            <w:r w:rsidRPr="00B74F79">
              <w:rPr>
                <w:kern w:val="24"/>
              </w:rPr>
              <w:t>BWP Parameters</w:t>
            </w:r>
          </w:p>
        </w:tc>
        <w:tc>
          <w:tcPr>
            <w:tcW w:w="9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EE200C" w14:textId="77777777" w:rsidR="00A208DB" w:rsidRPr="00B74F79" w:rsidRDefault="00A208DB" w:rsidP="00B74F79">
            <w:pPr>
              <w:spacing w:after="0"/>
            </w:pPr>
            <w:r w:rsidRPr="00B74F79">
              <w:rPr>
                <w:kern w:val="24"/>
              </w:rPr>
              <w:t>Unit</w:t>
            </w:r>
          </w:p>
        </w:tc>
        <w:tc>
          <w:tcPr>
            <w:tcW w:w="61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503E1C" w14:textId="77777777" w:rsidR="00A208DB" w:rsidRPr="00B74F79" w:rsidRDefault="00A208DB" w:rsidP="00B74F79">
            <w:pPr>
              <w:spacing w:after="0"/>
              <w:jc w:val="center"/>
            </w:pPr>
            <w:r w:rsidRPr="00B74F79">
              <w:rPr>
                <w:kern w:val="24"/>
              </w:rPr>
              <w:t>Values</w:t>
            </w:r>
          </w:p>
        </w:tc>
      </w:tr>
      <w:tr w:rsidR="00A208DB" w:rsidRPr="00B74F79" w14:paraId="71BD92BF" w14:textId="77777777" w:rsidTr="00B74F79">
        <w:trPr>
          <w:trHeight w:val="164"/>
          <w:jc w:val="center"/>
        </w:trPr>
        <w:tc>
          <w:tcPr>
            <w:tcW w:w="16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07A5B9" w14:textId="77777777" w:rsidR="00A208DB" w:rsidRPr="00B74F79" w:rsidRDefault="00A208DB" w:rsidP="00B74F79">
            <w:pPr>
              <w:spacing w:after="0"/>
            </w:pPr>
            <w:r w:rsidRPr="00B74F79">
              <w:rPr>
                <w:kern w:val="24"/>
              </w:rPr>
              <w:t>Reference CBW</w:t>
            </w:r>
          </w:p>
        </w:tc>
        <w:tc>
          <w:tcPr>
            <w:tcW w:w="9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6D9CC6" w14:textId="77777777" w:rsidR="00A208DB" w:rsidRPr="00B74F79" w:rsidRDefault="00A208DB" w:rsidP="00B74F79">
            <w:pPr>
              <w:spacing w:after="0"/>
            </w:pPr>
            <w:r w:rsidRPr="00B74F79">
              <w:rPr>
                <w:kern w:val="24"/>
              </w:rPr>
              <w:t> </w:t>
            </w:r>
          </w:p>
        </w:tc>
        <w:tc>
          <w:tcPr>
            <w:tcW w:w="29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24275A" w14:textId="77777777" w:rsidR="00A208DB" w:rsidRPr="00B74F79" w:rsidRDefault="00A208DB" w:rsidP="00B74F79">
            <w:pPr>
              <w:spacing w:after="0"/>
            </w:pPr>
            <w:r w:rsidRPr="00B74F79">
              <w:rPr>
                <w:kern w:val="24"/>
              </w:rPr>
              <w:t>DLCBW.1.1</w:t>
            </w:r>
          </w:p>
        </w:tc>
        <w:tc>
          <w:tcPr>
            <w:tcW w:w="32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069637" w14:textId="77777777" w:rsidR="00A208DB" w:rsidRPr="00B74F79" w:rsidRDefault="00A208DB" w:rsidP="00B74F79">
            <w:pPr>
              <w:spacing w:after="0"/>
            </w:pPr>
            <w:r w:rsidRPr="00B74F79">
              <w:rPr>
                <w:kern w:val="24"/>
              </w:rPr>
              <w:t>DLCBW.1.2</w:t>
            </w:r>
          </w:p>
        </w:tc>
      </w:tr>
      <w:tr w:rsidR="00A208DB" w:rsidRPr="00B74F79" w14:paraId="758D7988" w14:textId="77777777" w:rsidTr="00B74F79">
        <w:trPr>
          <w:trHeight w:val="164"/>
          <w:jc w:val="center"/>
        </w:trPr>
        <w:tc>
          <w:tcPr>
            <w:tcW w:w="16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B39044" w14:textId="77777777" w:rsidR="00A208DB" w:rsidRPr="00B74F79" w:rsidRDefault="00A208DB" w:rsidP="00B74F79">
            <w:pPr>
              <w:spacing w:after="0"/>
            </w:pPr>
            <w:r w:rsidRPr="00B74F79">
              <w:rPr>
                <w:kern w:val="24"/>
              </w:rPr>
              <w:t>OffsetToCarrier</w:t>
            </w:r>
          </w:p>
        </w:tc>
        <w:tc>
          <w:tcPr>
            <w:tcW w:w="9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B24350" w14:textId="77777777" w:rsidR="00A208DB" w:rsidRPr="00B74F79" w:rsidRDefault="00A208DB" w:rsidP="00B74F79">
            <w:pPr>
              <w:spacing w:after="0"/>
            </w:pPr>
            <w:r w:rsidRPr="00B74F79">
              <w:rPr>
                <w:kern w:val="24"/>
              </w:rPr>
              <w:t>RB</w:t>
            </w:r>
          </w:p>
        </w:tc>
        <w:tc>
          <w:tcPr>
            <w:tcW w:w="29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CD4041" w14:textId="77777777" w:rsidR="00A208DB" w:rsidRPr="00B74F79" w:rsidRDefault="00A208DB" w:rsidP="00B74F79">
            <w:pPr>
              <w:spacing w:after="0"/>
            </w:pPr>
            <w:r w:rsidRPr="00B74F79">
              <w:rPr>
                <w:kern w:val="24"/>
              </w:rPr>
              <w:t>0</w:t>
            </w:r>
          </w:p>
        </w:tc>
        <w:tc>
          <w:tcPr>
            <w:tcW w:w="32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2708E7" w14:textId="77777777" w:rsidR="00A208DB" w:rsidRPr="00B74F79" w:rsidRDefault="00A208DB" w:rsidP="00B74F79">
            <w:pPr>
              <w:spacing w:after="0"/>
            </w:pPr>
            <w:r w:rsidRPr="00B74F79">
              <w:rPr>
                <w:kern w:val="24"/>
              </w:rPr>
              <w:t>RB</w:t>
            </w:r>
            <w:r w:rsidRPr="00B74F79">
              <w:rPr>
                <w:kern w:val="24"/>
                <w:position w:val="-6"/>
                <w:vertAlign w:val="subscript"/>
              </w:rPr>
              <w:t>x</w:t>
            </w:r>
            <w:r w:rsidRPr="00B74F79">
              <w:rPr>
                <w:kern w:val="24"/>
              </w:rPr>
              <w:t xml:space="preserve"> </w:t>
            </w:r>
            <w:r w:rsidRPr="00B74F79">
              <w:rPr>
                <w:kern w:val="24"/>
                <w:position w:val="7"/>
                <w:vertAlign w:val="superscript"/>
              </w:rPr>
              <w:t>Note 1</w:t>
            </w:r>
          </w:p>
        </w:tc>
      </w:tr>
      <w:tr w:rsidR="00A208DB" w:rsidRPr="00B74F79" w14:paraId="2EC8E2D0" w14:textId="77777777" w:rsidTr="00B74F79">
        <w:trPr>
          <w:trHeight w:val="329"/>
          <w:jc w:val="center"/>
        </w:trPr>
        <w:tc>
          <w:tcPr>
            <w:tcW w:w="16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7C3ABC" w14:textId="77777777" w:rsidR="00A208DB" w:rsidRPr="00B74F79" w:rsidRDefault="00A208DB" w:rsidP="00B74F79">
            <w:pPr>
              <w:spacing w:after="0"/>
            </w:pPr>
            <w:r w:rsidRPr="00B74F79">
              <w:rPr>
                <w:kern w:val="24"/>
              </w:rPr>
              <w:t>carrierBandwidth</w:t>
            </w:r>
          </w:p>
        </w:tc>
        <w:tc>
          <w:tcPr>
            <w:tcW w:w="9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E62087" w14:textId="77777777" w:rsidR="00A208DB" w:rsidRPr="00B74F79" w:rsidRDefault="00A208DB" w:rsidP="00B74F79">
            <w:pPr>
              <w:spacing w:after="0"/>
            </w:pPr>
            <w:r w:rsidRPr="00B74F79">
              <w:rPr>
                <w:kern w:val="24"/>
              </w:rPr>
              <w:t>RB</w:t>
            </w:r>
          </w:p>
        </w:tc>
        <w:tc>
          <w:tcPr>
            <w:tcW w:w="29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7AB9E6" w14:textId="77777777" w:rsidR="00A208DB" w:rsidRPr="00B74F79" w:rsidRDefault="00A208DB" w:rsidP="00B74F79">
            <w:pPr>
              <w:spacing w:after="0"/>
            </w:pPr>
            <w:r w:rsidRPr="00B74F79">
              <w:rPr>
                <w:kern w:val="24"/>
              </w:rPr>
              <w:t>Same as RF channel defined in each test</w:t>
            </w:r>
          </w:p>
        </w:tc>
        <w:tc>
          <w:tcPr>
            <w:tcW w:w="32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3AAB42" w14:textId="77777777" w:rsidR="00A208DB" w:rsidRPr="00B74F79" w:rsidRDefault="00A208DB" w:rsidP="00B74F79">
            <w:pPr>
              <w:spacing w:after="0"/>
            </w:pPr>
            <w:r w:rsidRPr="00B74F79">
              <w:rPr>
                <w:kern w:val="24"/>
              </w:rPr>
              <w:t>Same as RF channel defined in each test</w:t>
            </w:r>
          </w:p>
        </w:tc>
      </w:tr>
      <w:tr w:rsidR="00A208DB" w:rsidRPr="00B74F79" w14:paraId="2780513A" w14:textId="77777777" w:rsidTr="00B74F79">
        <w:trPr>
          <w:trHeight w:val="494"/>
          <w:jc w:val="center"/>
        </w:trPr>
        <w:tc>
          <w:tcPr>
            <w:tcW w:w="8722"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B20540" w14:textId="77777777" w:rsidR="00A208DB" w:rsidRPr="00B74F79" w:rsidRDefault="00A208DB" w:rsidP="00B74F79">
            <w:pPr>
              <w:spacing w:after="0"/>
              <w:ind w:left="850" w:hanging="850"/>
            </w:pPr>
            <w:r w:rsidRPr="00B74F79">
              <w:rPr>
                <w:kern w:val="24"/>
              </w:rPr>
              <w:t>Note 1:</w:t>
            </w:r>
            <w:r w:rsidRPr="00B74F79">
              <w:rPr>
                <w:kern w:val="24"/>
              </w:rPr>
              <w:tab/>
              <w:t>RB</w:t>
            </w:r>
            <w:r w:rsidRPr="00B74F79">
              <w:rPr>
                <w:kern w:val="24"/>
                <w:position w:val="-6"/>
                <w:vertAlign w:val="subscript"/>
              </w:rPr>
              <w:t xml:space="preserve">x </w:t>
            </w:r>
            <w:r w:rsidRPr="00B74F79">
              <w:rPr>
                <w:kern w:val="24"/>
              </w:rPr>
              <w:t>is offset in frequency domain between Point A (lowest subcarrier of common RB 0) and the lowest usable subcarrier on this carrier. Note that RB</w:t>
            </w:r>
            <w:r w:rsidRPr="00B74F79">
              <w:rPr>
                <w:kern w:val="24"/>
                <w:position w:val="-6"/>
                <w:vertAlign w:val="subscript"/>
              </w:rPr>
              <w:t>x</w:t>
            </w:r>
            <w:r w:rsidRPr="00B74F79">
              <w:rPr>
                <w:kern w:val="24"/>
              </w:rPr>
              <w:t xml:space="preserve"> has to be within the CBW of BS.</w:t>
            </w:r>
          </w:p>
        </w:tc>
      </w:tr>
    </w:tbl>
    <w:p w14:paraId="0987304E" w14:textId="77777777" w:rsidR="00AD27B2" w:rsidRPr="00B74F79" w:rsidRDefault="00AD27B2" w:rsidP="00AD27B2">
      <w:pPr>
        <w:overflowPunct/>
        <w:autoSpaceDE/>
        <w:autoSpaceDN/>
        <w:adjustRightInd/>
        <w:spacing w:after="120"/>
        <w:ind w:firstLine="360"/>
        <w:textAlignment w:val="auto"/>
        <w:rPr>
          <w:rFonts w:eastAsia="Yu Mincho"/>
          <w:lang w:eastAsia="ja-JP"/>
        </w:rPr>
      </w:pPr>
    </w:p>
    <w:p w14:paraId="634A0116" w14:textId="37852272" w:rsidR="00AD27B2" w:rsidRPr="00B74F79" w:rsidRDefault="00AD27B2" w:rsidP="00AD27B2">
      <w:pPr>
        <w:overflowPunct/>
        <w:autoSpaceDE/>
        <w:autoSpaceDN/>
        <w:adjustRightInd/>
        <w:spacing w:after="120"/>
        <w:ind w:firstLine="360"/>
        <w:textAlignment w:val="auto"/>
        <w:rPr>
          <w:rFonts w:eastAsia="Yu Mincho"/>
          <w:lang w:eastAsia="ja-JP"/>
        </w:rPr>
      </w:pPr>
      <w:r w:rsidRPr="00B74F79">
        <w:rPr>
          <w:rFonts w:eastAsia="Yu Mincho"/>
          <w:lang w:eastAsia="ja-JP"/>
        </w:rPr>
        <w:t>The following CRs / Draft CRs were endorsed:</w:t>
      </w:r>
    </w:p>
    <w:p w14:paraId="4D7A41D3" w14:textId="23604D6C" w:rsidR="006E0F55" w:rsidRPr="00B74F79" w:rsidRDefault="006E0F55" w:rsidP="006E0F55">
      <w:pPr>
        <w:numPr>
          <w:ilvl w:val="0"/>
          <w:numId w:val="11"/>
        </w:numPr>
        <w:overflowPunct/>
        <w:autoSpaceDE/>
        <w:autoSpaceDN/>
        <w:adjustRightInd/>
        <w:spacing w:after="120"/>
        <w:textAlignment w:val="auto"/>
        <w:rPr>
          <w:rFonts w:eastAsia="Yu Mincho"/>
          <w:lang w:eastAsia="ja-JP"/>
        </w:rPr>
      </w:pPr>
      <w:r w:rsidRPr="00B74F79">
        <w:rPr>
          <w:rFonts w:eastAsia="Yu Mincho"/>
          <w:lang w:eastAsia="ja-JP"/>
        </w:rPr>
        <w:t>R4-2017217</w:t>
      </w:r>
      <w:r w:rsidR="00E57C66" w:rsidRPr="00B74F79">
        <w:rPr>
          <w:rFonts w:eastAsia="Yu Mincho"/>
          <w:lang w:eastAsia="ja-JP"/>
        </w:rPr>
        <w:t xml:space="preserve"> Test case of UE specific CBW change on FR1 NR PSCell with non-DRX in synchronous EN-DC</w:t>
      </w:r>
    </w:p>
    <w:p w14:paraId="28A444DF" w14:textId="51767923" w:rsidR="006E0F55" w:rsidRPr="00B74F79" w:rsidRDefault="006E0F55" w:rsidP="006E0F55">
      <w:pPr>
        <w:numPr>
          <w:ilvl w:val="0"/>
          <w:numId w:val="11"/>
        </w:numPr>
        <w:overflowPunct/>
        <w:autoSpaceDE/>
        <w:autoSpaceDN/>
        <w:adjustRightInd/>
        <w:spacing w:after="120"/>
        <w:textAlignment w:val="auto"/>
        <w:rPr>
          <w:rFonts w:eastAsia="Yu Mincho"/>
          <w:lang w:eastAsia="ja-JP"/>
        </w:rPr>
      </w:pPr>
      <w:r w:rsidRPr="00B74F79">
        <w:rPr>
          <w:rFonts w:eastAsia="Yu Mincho"/>
          <w:lang w:eastAsia="ja-JP"/>
        </w:rPr>
        <w:t>R4-2017218</w:t>
      </w:r>
      <w:r w:rsidR="00E57C66" w:rsidRPr="00B74F79">
        <w:rPr>
          <w:rFonts w:eastAsia="Yu Mincho"/>
          <w:lang w:eastAsia="ja-JP"/>
        </w:rPr>
        <w:t xml:space="preserve"> Draft CR on TC for UE specific CBW change on FR2 NR PCell in NR SA</w:t>
      </w:r>
    </w:p>
    <w:p w14:paraId="42224D4F" w14:textId="40C03DCC" w:rsidR="006E0F55" w:rsidRPr="00B74F79" w:rsidRDefault="006E0F55" w:rsidP="006E0F55">
      <w:pPr>
        <w:numPr>
          <w:ilvl w:val="0"/>
          <w:numId w:val="11"/>
        </w:numPr>
        <w:overflowPunct/>
        <w:autoSpaceDE/>
        <w:autoSpaceDN/>
        <w:adjustRightInd/>
        <w:spacing w:after="120"/>
        <w:textAlignment w:val="auto"/>
        <w:rPr>
          <w:rFonts w:eastAsia="Yu Mincho"/>
          <w:lang w:eastAsia="ja-JP"/>
        </w:rPr>
      </w:pPr>
      <w:r w:rsidRPr="00B74F79">
        <w:rPr>
          <w:rFonts w:eastAsia="Yu Mincho"/>
          <w:lang w:eastAsia="ja-JP"/>
        </w:rPr>
        <w:t>R4-2017219</w:t>
      </w:r>
      <w:r w:rsidR="00E57C66" w:rsidRPr="00B74F79">
        <w:rPr>
          <w:rFonts w:eastAsia="Yu Mincho"/>
          <w:lang w:eastAsia="ja-JP"/>
        </w:rPr>
        <w:t xml:space="preserve"> draftCR on TC for UE specific CBW change on FR2 NR PSCell in EN-DC</w:t>
      </w:r>
    </w:p>
    <w:p w14:paraId="62537A3B" w14:textId="59C04B23" w:rsidR="00AD27B2" w:rsidRPr="00B74F79" w:rsidRDefault="006E0F55" w:rsidP="006E0F55">
      <w:pPr>
        <w:numPr>
          <w:ilvl w:val="0"/>
          <w:numId w:val="11"/>
        </w:numPr>
        <w:overflowPunct/>
        <w:autoSpaceDE/>
        <w:autoSpaceDN/>
        <w:adjustRightInd/>
        <w:spacing w:after="120"/>
        <w:textAlignment w:val="auto"/>
        <w:rPr>
          <w:rFonts w:eastAsia="Yu Mincho"/>
          <w:lang w:eastAsia="ja-JP"/>
        </w:rPr>
      </w:pPr>
      <w:r w:rsidRPr="00B74F79">
        <w:rPr>
          <w:rFonts w:eastAsia="Yu Mincho"/>
          <w:lang w:eastAsia="ja-JP"/>
        </w:rPr>
        <w:t>R4-2017220</w:t>
      </w:r>
      <w:r w:rsidR="00E57C66" w:rsidRPr="00B74F79">
        <w:rPr>
          <w:rFonts w:eastAsia="Yu Mincho"/>
          <w:lang w:eastAsia="ja-JP"/>
        </w:rPr>
        <w:t xml:space="preserve"> TC3: UE specific CBW change on FR1 NR PCell in NR SA (A.6.5.7)</w:t>
      </w:r>
    </w:p>
    <w:p w14:paraId="30A6A7B7" w14:textId="77777777" w:rsidR="00D51FCE" w:rsidRPr="00B74F79" w:rsidRDefault="00D51FCE" w:rsidP="00D51FCE">
      <w:pPr>
        <w:overflowPunct/>
        <w:autoSpaceDE/>
        <w:autoSpaceDN/>
        <w:adjustRightInd/>
        <w:spacing w:after="120"/>
        <w:ind w:left="720"/>
        <w:textAlignment w:val="auto"/>
        <w:rPr>
          <w:rFonts w:eastAsia="Yu Mincho"/>
          <w:lang w:eastAsia="ja-JP"/>
        </w:rPr>
      </w:pPr>
    </w:p>
    <w:p w14:paraId="00B8E3FC" w14:textId="58D1A286" w:rsidR="00A208DB" w:rsidRPr="00B74F79" w:rsidRDefault="00A208DB" w:rsidP="00A208DB">
      <w:pPr>
        <w:pStyle w:val="Heading6"/>
        <w:numPr>
          <w:ilvl w:val="0"/>
          <w:numId w:val="6"/>
        </w:numPr>
        <w:spacing w:before="0" w:after="120"/>
        <w:ind w:left="360"/>
        <w:rPr>
          <w:rFonts w:ascii="Times New Roman" w:hAnsi="Times New Roman"/>
          <w:b/>
          <w:bCs/>
        </w:rPr>
      </w:pPr>
      <w:r w:rsidRPr="00B74F79">
        <w:rPr>
          <w:rFonts w:ascii="Times New Roman" w:hAnsi="Times New Roman"/>
          <w:b/>
          <w:bCs/>
        </w:rPr>
        <w:lastRenderedPageBreak/>
        <w:t>BWP switching on multiple CCs</w:t>
      </w:r>
    </w:p>
    <w:p w14:paraId="17BE92CF" w14:textId="20B173E1" w:rsidR="00070416" w:rsidRPr="00B74F79" w:rsidRDefault="00070416" w:rsidP="00070416">
      <w:pPr>
        <w:overflowPunct/>
        <w:autoSpaceDE/>
        <w:autoSpaceDN/>
        <w:adjustRightInd/>
        <w:spacing w:after="120"/>
        <w:ind w:firstLine="360"/>
        <w:textAlignment w:val="auto"/>
        <w:rPr>
          <w:rFonts w:eastAsia="Yu Mincho"/>
          <w:lang w:eastAsia="ja-JP"/>
        </w:rPr>
      </w:pPr>
      <w:r w:rsidRPr="00B74F79">
        <w:rPr>
          <w:rFonts w:eastAsia="Yu Mincho"/>
          <w:lang w:eastAsia="ja-JP"/>
        </w:rPr>
        <w:t xml:space="preserve">The following agreements were reached and captured in WF </w:t>
      </w:r>
      <w:r w:rsidR="006839D6" w:rsidRPr="00B74F79">
        <w:rPr>
          <w:rFonts w:eastAsia="Yu Mincho"/>
          <w:lang w:eastAsia="ja-JP"/>
        </w:rPr>
        <w:t>R4-2017362</w:t>
      </w:r>
      <w:r w:rsidRPr="00B74F79">
        <w:rPr>
          <w:rFonts w:eastAsia="Yu Mincho"/>
          <w:lang w:eastAsia="ja-JP"/>
        </w:rPr>
        <w:t>:</w:t>
      </w:r>
    </w:p>
    <w:p w14:paraId="64C330E6" w14:textId="77777777" w:rsidR="00A208DB" w:rsidRPr="00B74F79" w:rsidRDefault="00A208DB" w:rsidP="00A208DB">
      <w:pPr>
        <w:numPr>
          <w:ilvl w:val="0"/>
          <w:numId w:val="30"/>
        </w:numPr>
        <w:overflowPunct/>
        <w:autoSpaceDE/>
        <w:autoSpaceDN/>
        <w:adjustRightInd/>
        <w:spacing w:after="120"/>
        <w:textAlignment w:val="auto"/>
      </w:pPr>
      <w:r w:rsidRPr="00B74F79">
        <w:t>Clarification for Non-simultaneous RRC based BWP switch on multiple CCs</w:t>
      </w:r>
    </w:p>
    <w:p w14:paraId="2F37D0AE" w14:textId="77777777" w:rsidR="00A208DB" w:rsidRPr="00B74F79" w:rsidRDefault="00A208DB" w:rsidP="00A208DB">
      <w:pPr>
        <w:numPr>
          <w:ilvl w:val="1"/>
          <w:numId w:val="35"/>
        </w:numPr>
        <w:overflowPunct/>
        <w:autoSpaceDE/>
        <w:autoSpaceDN/>
        <w:adjustRightInd/>
        <w:spacing w:after="120"/>
        <w:textAlignment w:val="auto"/>
      </w:pPr>
      <w:r w:rsidRPr="00B74F79">
        <w:t>Clarify that N and M are the number of CCs in the first CG and in the second CG respectively for RRC based non-simultaneous BWP switching on multiple CCs. M=1 if the BWP switch is performed on single CC.</w:t>
      </w:r>
    </w:p>
    <w:p w14:paraId="35DA57DF" w14:textId="77777777" w:rsidR="00A208DB" w:rsidRPr="00B74F79" w:rsidRDefault="00A208DB" w:rsidP="00A208DB">
      <w:pPr>
        <w:numPr>
          <w:ilvl w:val="0"/>
          <w:numId w:val="30"/>
        </w:numPr>
        <w:overflowPunct/>
        <w:autoSpaceDE/>
        <w:autoSpaceDN/>
        <w:adjustRightInd/>
        <w:spacing w:after="120"/>
        <w:textAlignment w:val="auto"/>
      </w:pPr>
      <w:r w:rsidRPr="00B74F79">
        <w:t>Whether to define new UE capability- Parallel processing of BWP switching in different frequency ranges</w:t>
      </w:r>
    </w:p>
    <w:p w14:paraId="1469D3F1" w14:textId="77777777" w:rsidR="00A208DB" w:rsidRPr="00B74F79" w:rsidRDefault="00A208DB" w:rsidP="00A208DB">
      <w:pPr>
        <w:numPr>
          <w:ilvl w:val="1"/>
          <w:numId w:val="35"/>
        </w:numPr>
        <w:overflowPunct/>
        <w:autoSpaceDE/>
        <w:autoSpaceDN/>
        <w:adjustRightInd/>
        <w:spacing w:after="120"/>
        <w:textAlignment w:val="auto"/>
      </w:pPr>
      <w:r w:rsidRPr="00B74F79">
        <w:t xml:space="preserve">Remove the feature </w:t>
      </w:r>
    </w:p>
    <w:p w14:paraId="4F237C6C" w14:textId="77777777" w:rsidR="00A208DB" w:rsidRPr="00B74F79" w:rsidRDefault="00A208DB" w:rsidP="00A208DB">
      <w:pPr>
        <w:numPr>
          <w:ilvl w:val="0"/>
          <w:numId w:val="30"/>
        </w:numPr>
        <w:overflowPunct/>
        <w:autoSpaceDE/>
        <w:autoSpaceDN/>
        <w:adjustRightInd/>
        <w:spacing w:after="120"/>
        <w:textAlignment w:val="auto"/>
      </w:pPr>
      <w:r w:rsidRPr="00B74F79">
        <w:t>Number of CCs undergoing multiple BWP switching</w:t>
      </w:r>
    </w:p>
    <w:p w14:paraId="1F691A9F" w14:textId="77777777" w:rsidR="00A208DB" w:rsidRPr="00B74F79" w:rsidRDefault="00A208DB" w:rsidP="00A208DB">
      <w:pPr>
        <w:numPr>
          <w:ilvl w:val="1"/>
          <w:numId w:val="35"/>
        </w:numPr>
        <w:overflowPunct/>
        <w:autoSpaceDE/>
        <w:autoSpaceDN/>
        <w:adjustRightInd/>
        <w:spacing w:after="120"/>
        <w:textAlignment w:val="auto"/>
      </w:pPr>
      <w:r w:rsidRPr="00B74F79">
        <w:t>2</w:t>
      </w:r>
    </w:p>
    <w:p w14:paraId="1E2F0202" w14:textId="77777777" w:rsidR="00A208DB" w:rsidRPr="00B74F79" w:rsidRDefault="00A208DB" w:rsidP="00A208DB">
      <w:pPr>
        <w:numPr>
          <w:ilvl w:val="0"/>
          <w:numId w:val="30"/>
        </w:numPr>
        <w:overflowPunct/>
        <w:autoSpaceDE/>
        <w:autoSpaceDN/>
        <w:adjustRightInd/>
        <w:spacing w:after="120"/>
        <w:textAlignment w:val="auto"/>
      </w:pPr>
      <w:r w:rsidRPr="00B74F79">
        <w:t>Test duplication for EN-DC and SA</w:t>
      </w:r>
    </w:p>
    <w:p w14:paraId="0C6CBBB4" w14:textId="77777777" w:rsidR="00A208DB" w:rsidRPr="00B74F79" w:rsidRDefault="00A208DB" w:rsidP="00A208DB">
      <w:pPr>
        <w:numPr>
          <w:ilvl w:val="1"/>
          <w:numId w:val="35"/>
        </w:numPr>
        <w:overflowPunct/>
        <w:autoSpaceDE/>
        <w:autoSpaceDN/>
        <w:adjustRightInd/>
        <w:spacing w:after="120"/>
        <w:textAlignment w:val="auto"/>
      </w:pPr>
      <w:r w:rsidRPr="00B74F79">
        <w:t>Duplicated. Further discuss about applicable rule</w:t>
      </w:r>
    </w:p>
    <w:p w14:paraId="4269ABFA" w14:textId="77777777" w:rsidR="00A208DB" w:rsidRPr="00B74F79" w:rsidRDefault="00A208DB" w:rsidP="00A208DB">
      <w:pPr>
        <w:numPr>
          <w:ilvl w:val="0"/>
          <w:numId w:val="30"/>
        </w:numPr>
        <w:overflowPunct/>
        <w:autoSpaceDE/>
        <w:autoSpaceDN/>
        <w:adjustRightInd/>
        <w:spacing w:after="120"/>
        <w:textAlignment w:val="auto"/>
      </w:pPr>
      <w:r w:rsidRPr="00B74F79">
        <w:t>Interruption test is needed or not</w:t>
      </w:r>
    </w:p>
    <w:p w14:paraId="6AF76983" w14:textId="77777777" w:rsidR="00A208DB" w:rsidRPr="00B74F79" w:rsidRDefault="00A208DB" w:rsidP="00A208DB">
      <w:pPr>
        <w:numPr>
          <w:ilvl w:val="1"/>
          <w:numId w:val="35"/>
        </w:numPr>
        <w:overflowPunct/>
        <w:autoSpaceDE/>
        <w:autoSpaceDN/>
        <w:adjustRightInd/>
        <w:spacing w:after="120"/>
        <w:textAlignment w:val="auto"/>
      </w:pPr>
      <w:r w:rsidRPr="00B74F79">
        <w:t>Test interruption requirements along with delay requirements in one test</w:t>
      </w:r>
    </w:p>
    <w:p w14:paraId="3097C2AC" w14:textId="77777777" w:rsidR="00A208DB" w:rsidRPr="00B74F79" w:rsidRDefault="00A208DB" w:rsidP="00A208DB">
      <w:pPr>
        <w:numPr>
          <w:ilvl w:val="0"/>
          <w:numId w:val="30"/>
        </w:numPr>
        <w:overflowPunct/>
        <w:autoSpaceDE/>
        <w:autoSpaceDN/>
        <w:adjustRightInd/>
        <w:spacing w:after="120"/>
        <w:textAlignment w:val="auto"/>
      </w:pPr>
      <w:r w:rsidRPr="00B74F79">
        <w:t>Cell configuration with or w/o interruption test</w:t>
      </w:r>
    </w:p>
    <w:p w14:paraId="49141288" w14:textId="77777777" w:rsidR="00A208DB" w:rsidRPr="00B74F79" w:rsidRDefault="00A208DB" w:rsidP="00A208DB">
      <w:pPr>
        <w:numPr>
          <w:ilvl w:val="1"/>
          <w:numId w:val="35"/>
        </w:numPr>
        <w:overflowPunct/>
        <w:autoSpaceDE/>
        <w:autoSpaceDN/>
        <w:adjustRightInd/>
        <w:spacing w:after="120"/>
        <w:textAlignment w:val="auto"/>
      </w:pPr>
      <w:r w:rsidRPr="00B74F79">
        <w:t>for EN-DC, LTE PCell + NR PSCell + NR SCell</w:t>
      </w:r>
    </w:p>
    <w:p w14:paraId="2217C147" w14:textId="77777777" w:rsidR="00A208DB" w:rsidRPr="00B74F79" w:rsidRDefault="00A208DB" w:rsidP="00A208DB">
      <w:pPr>
        <w:numPr>
          <w:ilvl w:val="0"/>
          <w:numId w:val="30"/>
        </w:numPr>
        <w:overflowPunct/>
        <w:autoSpaceDE/>
        <w:autoSpaceDN/>
        <w:adjustRightInd/>
        <w:spacing w:after="120"/>
        <w:textAlignment w:val="auto"/>
      </w:pPr>
      <w:r w:rsidRPr="00B74F79">
        <w:t>Whether DCI+Timer based simultaneous BWP switch switching can be applied in one test</w:t>
      </w:r>
    </w:p>
    <w:p w14:paraId="045E7A6B" w14:textId="77777777" w:rsidR="00A208DB" w:rsidRPr="00B74F79" w:rsidRDefault="00A208DB" w:rsidP="00A208DB">
      <w:pPr>
        <w:numPr>
          <w:ilvl w:val="1"/>
          <w:numId w:val="35"/>
        </w:numPr>
        <w:overflowPunct/>
        <w:autoSpaceDE/>
        <w:autoSpaceDN/>
        <w:adjustRightInd/>
        <w:spacing w:after="120"/>
        <w:textAlignment w:val="auto"/>
      </w:pPr>
      <w:r w:rsidRPr="00B74F79">
        <w:t>Both DCI+Timer based BWP switch can be tested in one testcase</w:t>
      </w:r>
    </w:p>
    <w:p w14:paraId="378B0222" w14:textId="77777777" w:rsidR="00A208DB" w:rsidRPr="00B74F79" w:rsidRDefault="00A208DB" w:rsidP="00A208DB">
      <w:pPr>
        <w:numPr>
          <w:ilvl w:val="0"/>
          <w:numId w:val="30"/>
        </w:numPr>
        <w:overflowPunct/>
        <w:autoSpaceDE/>
        <w:autoSpaceDN/>
        <w:adjustRightInd/>
        <w:spacing w:after="120"/>
        <w:textAlignment w:val="auto"/>
      </w:pPr>
      <w:r w:rsidRPr="00B74F79">
        <w:t>Whether define test for Cross-carrier scheduling based Simultaneous BWP switching</w:t>
      </w:r>
    </w:p>
    <w:p w14:paraId="6ADDB315" w14:textId="77777777" w:rsidR="00A208DB" w:rsidRPr="00B74F79" w:rsidRDefault="00A208DB" w:rsidP="00A208DB">
      <w:pPr>
        <w:numPr>
          <w:ilvl w:val="1"/>
          <w:numId w:val="35"/>
        </w:numPr>
        <w:overflowPunct/>
        <w:autoSpaceDE/>
        <w:autoSpaceDN/>
        <w:adjustRightInd/>
        <w:spacing w:after="120"/>
        <w:textAlignment w:val="auto"/>
      </w:pPr>
      <w:r w:rsidRPr="00B74F79">
        <w:t>Only define self-scheduling based test cases in NR_RRM_enh.</w:t>
      </w:r>
    </w:p>
    <w:p w14:paraId="562C1993" w14:textId="77777777" w:rsidR="00A208DB" w:rsidRPr="00B74F79" w:rsidRDefault="00A208DB" w:rsidP="00A208DB">
      <w:pPr>
        <w:numPr>
          <w:ilvl w:val="0"/>
          <w:numId w:val="30"/>
        </w:numPr>
        <w:overflowPunct/>
        <w:autoSpaceDE/>
        <w:autoSpaceDN/>
        <w:adjustRightInd/>
        <w:spacing w:after="120"/>
        <w:textAlignment w:val="auto"/>
      </w:pPr>
      <w:r w:rsidRPr="00B74F79">
        <w:t>CC combinations for BWP switch</w:t>
      </w:r>
    </w:p>
    <w:p w14:paraId="74DDFA6F" w14:textId="77777777" w:rsidR="00A208DB" w:rsidRPr="00B74F79" w:rsidRDefault="00A208DB" w:rsidP="00A208DB">
      <w:pPr>
        <w:numPr>
          <w:ilvl w:val="1"/>
          <w:numId w:val="35"/>
        </w:numPr>
        <w:overflowPunct/>
        <w:autoSpaceDE/>
        <w:autoSpaceDN/>
        <w:adjustRightInd/>
        <w:spacing w:after="120"/>
        <w:textAlignment w:val="auto"/>
      </w:pPr>
      <w:r w:rsidRPr="00B74F79">
        <w:t>Define test cases for</w:t>
      </w:r>
    </w:p>
    <w:p w14:paraId="02DD72F5" w14:textId="77777777" w:rsidR="00A208DB" w:rsidRPr="00B74F79" w:rsidRDefault="00A208DB" w:rsidP="00A208DB">
      <w:pPr>
        <w:numPr>
          <w:ilvl w:val="1"/>
          <w:numId w:val="35"/>
        </w:numPr>
        <w:overflowPunct/>
        <w:autoSpaceDE/>
        <w:autoSpaceDN/>
        <w:adjustRightInd/>
        <w:spacing w:after="120"/>
        <w:textAlignment w:val="auto"/>
      </w:pPr>
      <w:r w:rsidRPr="00B74F79">
        <w:t>FR1+FR1 simultaneous BWP switch</w:t>
      </w:r>
    </w:p>
    <w:p w14:paraId="048FD396" w14:textId="77777777" w:rsidR="00A208DB" w:rsidRPr="00B74F79" w:rsidRDefault="00A208DB" w:rsidP="00A208DB">
      <w:pPr>
        <w:numPr>
          <w:ilvl w:val="1"/>
          <w:numId w:val="35"/>
        </w:numPr>
        <w:overflowPunct/>
        <w:autoSpaceDE/>
        <w:autoSpaceDN/>
        <w:adjustRightInd/>
        <w:spacing w:after="120"/>
        <w:textAlignment w:val="auto"/>
      </w:pPr>
      <w:r w:rsidRPr="00B74F79">
        <w:t>FR2+FR2 simultaneous BWP switch</w:t>
      </w:r>
    </w:p>
    <w:p w14:paraId="1CB4C5EA" w14:textId="77777777" w:rsidR="00A208DB" w:rsidRPr="00B74F79" w:rsidRDefault="00A208DB" w:rsidP="00A208DB">
      <w:pPr>
        <w:numPr>
          <w:ilvl w:val="1"/>
          <w:numId w:val="35"/>
        </w:numPr>
        <w:overflowPunct/>
        <w:autoSpaceDE/>
        <w:autoSpaceDN/>
        <w:adjustRightInd/>
        <w:spacing w:after="120"/>
        <w:textAlignment w:val="auto"/>
      </w:pPr>
      <w:r w:rsidRPr="00B74F79">
        <w:t>Note 1: the agreement applies for DCI/Timer based switching. For RRC based switching further discussion shall take place whether it is feasible to have simultaneous BWP switch.</w:t>
      </w:r>
    </w:p>
    <w:p w14:paraId="5E1950C1" w14:textId="77777777" w:rsidR="00A208DB" w:rsidRPr="00B74F79" w:rsidRDefault="00A208DB" w:rsidP="00A208DB">
      <w:pPr>
        <w:numPr>
          <w:ilvl w:val="1"/>
          <w:numId w:val="35"/>
        </w:numPr>
        <w:overflowPunct/>
        <w:autoSpaceDE/>
        <w:autoSpaceDN/>
        <w:adjustRightInd/>
        <w:spacing w:after="120"/>
        <w:textAlignment w:val="auto"/>
      </w:pPr>
      <w:r w:rsidRPr="00B74F79">
        <w:t>Note 2: Feasibility of FR1+FR2 testing shall be addressed</w:t>
      </w:r>
    </w:p>
    <w:p w14:paraId="6E3CB6D4" w14:textId="77777777" w:rsidR="00A208DB" w:rsidRPr="00B74F79" w:rsidRDefault="00A208DB" w:rsidP="00A208DB">
      <w:pPr>
        <w:numPr>
          <w:ilvl w:val="0"/>
          <w:numId w:val="30"/>
        </w:numPr>
        <w:overflowPunct/>
        <w:autoSpaceDE/>
        <w:autoSpaceDN/>
        <w:adjustRightInd/>
        <w:spacing w:after="120"/>
        <w:textAlignment w:val="auto"/>
      </w:pPr>
      <w:r w:rsidRPr="00B74F79">
        <w:t>Simultaneous case or simultaneous + partial</w:t>
      </w:r>
    </w:p>
    <w:p w14:paraId="2A3EDD86" w14:textId="77777777" w:rsidR="00A208DB" w:rsidRPr="00B74F79" w:rsidRDefault="00A208DB" w:rsidP="00A208DB">
      <w:pPr>
        <w:spacing w:after="120"/>
        <w:ind w:left="720"/>
      </w:pPr>
      <w:r w:rsidRPr="00B74F79">
        <w:t>Sub1: For RRC based BWP switching</w:t>
      </w:r>
    </w:p>
    <w:p w14:paraId="48C536EB" w14:textId="77777777" w:rsidR="00A208DB" w:rsidRPr="00B74F79" w:rsidRDefault="00A208DB" w:rsidP="00A208DB">
      <w:pPr>
        <w:numPr>
          <w:ilvl w:val="1"/>
          <w:numId w:val="36"/>
        </w:numPr>
        <w:overflowPunct/>
        <w:autoSpaceDE/>
        <w:autoSpaceDN/>
        <w:adjustRightInd/>
        <w:spacing w:after="120"/>
        <w:textAlignment w:val="auto"/>
      </w:pPr>
      <w:r w:rsidRPr="00B74F79">
        <w:t>Postpone defining testcases with RRC based simultaneous BWP switch and clarify the scenario first.</w:t>
      </w:r>
    </w:p>
    <w:p w14:paraId="25B2062D" w14:textId="77777777" w:rsidR="00A208DB" w:rsidRPr="00B74F79" w:rsidRDefault="00A208DB" w:rsidP="00A208DB">
      <w:pPr>
        <w:numPr>
          <w:ilvl w:val="0"/>
          <w:numId w:val="30"/>
        </w:numPr>
        <w:overflowPunct/>
        <w:autoSpaceDE/>
        <w:autoSpaceDN/>
        <w:adjustRightInd/>
        <w:spacing w:after="120"/>
        <w:textAlignment w:val="auto"/>
      </w:pPr>
      <w:r w:rsidRPr="00B74F79">
        <w:t>Cell configuration with or w/o interruption test</w:t>
      </w:r>
    </w:p>
    <w:p w14:paraId="39A3B794" w14:textId="77777777" w:rsidR="00A208DB" w:rsidRPr="00B74F79" w:rsidRDefault="00A208DB" w:rsidP="00A208DB">
      <w:pPr>
        <w:spacing w:after="120"/>
        <w:ind w:left="720"/>
      </w:pPr>
      <w:r w:rsidRPr="00B74F79">
        <w:t>For SA case:</w:t>
      </w:r>
    </w:p>
    <w:p w14:paraId="58C66A54" w14:textId="77777777" w:rsidR="00A208DB" w:rsidRPr="00B74F79" w:rsidRDefault="00A208DB" w:rsidP="00A208DB">
      <w:pPr>
        <w:numPr>
          <w:ilvl w:val="2"/>
          <w:numId w:val="37"/>
        </w:numPr>
        <w:overflowPunct/>
        <w:autoSpaceDE/>
        <w:autoSpaceDN/>
        <w:adjustRightInd/>
        <w:spacing w:after="120"/>
        <w:textAlignment w:val="auto"/>
      </w:pPr>
      <w:r w:rsidRPr="00B74F79">
        <w:t>NR PCell + 2 NR Scells</w:t>
      </w:r>
    </w:p>
    <w:p w14:paraId="4EE9EFE2" w14:textId="77777777" w:rsidR="00A208DB" w:rsidRPr="00B74F79" w:rsidRDefault="00A208DB" w:rsidP="00A208DB">
      <w:pPr>
        <w:numPr>
          <w:ilvl w:val="0"/>
          <w:numId w:val="30"/>
        </w:numPr>
        <w:overflowPunct/>
        <w:autoSpaceDE/>
        <w:autoSpaceDN/>
        <w:adjustRightInd/>
        <w:spacing w:after="120"/>
        <w:textAlignment w:val="auto"/>
      </w:pPr>
      <w:r w:rsidRPr="00B74F79">
        <w:t>Numerology difference b/w cells and/or BWPs in same FR</w:t>
      </w:r>
    </w:p>
    <w:p w14:paraId="7FA482FF" w14:textId="77777777" w:rsidR="00A208DB" w:rsidRPr="00B74F79" w:rsidRDefault="00A208DB" w:rsidP="00A208DB">
      <w:pPr>
        <w:numPr>
          <w:ilvl w:val="1"/>
          <w:numId w:val="37"/>
        </w:numPr>
        <w:overflowPunct/>
        <w:autoSpaceDE/>
        <w:autoSpaceDN/>
        <w:adjustRightInd/>
        <w:spacing w:after="120"/>
        <w:textAlignment w:val="auto"/>
      </w:pPr>
      <w:r w:rsidRPr="00B74F79">
        <w:t>same SCS configuration among all involved CCs in the same FR.</w:t>
      </w:r>
    </w:p>
    <w:p w14:paraId="65425EEE" w14:textId="77777777" w:rsidR="00A208DB" w:rsidRPr="00B74F79" w:rsidRDefault="00A208DB" w:rsidP="00A208DB">
      <w:pPr>
        <w:numPr>
          <w:ilvl w:val="0"/>
          <w:numId w:val="30"/>
        </w:numPr>
        <w:overflowPunct/>
        <w:autoSpaceDE/>
        <w:autoSpaceDN/>
        <w:adjustRightInd/>
        <w:spacing w:after="120"/>
        <w:textAlignment w:val="auto"/>
      </w:pPr>
      <w:r w:rsidRPr="00B74F79">
        <w:t>DCI/Timer based simultaneous BWP switch test case list</w:t>
      </w:r>
    </w:p>
    <w:p w14:paraId="3E40B8B0" w14:textId="77777777" w:rsidR="00A208DB" w:rsidRPr="00B74F79" w:rsidRDefault="00A208DB" w:rsidP="00A208DB">
      <w:pPr>
        <w:numPr>
          <w:ilvl w:val="1"/>
          <w:numId w:val="36"/>
        </w:numPr>
        <w:overflowPunct/>
        <w:autoSpaceDE/>
        <w:autoSpaceDN/>
        <w:adjustRightInd/>
        <w:spacing w:after="120"/>
        <w:textAlignment w:val="auto"/>
      </w:pPr>
      <w:r w:rsidRPr="00B74F79">
        <w:t>Agreed:</w:t>
      </w:r>
    </w:p>
    <w:p w14:paraId="53FA04D0" w14:textId="77777777" w:rsidR="00A208DB" w:rsidRPr="00B74F79" w:rsidRDefault="00A208DB" w:rsidP="00A208DB">
      <w:pPr>
        <w:numPr>
          <w:ilvl w:val="2"/>
          <w:numId w:val="37"/>
        </w:numPr>
        <w:overflowPunct/>
        <w:autoSpaceDE/>
        <w:autoSpaceDN/>
        <w:adjustRightInd/>
        <w:spacing w:after="120"/>
        <w:textAlignment w:val="auto"/>
      </w:pPr>
      <w:r w:rsidRPr="00B74F79">
        <w:t>TC1: DCI-based and Timer-based simultaneous Active BWP Switch on multiple CCs on FR1 in EN-DC (LTE PCell+ NR FR1 PSCell+ NR FR1 SCell )</w:t>
      </w:r>
    </w:p>
    <w:p w14:paraId="39978757" w14:textId="77777777" w:rsidR="00A208DB" w:rsidRPr="00B74F79" w:rsidRDefault="00A208DB" w:rsidP="00A208DB">
      <w:pPr>
        <w:numPr>
          <w:ilvl w:val="2"/>
          <w:numId w:val="37"/>
        </w:numPr>
        <w:overflowPunct/>
        <w:autoSpaceDE/>
        <w:autoSpaceDN/>
        <w:adjustRightInd/>
        <w:spacing w:after="120"/>
        <w:textAlignment w:val="auto"/>
      </w:pPr>
      <w:r w:rsidRPr="00B74F79">
        <w:t>TC2: DCI-based and Timer-based simultaneous Active BWP Switch on multiple CCs on FR2 in EN-DC (LTE PCell+ NR FR2 PSCell+ NR FR2 SCell )</w:t>
      </w:r>
    </w:p>
    <w:p w14:paraId="052FDE0A" w14:textId="77777777" w:rsidR="00A208DB" w:rsidRPr="00B74F79" w:rsidRDefault="00A208DB" w:rsidP="00A208DB">
      <w:pPr>
        <w:numPr>
          <w:ilvl w:val="2"/>
          <w:numId w:val="37"/>
        </w:numPr>
        <w:overflowPunct/>
        <w:autoSpaceDE/>
        <w:autoSpaceDN/>
        <w:adjustRightInd/>
        <w:spacing w:after="120"/>
        <w:textAlignment w:val="auto"/>
      </w:pPr>
      <w:r w:rsidRPr="00B74F79">
        <w:t>TC3: DCI-based and Timer-based simultaneous Active BWP Switch on multiple CCs on FR1 in SA (NR FR1 PCell+  NR FR1 SCell + NR FR1 SCell)</w:t>
      </w:r>
    </w:p>
    <w:p w14:paraId="1865D969" w14:textId="7E9379C9" w:rsidR="00A208DB" w:rsidRDefault="00A208DB" w:rsidP="00A208DB">
      <w:pPr>
        <w:numPr>
          <w:ilvl w:val="2"/>
          <w:numId w:val="37"/>
        </w:numPr>
        <w:overflowPunct/>
        <w:autoSpaceDE/>
        <w:autoSpaceDN/>
        <w:adjustRightInd/>
        <w:spacing w:after="120"/>
        <w:textAlignment w:val="auto"/>
      </w:pPr>
      <w:r w:rsidRPr="00B74F79">
        <w:t>TC4: DCI-based and Timer-based simultaneous Active BWP Switch on multiple CCs on FR2 in SA (NR FR1 PCell+  NR FR2 SCell + NR FR2 SCell)</w:t>
      </w:r>
    </w:p>
    <w:p w14:paraId="7AB412CC" w14:textId="77777777" w:rsidR="00B74F79" w:rsidRPr="00B74F79" w:rsidRDefault="00B74F79" w:rsidP="00B74F79">
      <w:pPr>
        <w:overflowPunct/>
        <w:autoSpaceDE/>
        <w:autoSpaceDN/>
        <w:adjustRightInd/>
        <w:spacing w:after="120"/>
        <w:ind w:left="1800"/>
        <w:textAlignment w:val="auto"/>
      </w:pPr>
    </w:p>
    <w:p w14:paraId="7013576B" w14:textId="7BEEF09A" w:rsidR="00A208DB" w:rsidRPr="00B74F79" w:rsidRDefault="00A208DB" w:rsidP="00A208DB">
      <w:pPr>
        <w:pStyle w:val="Heading6"/>
        <w:numPr>
          <w:ilvl w:val="0"/>
          <w:numId w:val="6"/>
        </w:numPr>
        <w:spacing w:before="0" w:after="120"/>
        <w:ind w:left="360"/>
        <w:rPr>
          <w:rFonts w:ascii="Times New Roman" w:hAnsi="Times New Roman"/>
          <w:b/>
          <w:bCs/>
        </w:rPr>
      </w:pPr>
      <w:r w:rsidRPr="00B74F79">
        <w:rPr>
          <w:rFonts w:ascii="Times New Roman" w:hAnsi="Times New Roman"/>
          <w:b/>
          <w:bCs/>
        </w:rPr>
        <w:t xml:space="preserve">UL Spatial Relation Info Switching requirement </w:t>
      </w:r>
    </w:p>
    <w:p w14:paraId="18B96E80" w14:textId="77777777" w:rsidR="006839D6" w:rsidRPr="00B74F79" w:rsidRDefault="006839D6" w:rsidP="006839D6">
      <w:pPr>
        <w:overflowPunct/>
        <w:autoSpaceDE/>
        <w:autoSpaceDN/>
        <w:adjustRightInd/>
        <w:spacing w:after="120"/>
        <w:ind w:firstLine="360"/>
        <w:textAlignment w:val="auto"/>
        <w:rPr>
          <w:rFonts w:eastAsia="Yu Mincho"/>
          <w:lang w:eastAsia="ja-JP"/>
        </w:rPr>
      </w:pPr>
      <w:r w:rsidRPr="00B74F79">
        <w:rPr>
          <w:rFonts w:eastAsia="Yu Mincho"/>
          <w:lang w:eastAsia="ja-JP"/>
        </w:rPr>
        <w:t>The following agreements were reached and captured in WF R4-2017362:</w:t>
      </w:r>
    </w:p>
    <w:p w14:paraId="310D99F6" w14:textId="77777777" w:rsidR="00A208DB" w:rsidRPr="00B74F79" w:rsidRDefault="00A208DB" w:rsidP="00A208DB">
      <w:pPr>
        <w:numPr>
          <w:ilvl w:val="0"/>
          <w:numId w:val="30"/>
        </w:numPr>
        <w:overflowPunct/>
        <w:autoSpaceDE/>
        <w:autoSpaceDN/>
        <w:adjustRightInd/>
        <w:spacing w:after="120"/>
        <w:textAlignment w:val="auto"/>
      </w:pPr>
      <w:r w:rsidRPr="00B74F79">
        <w:t>Define requirements for the case when the UL signal has spatial relation to an unknown DL RS</w:t>
      </w:r>
    </w:p>
    <w:p w14:paraId="71D83008" w14:textId="77777777" w:rsidR="00A208DB" w:rsidRPr="00B74F79" w:rsidRDefault="00A208DB" w:rsidP="00A208DB">
      <w:pPr>
        <w:numPr>
          <w:ilvl w:val="1"/>
          <w:numId w:val="35"/>
        </w:numPr>
        <w:overflowPunct/>
        <w:autoSpaceDE/>
        <w:autoSpaceDN/>
        <w:adjustRightInd/>
        <w:spacing w:after="120"/>
        <w:textAlignment w:val="auto"/>
      </w:pPr>
      <w:r w:rsidRPr="00B74F79">
        <w:t>For MAC-CE based: T</w:t>
      </w:r>
      <w:r w:rsidRPr="00B74F79">
        <w:rPr>
          <w:vertAlign w:val="subscript"/>
        </w:rPr>
        <w:t>HARQ</w:t>
      </w:r>
      <w:r w:rsidRPr="00B74F79">
        <w:t xml:space="preserve"> + 3ms + T</w:t>
      </w:r>
      <w:r w:rsidRPr="00B74F79">
        <w:rPr>
          <w:vertAlign w:val="subscript"/>
        </w:rPr>
        <w:t>L1-RSRP</w:t>
      </w:r>
      <w:r w:rsidRPr="00B74F79">
        <w:t>.</w:t>
      </w:r>
    </w:p>
    <w:p w14:paraId="0DB78F8E" w14:textId="77777777" w:rsidR="00A208DB" w:rsidRPr="00B74F79" w:rsidRDefault="00A208DB" w:rsidP="00A208DB">
      <w:pPr>
        <w:numPr>
          <w:ilvl w:val="1"/>
          <w:numId w:val="35"/>
        </w:numPr>
        <w:overflowPunct/>
        <w:autoSpaceDE/>
        <w:autoSpaceDN/>
        <w:adjustRightInd/>
        <w:spacing w:after="120"/>
        <w:textAlignment w:val="auto"/>
      </w:pPr>
      <w:r w:rsidRPr="00B74F79">
        <w:t>For RRC based: T</w:t>
      </w:r>
      <w:r w:rsidRPr="00B74F79">
        <w:rPr>
          <w:vertAlign w:val="subscript"/>
        </w:rPr>
        <w:t>RRC-processing</w:t>
      </w:r>
      <w:r w:rsidRPr="00B74F79">
        <w:t xml:space="preserve"> + T</w:t>
      </w:r>
      <w:r w:rsidRPr="00B74F79">
        <w:rPr>
          <w:vertAlign w:val="subscript"/>
        </w:rPr>
        <w:t>L1-RSRP</w:t>
      </w:r>
    </w:p>
    <w:p w14:paraId="560AFCBF" w14:textId="77777777" w:rsidR="00A208DB" w:rsidRPr="00B74F79" w:rsidRDefault="00A208DB" w:rsidP="00A208DB">
      <w:pPr>
        <w:numPr>
          <w:ilvl w:val="1"/>
          <w:numId w:val="35"/>
        </w:numPr>
        <w:overflowPunct/>
        <w:autoSpaceDE/>
        <w:autoSpaceDN/>
        <w:adjustRightInd/>
        <w:spacing w:after="120"/>
        <w:textAlignment w:val="auto"/>
      </w:pPr>
      <w:r w:rsidRPr="00B74F79">
        <w:t>Do not define any test cases for this scenario</w:t>
      </w:r>
    </w:p>
    <w:p w14:paraId="52045A01" w14:textId="77777777" w:rsidR="00A208DB" w:rsidRPr="00B74F79" w:rsidRDefault="00A208DB" w:rsidP="00A208DB">
      <w:pPr>
        <w:numPr>
          <w:ilvl w:val="0"/>
          <w:numId w:val="30"/>
        </w:numPr>
        <w:overflowPunct/>
        <w:autoSpaceDE/>
        <w:autoSpaceDN/>
        <w:adjustRightInd/>
        <w:spacing w:after="120"/>
        <w:textAlignment w:val="auto"/>
      </w:pPr>
      <w:r w:rsidRPr="00B74F79">
        <w:t>Agreed testcase list:</w:t>
      </w:r>
    </w:p>
    <w:p w14:paraId="0BFDC9BC" w14:textId="77777777" w:rsidR="00A208DB" w:rsidRPr="00B74F79" w:rsidRDefault="00A208DB" w:rsidP="00A208DB">
      <w:pPr>
        <w:numPr>
          <w:ilvl w:val="1"/>
          <w:numId w:val="35"/>
        </w:numPr>
        <w:overflowPunct/>
        <w:autoSpaceDE/>
        <w:autoSpaceDN/>
        <w:adjustRightInd/>
        <w:spacing w:after="120"/>
        <w:textAlignment w:val="auto"/>
      </w:pPr>
      <w:r w:rsidRPr="00B74F79">
        <w:t>TC1: MAC-CE based spatial relation switch associated with a known DL-RS in EN-DC for PUCCH</w:t>
      </w:r>
    </w:p>
    <w:p w14:paraId="2230DDF5" w14:textId="77777777" w:rsidR="00A208DB" w:rsidRPr="00B74F79" w:rsidRDefault="00A208DB" w:rsidP="00A208DB">
      <w:pPr>
        <w:numPr>
          <w:ilvl w:val="1"/>
          <w:numId w:val="35"/>
        </w:numPr>
        <w:overflowPunct/>
        <w:autoSpaceDE/>
        <w:autoSpaceDN/>
        <w:adjustRightInd/>
        <w:spacing w:after="120"/>
        <w:textAlignment w:val="auto"/>
      </w:pPr>
      <w:r w:rsidRPr="00B74F79">
        <w:t>TC2: RRC based spatial relation switch associated with a known DL-RS in EN-DC for periodic SRS</w:t>
      </w:r>
    </w:p>
    <w:p w14:paraId="47BFBD5F" w14:textId="77777777" w:rsidR="00A208DB" w:rsidRPr="00B74F79" w:rsidRDefault="00A208DB" w:rsidP="00A208DB">
      <w:pPr>
        <w:numPr>
          <w:ilvl w:val="1"/>
          <w:numId w:val="35"/>
        </w:numPr>
        <w:overflowPunct/>
        <w:autoSpaceDE/>
        <w:autoSpaceDN/>
        <w:adjustRightInd/>
        <w:spacing w:after="120"/>
        <w:textAlignment w:val="auto"/>
      </w:pPr>
      <w:r w:rsidRPr="00B74F79">
        <w:t>TC3: MAC-CE based spatial relation switch associated with a known DL-RS in SA for PUCCH</w:t>
      </w:r>
    </w:p>
    <w:p w14:paraId="21D0B649" w14:textId="77777777" w:rsidR="00A208DB" w:rsidRPr="00B74F79" w:rsidRDefault="00A208DB" w:rsidP="00A208DB">
      <w:pPr>
        <w:numPr>
          <w:ilvl w:val="1"/>
          <w:numId w:val="35"/>
        </w:numPr>
        <w:overflowPunct/>
        <w:autoSpaceDE/>
        <w:autoSpaceDN/>
        <w:adjustRightInd/>
        <w:spacing w:after="120"/>
        <w:textAlignment w:val="auto"/>
      </w:pPr>
      <w:r w:rsidRPr="00B74F79">
        <w:t>TC4: RRC based spatial relation switch associated with a known DL-RS in SA for periodic SRS</w:t>
      </w:r>
    </w:p>
    <w:p w14:paraId="0EC4AB71" w14:textId="77777777" w:rsidR="0075666F" w:rsidRPr="00B74F79" w:rsidRDefault="0075666F" w:rsidP="0075666F">
      <w:pPr>
        <w:overflowPunct/>
        <w:autoSpaceDE/>
        <w:autoSpaceDN/>
        <w:adjustRightInd/>
        <w:spacing w:after="120"/>
        <w:ind w:firstLine="360"/>
        <w:textAlignment w:val="auto"/>
        <w:rPr>
          <w:rFonts w:eastAsia="Yu Mincho"/>
          <w:lang w:eastAsia="ja-JP"/>
        </w:rPr>
      </w:pPr>
    </w:p>
    <w:p w14:paraId="457CA524" w14:textId="533AB87E" w:rsidR="0075666F" w:rsidRPr="00B74F79" w:rsidRDefault="0075666F" w:rsidP="0075666F">
      <w:pPr>
        <w:overflowPunct/>
        <w:autoSpaceDE/>
        <w:autoSpaceDN/>
        <w:adjustRightInd/>
        <w:spacing w:after="120"/>
        <w:ind w:firstLine="360"/>
        <w:textAlignment w:val="auto"/>
        <w:rPr>
          <w:rFonts w:eastAsia="Yu Mincho"/>
          <w:lang w:eastAsia="ja-JP"/>
        </w:rPr>
      </w:pPr>
      <w:r w:rsidRPr="00B74F79">
        <w:rPr>
          <w:rFonts w:eastAsia="Yu Mincho"/>
          <w:lang w:eastAsia="ja-JP"/>
        </w:rPr>
        <w:t>The following CRs / Draft CRs were endorsed:</w:t>
      </w:r>
    </w:p>
    <w:p w14:paraId="4F02C9F7" w14:textId="1599C63B" w:rsidR="00771375" w:rsidRPr="00B74F79" w:rsidRDefault="00771375" w:rsidP="00771375">
      <w:pPr>
        <w:numPr>
          <w:ilvl w:val="0"/>
          <w:numId w:val="11"/>
        </w:numPr>
        <w:overflowPunct/>
        <w:autoSpaceDE/>
        <w:autoSpaceDN/>
        <w:adjustRightInd/>
        <w:spacing w:after="120"/>
        <w:textAlignment w:val="auto"/>
        <w:rPr>
          <w:rFonts w:eastAsia="Yu Mincho"/>
          <w:lang w:eastAsia="ja-JP"/>
        </w:rPr>
      </w:pPr>
      <w:r w:rsidRPr="00B74F79">
        <w:rPr>
          <w:rFonts w:eastAsia="Yu Mincho"/>
          <w:lang w:eastAsia="ja-JP"/>
        </w:rPr>
        <w:t>R4-2017177</w:t>
      </w:r>
      <w:r w:rsidR="006D0600" w:rsidRPr="00B74F79">
        <w:rPr>
          <w:rFonts w:eastAsia="Yu Mincho"/>
          <w:lang w:eastAsia="ja-JP"/>
        </w:rPr>
        <w:t xml:space="preserve"> </w:t>
      </w:r>
      <w:r w:rsidR="005F2B12" w:rsidRPr="00B74F79">
        <w:rPr>
          <w:rFonts w:eastAsia="Yu Mincho"/>
          <w:lang w:eastAsia="ja-JP"/>
        </w:rPr>
        <w:t xml:space="preserve">      </w:t>
      </w:r>
      <w:r w:rsidR="006D0600" w:rsidRPr="00B74F79">
        <w:rPr>
          <w:rFonts w:eastAsia="Yu Mincho"/>
          <w:lang w:eastAsia="ja-JP"/>
        </w:rPr>
        <w:t>DraftCR on spatial relation switch test case</w:t>
      </w:r>
    </w:p>
    <w:p w14:paraId="73BC5486" w14:textId="47568426" w:rsidR="00771375" w:rsidRPr="00B74F79" w:rsidRDefault="00771375" w:rsidP="00771375">
      <w:pPr>
        <w:numPr>
          <w:ilvl w:val="0"/>
          <w:numId w:val="11"/>
        </w:numPr>
        <w:overflowPunct/>
        <w:autoSpaceDE/>
        <w:autoSpaceDN/>
        <w:adjustRightInd/>
        <w:spacing w:after="120"/>
        <w:textAlignment w:val="auto"/>
        <w:rPr>
          <w:rFonts w:eastAsia="Yu Mincho"/>
          <w:lang w:eastAsia="ja-JP"/>
        </w:rPr>
      </w:pPr>
      <w:r w:rsidRPr="00B74F79">
        <w:rPr>
          <w:rFonts w:eastAsia="Yu Mincho"/>
          <w:lang w:eastAsia="ja-JP"/>
        </w:rPr>
        <w:t>R4-2017178</w:t>
      </w:r>
      <w:r w:rsidR="006D0600" w:rsidRPr="00B74F79">
        <w:rPr>
          <w:rFonts w:eastAsia="Yu Mincho"/>
          <w:lang w:eastAsia="ja-JP"/>
        </w:rPr>
        <w:t xml:space="preserve">  </w:t>
      </w:r>
      <w:r w:rsidR="005F2B12" w:rsidRPr="00B74F79">
        <w:rPr>
          <w:rFonts w:eastAsia="Yu Mincho"/>
          <w:lang w:eastAsia="ja-JP"/>
        </w:rPr>
        <w:t xml:space="preserve">     </w:t>
      </w:r>
      <w:r w:rsidR="006D0600" w:rsidRPr="00B74F79">
        <w:rPr>
          <w:rFonts w:eastAsia="Yu Mincho"/>
          <w:lang w:eastAsia="ja-JP"/>
        </w:rPr>
        <w:t>TC for RRC based spatial relation switch associated with a known DL-RS</w:t>
      </w:r>
    </w:p>
    <w:p w14:paraId="76953C5A" w14:textId="5D1880EB" w:rsidR="00771375" w:rsidRPr="00B74F79" w:rsidRDefault="00771375" w:rsidP="00590501">
      <w:pPr>
        <w:numPr>
          <w:ilvl w:val="0"/>
          <w:numId w:val="11"/>
        </w:numPr>
        <w:overflowPunct/>
        <w:autoSpaceDE/>
        <w:autoSpaceDN/>
        <w:adjustRightInd/>
        <w:spacing w:after="120"/>
        <w:textAlignment w:val="auto"/>
        <w:rPr>
          <w:rFonts w:eastAsia="Yu Mincho"/>
          <w:lang w:eastAsia="ja-JP"/>
        </w:rPr>
      </w:pPr>
      <w:r w:rsidRPr="00B74F79">
        <w:rPr>
          <w:rFonts w:eastAsia="Yu Mincho"/>
          <w:lang w:eastAsia="ja-JP"/>
        </w:rPr>
        <w:t>R4-2017179</w:t>
      </w:r>
      <w:r w:rsidR="006D0600" w:rsidRPr="00B74F79">
        <w:rPr>
          <w:rFonts w:eastAsia="Yu Mincho"/>
          <w:lang w:eastAsia="ja-JP"/>
        </w:rPr>
        <w:t xml:space="preserve"> </w:t>
      </w:r>
      <w:r w:rsidR="005F2B12" w:rsidRPr="00B74F79">
        <w:rPr>
          <w:rFonts w:eastAsia="Yu Mincho"/>
          <w:lang w:eastAsia="ja-JP"/>
        </w:rPr>
        <w:t xml:space="preserve">     </w:t>
      </w:r>
      <w:r w:rsidR="006D0600" w:rsidRPr="00B74F79">
        <w:rPr>
          <w:rFonts w:eastAsia="Yu Mincho"/>
          <w:lang w:eastAsia="ja-JP"/>
        </w:rPr>
        <w:t xml:space="preserve"> CR 38.133 TC3 MAC-CE based spatial relation info switching</w:t>
      </w:r>
    </w:p>
    <w:p w14:paraId="7B6D2E8D" w14:textId="77777777" w:rsidR="006839D6" w:rsidRPr="00A208DB" w:rsidRDefault="006839D6" w:rsidP="00A208DB">
      <w:pPr>
        <w:spacing w:after="120"/>
      </w:pPr>
    </w:p>
    <w:p w14:paraId="66DE2FC4" w14:textId="0FAAC51D" w:rsidR="00A208DB" w:rsidRDefault="00A208DB" w:rsidP="002860BB">
      <w:pPr>
        <w:pStyle w:val="Heading4"/>
        <w:ind w:left="1134" w:hanging="1134"/>
        <w:rPr>
          <w:lang w:eastAsia="ja-JP"/>
        </w:rPr>
      </w:pPr>
      <w:r w:rsidRPr="002860BB">
        <w:rPr>
          <w:lang w:eastAsia="ja-JP"/>
        </w:rPr>
        <w:t>2.1.2</w:t>
      </w:r>
      <w:r w:rsidRPr="002860BB">
        <w:rPr>
          <w:lang w:eastAsia="ja-JP"/>
        </w:rPr>
        <w:tab/>
        <w:t>Remaining Open issues</w:t>
      </w:r>
    </w:p>
    <w:p w14:paraId="25589525" w14:textId="509CD275" w:rsidR="002860BB" w:rsidRPr="002860BB" w:rsidRDefault="002860BB" w:rsidP="002860BB">
      <w:pPr>
        <w:rPr>
          <w:lang w:eastAsia="ja-JP"/>
        </w:rPr>
      </w:pPr>
      <w:r>
        <w:rPr>
          <w:lang w:eastAsia="ja-JP"/>
        </w:rPr>
        <w:t>RRM performance requirements and test cases for</w:t>
      </w:r>
    </w:p>
    <w:p w14:paraId="1EF7F187" w14:textId="30CD059E" w:rsidR="00A208DB" w:rsidRPr="00A208DB" w:rsidRDefault="00A208DB" w:rsidP="002860BB">
      <w:pPr>
        <w:pStyle w:val="Heading6"/>
        <w:numPr>
          <w:ilvl w:val="0"/>
          <w:numId w:val="25"/>
        </w:numPr>
        <w:spacing w:before="0" w:after="120"/>
        <w:ind w:left="720"/>
        <w:rPr>
          <w:rFonts w:ascii="Times New Roman" w:hAnsi="Times New Roman"/>
        </w:rPr>
      </w:pPr>
      <w:r w:rsidRPr="00A208DB">
        <w:rPr>
          <w:rFonts w:ascii="Times New Roman" w:hAnsi="Times New Roman"/>
        </w:rPr>
        <w:t xml:space="preserve">SRS carrier-based switching </w:t>
      </w:r>
    </w:p>
    <w:p w14:paraId="766F31F6" w14:textId="77777777" w:rsidR="00A208DB" w:rsidRPr="00A208DB" w:rsidRDefault="00A208DB" w:rsidP="002860BB">
      <w:pPr>
        <w:pStyle w:val="Heading6"/>
        <w:numPr>
          <w:ilvl w:val="0"/>
          <w:numId w:val="25"/>
        </w:numPr>
        <w:spacing w:before="0" w:after="120"/>
        <w:ind w:left="720"/>
        <w:rPr>
          <w:rFonts w:ascii="Times New Roman" w:hAnsi="Times New Roman"/>
        </w:rPr>
      </w:pPr>
      <w:r w:rsidRPr="00A208DB">
        <w:rPr>
          <w:rFonts w:ascii="Times New Roman" w:hAnsi="Times New Roman"/>
        </w:rPr>
        <w:t>CGI reading requirements with autonomous gap</w:t>
      </w:r>
    </w:p>
    <w:p w14:paraId="03DC8A85" w14:textId="77777777" w:rsidR="00A208DB" w:rsidRPr="00A208DB" w:rsidRDefault="00A208DB" w:rsidP="002860BB">
      <w:pPr>
        <w:pStyle w:val="Heading6"/>
        <w:numPr>
          <w:ilvl w:val="0"/>
          <w:numId w:val="25"/>
        </w:numPr>
        <w:spacing w:before="0" w:after="120"/>
        <w:ind w:left="720"/>
        <w:rPr>
          <w:rFonts w:ascii="Times New Roman" w:hAnsi="Times New Roman"/>
        </w:rPr>
      </w:pPr>
      <w:r w:rsidRPr="00A208DB">
        <w:rPr>
          <w:rFonts w:ascii="Times New Roman" w:hAnsi="Times New Roman"/>
        </w:rPr>
        <w:t>Mandatory gap pattern</w:t>
      </w:r>
    </w:p>
    <w:p w14:paraId="1E2CA3F3" w14:textId="77777777" w:rsidR="00A208DB" w:rsidRPr="00A208DB" w:rsidRDefault="00A208DB" w:rsidP="002860BB">
      <w:pPr>
        <w:pStyle w:val="Heading6"/>
        <w:numPr>
          <w:ilvl w:val="0"/>
          <w:numId w:val="25"/>
        </w:numPr>
        <w:spacing w:before="0" w:after="120"/>
        <w:ind w:left="720"/>
        <w:rPr>
          <w:rFonts w:ascii="Times New Roman" w:hAnsi="Times New Roman"/>
        </w:rPr>
      </w:pPr>
      <w:r w:rsidRPr="00A208DB">
        <w:rPr>
          <w:rFonts w:ascii="Times New Roman" w:hAnsi="Times New Roman"/>
        </w:rPr>
        <w:t>FR2 Inter-band CA RRM</w:t>
      </w:r>
    </w:p>
    <w:p w14:paraId="0240B4CF" w14:textId="77777777" w:rsidR="00A208DB" w:rsidRPr="00A208DB" w:rsidRDefault="00A208DB" w:rsidP="002860BB">
      <w:pPr>
        <w:pStyle w:val="Heading6"/>
        <w:numPr>
          <w:ilvl w:val="0"/>
          <w:numId w:val="25"/>
        </w:numPr>
        <w:spacing w:before="0" w:after="120"/>
        <w:ind w:left="720"/>
        <w:rPr>
          <w:rFonts w:ascii="Times New Roman" w:hAnsi="Times New Roman"/>
        </w:rPr>
      </w:pPr>
      <w:r w:rsidRPr="00A208DB">
        <w:rPr>
          <w:rFonts w:ascii="Times New Roman" w:hAnsi="Times New Roman"/>
        </w:rPr>
        <w:t>Inter-frequency measurement without MG</w:t>
      </w:r>
    </w:p>
    <w:p w14:paraId="63A938B5" w14:textId="77777777" w:rsidR="00A208DB" w:rsidRPr="00A208DB" w:rsidRDefault="00A208DB" w:rsidP="002860BB">
      <w:pPr>
        <w:pStyle w:val="Heading6"/>
        <w:numPr>
          <w:ilvl w:val="0"/>
          <w:numId w:val="25"/>
        </w:numPr>
        <w:spacing w:before="0" w:after="120"/>
        <w:ind w:left="720"/>
        <w:rPr>
          <w:rFonts w:ascii="Times New Roman" w:hAnsi="Times New Roman"/>
        </w:rPr>
      </w:pPr>
      <w:r w:rsidRPr="00A208DB">
        <w:rPr>
          <w:rFonts w:ascii="Times New Roman" w:hAnsi="Times New Roman"/>
        </w:rPr>
        <w:t>Multiple SCell activation</w:t>
      </w:r>
    </w:p>
    <w:p w14:paraId="386B0FA8" w14:textId="77777777" w:rsidR="002860BB" w:rsidRPr="002860BB" w:rsidRDefault="002860BB" w:rsidP="002860BB">
      <w:pPr>
        <w:pStyle w:val="Heading6"/>
        <w:numPr>
          <w:ilvl w:val="0"/>
          <w:numId w:val="25"/>
        </w:numPr>
        <w:spacing w:before="0" w:after="120"/>
        <w:ind w:left="720"/>
        <w:rPr>
          <w:rFonts w:ascii="Times New Roman" w:hAnsi="Times New Roman"/>
        </w:rPr>
      </w:pPr>
      <w:r w:rsidRPr="002860BB">
        <w:rPr>
          <w:rFonts w:ascii="Times New Roman" w:hAnsi="Times New Roman"/>
        </w:rPr>
        <w:t>UE specific CBW change</w:t>
      </w:r>
    </w:p>
    <w:p w14:paraId="56DD868D" w14:textId="1E79DEAC" w:rsidR="00A208DB" w:rsidRPr="00A208DB" w:rsidRDefault="00A208DB" w:rsidP="002860BB">
      <w:pPr>
        <w:pStyle w:val="Heading6"/>
        <w:numPr>
          <w:ilvl w:val="0"/>
          <w:numId w:val="25"/>
        </w:numPr>
        <w:spacing w:before="0" w:after="120"/>
        <w:ind w:left="720"/>
        <w:rPr>
          <w:rFonts w:ascii="Times New Roman" w:hAnsi="Times New Roman"/>
        </w:rPr>
      </w:pPr>
      <w:r w:rsidRPr="00A208DB">
        <w:rPr>
          <w:rFonts w:ascii="Times New Roman" w:hAnsi="Times New Roman"/>
        </w:rPr>
        <w:t>BWP switching on multiple CCs</w:t>
      </w:r>
    </w:p>
    <w:p w14:paraId="6C6F1244" w14:textId="6D311711" w:rsidR="002860BB" w:rsidRPr="002860BB" w:rsidRDefault="002860BB" w:rsidP="00B5424B">
      <w:pPr>
        <w:pStyle w:val="Heading6"/>
        <w:numPr>
          <w:ilvl w:val="0"/>
          <w:numId w:val="25"/>
        </w:numPr>
        <w:spacing w:before="0" w:after="120"/>
        <w:ind w:left="720"/>
        <w:rPr>
          <w:rFonts w:ascii="Times New Roman" w:hAnsi="Times New Roman"/>
        </w:rPr>
      </w:pPr>
      <w:r w:rsidRPr="002860BB">
        <w:rPr>
          <w:rFonts w:ascii="Times New Roman" w:hAnsi="Times New Roman"/>
        </w:rPr>
        <w:t xml:space="preserve">UL Spatial Relation Info Switching </w:t>
      </w:r>
    </w:p>
    <w:p w14:paraId="6FC0560E" w14:textId="77777777" w:rsidR="005E5ECF" w:rsidRPr="005E5ECF" w:rsidRDefault="005E5ECF" w:rsidP="005E5ECF">
      <w:pPr>
        <w:rPr>
          <w:lang w:val="en-US"/>
        </w:rPr>
      </w:pPr>
    </w:p>
    <w:p w14:paraId="40D37E0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C97495C"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2E60E56" w14:textId="77777777" w:rsidR="00701410" w:rsidRDefault="00701410" w:rsidP="00701410">
      <w:pPr>
        <w:pStyle w:val="Heading2"/>
        <w:rPr>
          <w:lang w:eastAsia="ja-JP"/>
        </w:rPr>
      </w:pPr>
      <w:r>
        <w:rPr>
          <w:lang w:eastAsia="ja-JP"/>
        </w:rPr>
        <w:t>3.1</w:t>
      </w:r>
      <w:r>
        <w:rPr>
          <w:lang w:eastAsia="ja-JP"/>
        </w:rPr>
        <w:tab/>
        <w:t>SAx/CTs</w:t>
      </w:r>
    </w:p>
    <w:p w14:paraId="6EC0D0C2"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615824F"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234F6D4"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4EDECAC" w14:textId="77777777" w:rsidR="005A6C96" w:rsidRDefault="00815869" w:rsidP="005A6C96">
      <w:pPr>
        <w:pStyle w:val="Heading2"/>
      </w:pPr>
      <w:r>
        <w:t>4</w:t>
      </w:r>
      <w:r w:rsidR="005A6C96">
        <w:t>.</w:t>
      </w:r>
      <w:r w:rsidR="005A6C96">
        <w:tab/>
        <w:t>References</w:t>
      </w:r>
    </w:p>
    <w:p w14:paraId="7B596B70" w14:textId="59BD1D58" w:rsidR="007C6381" w:rsidRPr="001C7869" w:rsidRDefault="007C6381" w:rsidP="007C6381">
      <w:pPr>
        <w:rPr>
          <w:b/>
          <w:u w:val="single"/>
          <w:lang w:eastAsia="ja-JP"/>
        </w:rPr>
      </w:pPr>
      <w:bookmarkStart w:id="0" w:name="_GoBack"/>
      <w:bookmarkEnd w:id="0"/>
      <w:r w:rsidRPr="001C7869">
        <w:rPr>
          <w:b/>
          <w:u w:val="single"/>
          <w:lang w:eastAsia="ja-JP"/>
        </w:rPr>
        <w:t>RAN4 #</w:t>
      </w:r>
      <w:r w:rsidR="002860BB" w:rsidRPr="001C7869">
        <w:rPr>
          <w:b/>
          <w:u w:val="single"/>
          <w:lang w:eastAsia="ja-JP"/>
        </w:rPr>
        <w:t>9</w:t>
      </w:r>
      <w:r w:rsidR="002860BB">
        <w:rPr>
          <w:b/>
          <w:u w:val="single"/>
          <w:lang w:eastAsia="ja-JP"/>
        </w:rPr>
        <w:t>7e</w:t>
      </w:r>
      <w:r w:rsidR="002860BB" w:rsidRPr="001C7869">
        <w:rPr>
          <w:b/>
          <w:u w:val="single"/>
          <w:lang w:eastAsia="ja-JP"/>
        </w:rPr>
        <w:t xml:space="preserve"> </w:t>
      </w:r>
      <w:r w:rsidRPr="001C7869">
        <w:rPr>
          <w:b/>
          <w:u w:val="single"/>
          <w:lang w:eastAsia="ja-JP"/>
        </w:rPr>
        <w:t>meeting</w:t>
      </w:r>
    </w:p>
    <w:p w14:paraId="4694DD73"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lastRenderedPageBreak/>
        <w:t>R4-2017288</w:t>
      </w:r>
      <w:r w:rsidRPr="00C423A9">
        <w:rPr>
          <w:rFonts w:ascii="Times New Roman" w:hAnsi="Times New Roman"/>
          <w:bCs/>
          <w:sz w:val="20"/>
          <w:szCs w:val="20"/>
        </w:rPr>
        <w:tab/>
        <w:t>Email discussion summary for [97e][218] NR_RRM_Enh_RRM_1</w:t>
      </w:r>
      <w:r w:rsidRPr="00C423A9">
        <w:rPr>
          <w:rFonts w:ascii="Times New Roman" w:hAnsi="Times New Roman"/>
          <w:bCs/>
          <w:sz w:val="20"/>
          <w:szCs w:val="20"/>
        </w:rPr>
        <w:tab/>
        <w:t>Moderator (Intel Corporation)</w:t>
      </w:r>
    </w:p>
    <w:p w14:paraId="58005FAA"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R4-2017289</w:t>
      </w:r>
      <w:r w:rsidRPr="00C423A9">
        <w:rPr>
          <w:rFonts w:ascii="Times New Roman" w:hAnsi="Times New Roman"/>
          <w:bCs/>
          <w:sz w:val="20"/>
          <w:szCs w:val="20"/>
        </w:rPr>
        <w:tab/>
        <w:t>Email discussion summary for [97e][219] NR_RRM_Enh_RRM_2</w:t>
      </w:r>
      <w:r w:rsidRPr="00C423A9">
        <w:rPr>
          <w:rFonts w:ascii="Times New Roman" w:hAnsi="Times New Roman"/>
          <w:bCs/>
          <w:sz w:val="20"/>
          <w:szCs w:val="20"/>
        </w:rPr>
        <w:tab/>
        <w:t>Moderator (ZTE Corporation)</w:t>
      </w:r>
    </w:p>
    <w:p w14:paraId="2162E343"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R4-2017290</w:t>
      </w:r>
      <w:r w:rsidRPr="00C423A9">
        <w:rPr>
          <w:rFonts w:ascii="Times New Roman" w:hAnsi="Times New Roman"/>
          <w:bCs/>
          <w:sz w:val="20"/>
          <w:szCs w:val="20"/>
        </w:rPr>
        <w:tab/>
        <w:t>Email discussion summary for [97e][220] NR_RRM_Enh_RRM_3</w:t>
      </w:r>
      <w:r w:rsidRPr="00C423A9">
        <w:rPr>
          <w:rFonts w:ascii="Times New Roman" w:hAnsi="Times New Roman"/>
          <w:bCs/>
          <w:sz w:val="20"/>
          <w:szCs w:val="20"/>
        </w:rPr>
        <w:tab/>
        <w:t>Moderator (Apple)</w:t>
      </w:r>
    </w:p>
    <w:p w14:paraId="69B54765"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R4-2017362</w:t>
      </w:r>
      <w:r w:rsidRPr="00C423A9">
        <w:rPr>
          <w:rFonts w:ascii="Times New Roman" w:hAnsi="Times New Roman"/>
          <w:bCs/>
          <w:sz w:val="20"/>
          <w:szCs w:val="20"/>
        </w:rPr>
        <w:tab/>
        <w:t>WF on R16 RRM enhancement part 1</w:t>
      </w:r>
      <w:r w:rsidRPr="00C423A9">
        <w:rPr>
          <w:rFonts w:ascii="Times New Roman" w:hAnsi="Times New Roman"/>
          <w:bCs/>
          <w:sz w:val="20"/>
          <w:szCs w:val="20"/>
        </w:rPr>
        <w:tab/>
        <w:t>Intel Corporation</w:t>
      </w:r>
    </w:p>
    <w:p w14:paraId="6A80E786"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R4-2017363</w:t>
      </w:r>
      <w:r w:rsidRPr="00C423A9">
        <w:rPr>
          <w:rFonts w:ascii="Times New Roman" w:hAnsi="Times New Roman"/>
          <w:bCs/>
          <w:sz w:val="20"/>
          <w:szCs w:val="20"/>
        </w:rPr>
        <w:tab/>
        <w:t>WF on R16 RRM enhancement part 2</w:t>
      </w:r>
      <w:r w:rsidRPr="00C423A9">
        <w:rPr>
          <w:rFonts w:ascii="Times New Roman" w:hAnsi="Times New Roman"/>
          <w:bCs/>
          <w:sz w:val="20"/>
          <w:szCs w:val="20"/>
        </w:rPr>
        <w:tab/>
        <w:t>ZTE Corporation</w:t>
      </w:r>
    </w:p>
    <w:p w14:paraId="6E3EE6DA"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R4-2017201</w:t>
      </w:r>
      <w:r w:rsidRPr="00C423A9">
        <w:rPr>
          <w:rFonts w:ascii="Times New Roman" w:hAnsi="Times New Roman"/>
          <w:bCs/>
          <w:sz w:val="20"/>
          <w:szCs w:val="20"/>
        </w:rPr>
        <w:tab/>
        <w:t>WF on R16 RRM enhancement part 3 - FR2 inter-band CA RRM</w:t>
      </w:r>
      <w:r w:rsidRPr="00C423A9">
        <w:rPr>
          <w:rFonts w:ascii="Times New Roman" w:hAnsi="Times New Roman"/>
          <w:bCs/>
          <w:sz w:val="20"/>
          <w:szCs w:val="20"/>
        </w:rPr>
        <w:tab/>
        <w:t>Huawei</w:t>
      </w:r>
    </w:p>
    <w:p w14:paraId="7E2B3DF7"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R4-2017202</w:t>
      </w:r>
      <w:r w:rsidRPr="00C423A9">
        <w:rPr>
          <w:rFonts w:ascii="Times New Roman" w:hAnsi="Times New Roman"/>
          <w:bCs/>
          <w:sz w:val="20"/>
          <w:szCs w:val="20"/>
        </w:rPr>
        <w:tab/>
        <w:t>WF on R16 RRM enhancement part 3</w:t>
      </w:r>
      <w:r w:rsidRPr="00C423A9">
        <w:rPr>
          <w:rFonts w:ascii="Times New Roman" w:hAnsi="Times New Roman"/>
          <w:bCs/>
          <w:sz w:val="20"/>
          <w:szCs w:val="20"/>
        </w:rPr>
        <w:tab/>
        <w:t>Apple</w:t>
      </w:r>
    </w:p>
    <w:p w14:paraId="5BF527D6"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R4-2017203</w:t>
      </w:r>
      <w:r w:rsidRPr="00C423A9">
        <w:rPr>
          <w:rFonts w:ascii="Times New Roman" w:hAnsi="Times New Roman"/>
          <w:bCs/>
          <w:sz w:val="20"/>
          <w:szCs w:val="20"/>
        </w:rPr>
        <w:tab/>
        <w:t>WF on R16 RRM enhancement part 3 - Inter-frequency measurement without MG</w:t>
      </w:r>
      <w:r w:rsidRPr="00C423A9">
        <w:rPr>
          <w:rFonts w:ascii="Times New Roman" w:hAnsi="Times New Roman"/>
          <w:bCs/>
          <w:sz w:val="20"/>
          <w:szCs w:val="20"/>
        </w:rPr>
        <w:tab/>
        <w:t>CMCC</w:t>
      </w:r>
    </w:p>
    <w:p w14:paraId="6706275D"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R4-2014646</w:t>
      </w:r>
      <w:r w:rsidRPr="00C423A9">
        <w:rPr>
          <w:rFonts w:ascii="Times New Roman" w:hAnsi="Times New Roman"/>
          <w:bCs/>
          <w:sz w:val="20"/>
          <w:szCs w:val="20"/>
        </w:rPr>
        <w:tab/>
        <w:t>38.133 CR on conditions for NR SRS carrier switching</w:t>
      </w:r>
      <w:r w:rsidRPr="00C423A9">
        <w:rPr>
          <w:rFonts w:ascii="Times New Roman" w:hAnsi="Times New Roman"/>
          <w:bCs/>
          <w:sz w:val="20"/>
          <w:szCs w:val="20"/>
        </w:rPr>
        <w:tab/>
        <w:t>Qualcomm, Inc.</w:t>
      </w:r>
    </w:p>
    <w:p w14:paraId="722106D4"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R4-2017182</w:t>
      </w:r>
      <w:r w:rsidRPr="00C423A9">
        <w:rPr>
          <w:rFonts w:ascii="Times New Roman" w:hAnsi="Times New Roman"/>
          <w:bCs/>
          <w:sz w:val="20"/>
          <w:szCs w:val="20"/>
        </w:rPr>
        <w:tab/>
        <w:t>CR to 38.133: Correction to SRS carrier based switching requirements</w:t>
      </w:r>
      <w:r w:rsidRPr="00C423A9">
        <w:rPr>
          <w:rFonts w:ascii="Times New Roman" w:hAnsi="Times New Roman"/>
          <w:bCs/>
          <w:sz w:val="20"/>
          <w:szCs w:val="20"/>
        </w:rPr>
        <w:tab/>
        <w:t>ZTE</w:t>
      </w:r>
    </w:p>
    <w:p w14:paraId="780FF05E"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R4-2016421</w:t>
      </w:r>
      <w:r w:rsidRPr="00C423A9">
        <w:rPr>
          <w:rFonts w:ascii="Times New Roman" w:hAnsi="Times New Roman"/>
          <w:bCs/>
          <w:sz w:val="20"/>
          <w:szCs w:val="20"/>
        </w:rPr>
        <w:tab/>
        <w:t>Missing requirements for LTE SRS carrier-based switching</w:t>
      </w:r>
      <w:r w:rsidRPr="00C423A9">
        <w:rPr>
          <w:rFonts w:ascii="Times New Roman" w:hAnsi="Times New Roman"/>
          <w:bCs/>
          <w:sz w:val="20"/>
          <w:szCs w:val="20"/>
        </w:rPr>
        <w:tab/>
        <w:t>Ericsson</w:t>
      </w:r>
    </w:p>
    <w:p w14:paraId="16854202"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R4-2016422</w:t>
      </w:r>
      <w:r w:rsidRPr="00C423A9">
        <w:rPr>
          <w:rFonts w:ascii="Times New Roman" w:hAnsi="Times New Roman"/>
          <w:bCs/>
          <w:sz w:val="20"/>
          <w:szCs w:val="20"/>
        </w:rPr>
        <w:tab/>
        <w:t>Correction in NR SRS carrier-based switching requirements</w:t>
      </w:r>
      <w:r w:rsidRPr="00C423A9">
        <w:rPr>
          <w:rFonts w:ascii="Times New Roman" w:hAnsi="Times New Roman"/>
          <w:bCs/>
          <w:sz w:val="20"/>
          <w:szCs w:val="20"/>
        </w:rPr>
        <w:tab/>
        <w:t>Ericsson</w:t>
      </w:r>
    </w:p>
    <w:p w14:paraId="114203F2"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R4-2017189</w:t>
      </w:r>
      <w:r w:rsidRPr="00C423A9">
        <w:rPr>
          <w:rFonts w:ascii="Times New Roman" w:hAnsi="Times New Roman"/>
          <w:bCs/>
          <w:sz w:val="20"/>
          <w:szCs w:val="20"/>
        </w:rPr>
        <w:tab/>
        <w:t>CR to 38.133: Correction to relaxed measurement requirements</w:t>
      </w:r>
      <w:r w:rsidRPr="00C423A9">
        <w:rPr>
          <w:rFonts w:ascii="Times New Roman" w:hAnsi="Times New Roman"/>
          <w:bCs/>
          <w:sz w:val="20"/>
          <w:szCs w:val="20"/>
        </w:rPr>
        <w:tab/>
        <w:t>ZTE</w:t>
      </w:r>
    </w:p>
    <w:p w14:paraId="2C9E1DC0"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R4-2017190</w:t>
      </w:r>
      <w:r w:rsidRPr="00C423A9">
        <w:rPr>
          <w:rFonts w:ascii="Times New Roman" w:hAnsi="Times New Roman"/>
          <w:bCs/>
          <w:sz w:val="20"/>
          <w:szCs w:val="20"/>
        </w:rPr>
        <w:tab/>
        <w:t>CR to 36.133: Correction to NR CGI reading interruption requirements</w:t>
      </w:r>
      <w:r w:rsidRPr="00C423A9">
        <w:rPr>
          <w:rFonts w:ascii="Times New Roman" w:hAnsi="Times New Roman"/>
          <w:bCs/>
          <w:sz w:val="20"/>
          <w:szCs w:val="20"/>
        </w:rPr>
        <w:tab/>
        <w:t>ZTE</w:t>
      </w:r>
    </w:p>
    <w:p w14:paraId="48E8297D"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R4-2017191</w:t>
      </w:r>
      <w:r w:rsidRPr="00C423A9">
        <w:rPr>
          <w:rFonts w:ascii="Times New Roman" w:hAnsi="Times New Roman"/>
          <w:bCs/>
          <w:sz w:val="20"/>
          <w:szCs w:val="20"/>
        </w:rPr>
        <w:tab/>
        <w:t>CR on CGI reading requirements 38.133</w:t>
      </w:r>
      <w:r w:rsidRPr="00C423A9">
        <w:rPr>
          <w:rFonts w:ascii="Times New Roman" w:hAnsi="Times New Roman"/>
          <w:bCs/>
          <w:sz w:val="20"/>
          <w:szCs w:val="20"/>
        </w:rPr>
        <w:tab/>
        <w:t>Huawei, HiSilicon</w:t>
      </w:r>
    </w:p>
    <w:p w14:paraId="0D8C78FB"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R4-2017192</w:t>
      </w:r>
      <w:r w:rsidRPr="00C423A9">
        <w:rPr>
          <w:rFonts w:ascii="Times New Roman" w:hAnsi="Times New Roman"/>
          <w:bCs/>
          <w:sz w:val="20"/>
          <w:szCs w:val="20"/>
        </w:rPr>
        <w:tab/>
        <w:t>CR on CGI reading requirements 36.133</w:t>
      </w:r>
      <w:r w:rsidRPr="00C423A9">
        <w:rPr>
          <w:rFonts w:ascii="Times New Roman" w:hAnsi="Times New Roman"/>
          <w:bCs/>
          <w:sz w:val="20"/>
          <w:szCs w:val="20"/>
        </w:rPr>
        <w:tab/>
        <w:t>Huawei, HiSilicon</w:t>
      </w:r>
    </w:p>
    <w:p w14:paraId="6109DD1E"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R4-2017193</w:t>
      </w:r>
      <w:r w:rsidRPr="00C423A9">
        <w:rPr>
          <w:rFonts w:ascii="Times New Roman" w:hAnsi="Times New Roman"/>
          <w:bCs/>
          <w:sz w:val="20"/>
          <w:szCs w:val="20"/>
        </w:rPr>
        <w:tab/>
        <w:t>Maintenance CR on NR CGI reading in 36.133</w:t>
      </w:r>
      <w:r w:rsidRPr="00C423A9">
        <w:rPr>
          <w:rFonts w:ascii="Times New Roman" w:hAnsi="Times New Roman"/>
          <w:bCs/>
          <w:sz w:val="20"/>
          <w:szCs w:val="20"/>
        </w:rPr>
        <w:tab/>
        <w:t>Nokia, Nokia Shanghai Bell</w:t>
      </w:r>
    </w:p>
    <w:p w14:paraId="5274C0FB"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R4-2014570</w:t>
      </w:r>
      <w:r w:rsidRPr="00C423A9">
        <w:rPr>
          <w:rFonts w:ascii="Times New Roman" w:hAnsi="Times New Roman"/>
          <w:bCs/>
          <w:sz w:val="20"/>
          <w:szCs w:val="20"/>
        </w:rPr>
        <w:tab/>
        <w:t>Discussion of RRC based BWP switching on multiple CCs</w:t>
      </w:r>
      <w:r w:rsidRPr="00C423A9">
        <w:rPr>
          <w:rFonts w:ascii="Times New Roman" w:hAnsi="Times New Roman"/>
          <w:bCs/>
          <w:sz w:val="20"/>
          <w:szCs w:val="20"/>
        </w:rPr>
        <w:tab/>
        <w:t>Intel Corporation</w:t>
      </w:r>
    </w:p>
    <w:p w14:paraId="641C4B67"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R4-2014773</w:t>
      </w:r>
      <w:r w:rsidRPr="00C423A9">
        <w:rPr>
          <w:rFonts w:ascii="Times New Roman" w:hAnsi="Times New Roman"/>
          <w:bCs/>
          <w:sz w:val="20"/>
          <w:szCs w:val="20"/>
        </w:rPr>
        <w:tab/>
        <w:t>Remaining issues on multiple BWP switch</w:t>
      </w:r>
      <w:r w:rsidRPr="00C423A9">
        <w:rPr>
          <w:rFonts w:ascii="Times New Roman" w:hAnsi="Times New Roman"/>
          <w:bCs/>
          <w:sz w:val="20"/>
          <w:szCs w:val="20"/>
        </w:rPr>
        <w:tab/>
        <w:t>MediaTek inc.</w:t>
      </w:r>
    </w:p>
    <w:p w14:paraId="2C858FAD"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R4-2014774</w:t>
      </w:r>
      <w:r w:rsidRPr="00C423A9">
        <w:rPr>
          <w:rFonts w:ascii="Times New Roman" w:hAnsi="Times New Roman"/>
          <w:bCs/>
          <w:sz w:val="20"/>
          <w:szCs w:val="20"/>
        </w:rPr>
        <w:tab/>
        <w:t>CR on multiple BWP switch in R16</w:t>
      </w:r>
      <w:r w:rsidRPr="00C423A9">
        <w:rPr>
          <w:rFonts w:ascii="Times New Roman" w:hAnsi="Times New Roman"/>
          <w:bCs/>
          <w:sz w:val="20"/>
          <w:szCs w:val="20"/>
        </w:rPr>
        <w:tab/>
        <w:t>MediaTek inc.</w:t>
      </w:r>
    </w:p>
    <w:p w14:paraId="1AE5B0D9"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R4-2014837</w:t>
      </w:r>
      <w:r w:rsidRPr="00C423A9">
        <w:rPr>
          <w:rFonts w:ascii="Times New Roman" w:hAnsi="Times New Roman"/>
          <w:bCs/>
          <w:sz w:val="20"/>
          <w:szCs w:val="20"/>
        </w:rPr>
        <w:tab/>
        <w:t>CR for simultaneous DCI based BWP switch delay on multiple CCs</w:t>
      </w:r>
      <w:r w:rsidRPr="00C423A9">
        <w:rPr>
          <w:rFonts w:ascii="Times New Roman" w:hAnsi="Times New Roman"/>
          <w:bCs/>
          <w:sz w:val="20"/>
          <w:szCs w:val="20"/>
        </w:rPr>
        <w:tab/>
        <w:t>vivo</w:t>
      </w:r>
    </w:p>
    <w:p w14:paraId="78BE35DE"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R4-2015304</w:t>
      </w:r>
      <w:r w:rsidRPr="00C423A9">
        <w:rPr>
          <w:rFonts w:ascii="Times New Roman" w:hAnsi="Times New Roman"/>
          <w:bCs/>
          <w:sz w:val="20"/>
          <w:szCs w:val="20"/>
        </w:rPr>
        <w:tab/>
        <w:t>Discussion on cross carrier BWP switch delay requirements for single and multiple CC</w:t>
      </w:r>
      <w:r w:rsidRPr="00C423A9">
        <w:rPr>
          <w:rFonts w:ascii="Times New Roman" w:hAnsi="Times New Roman"/>
          <w:bCs/>
          <w:sz w:val="20"/>
          <w:szCs w:val="20"/>
        </w:rPr>
        <w:tab/>
        <w:t>NEC</w:t>
      </w:r>
    </w:p>
    <w:p w14:paraId="342578F7"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R4-2017323</w:t>
      </w:r>
      <w:r w:rsidRPr="00C423A9">
        <w:rPr>
          <w:rFonts w:ascii="Times New Roman" w:hAnsi="Times New Roman"/>
          <w:bCs/>
          <w:sz w:val="20"/>
          <w:szCs w:val="20"/>
        </w:rPr>
        <w:tab/>
        <w:t>CR to TS 38.133 on DCI based BWP switch requirements for cross carrier scheduling</w:t>
      </w:r>
      <w:r w:rsidRPr="00C423A9">
        <w:rPr>
          <w:rFonts w:ascii="Times New Roman" w:hAnsi="Times New Roman"/>
          <w:bCs/>
          <w:sz w:val="20"/>
          <w:szCs w:val="20"/>
        </w:rPr>
        <w:tab/>
        <w:t>NEC</w:t>
      </w:r>
    </w:p>
    <w:p w14:paraId="1C9E6430"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R4-2017175</w:t>
      </w:r>
      <w:r w:rsidRPr="00C423A9">
        <w:rPr>
          <w:rFonts w:ascii="Times New Roman" w:hAnsi="Times New Roman"/>
          <w:bCs/>
          <w:sz w:val="20"/>
          <w:szCs w:val="20"/>
        </w:rPr>
        <w:tab/>
        <w:t>CR on interruption due to active BWP switching on mulitple CCs</w:t>
      </w:r>
      <w:r w:rsidRPr="00C423A9">
        <w:rPr>
          <w:rFonts w:ascii="Times New Roman" w:hAnsi="Times New Roman"/>
          <w:bCs/>
          <w:sz w:val="20"/>
          <w:szCs w:val="20"/>
        </w:rPr>
        <w:tab/>
        <w:t>Huawei, HiSilicon</w:t>
      </w:r>
    </w:p>
    <w:p w14:paraId="037651B8"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R4-2015506</w:t>
      </w:r>
      <w:r w:rsidRPr="00C423A9">
        <w:rPr>
          <w:rFonts w:ascii="Times New Roman" w:hAnsi="Times New Roman"/>
          <w:bCs/>
          <w:sz w:val="20"/>
          <w:szCs w:val="20"/>
        </w:rPr>
        <w:tab/>
        <w:t>Discussion on requirements maintenance for BWP switch on multiple CCs</w:t>
      </w:r>
      <w:r w:rsidRPr="00C423A9">
        <w:rPr>
          <w:rFonts w:ascii="Times New Roman" w:hAnsi="Times New Roman"/>
          <w:bCs/>
          <w:sz w:val="20"/>
          <w:szCs w:val="20"/>
        </w:rPr>
        <w:tab/>
        <w:t>Huawei, HiSilicon</w:t>
      </w:r>
    </w:p>
    <w:p w14:paraId="6D29AFDF"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R4-2016165</w:t>
      </w:r>
      <w:r w:rsidRPr="00C423A9">
        <w:rPr>
          <w:rFonts w:ascii="Times New Roman" w:hAnsi="Times New Roman"/>
          <w:bCs/>
          <w:sz w:val="20"/>
          <w:szCs w:val="20"/>
        </w:rPr>
        <w:tab/>
        <w:t>Analysis of RRC based non-simultaneous multiple CC BWP</w:t>
      </w:r>
      <w:r w:rsidRPr="00C423A9">
        <w:rPr>
          <w:rFonts w:ascii="Times New Roman" w:hAnsi="Times New Roman"/>
          <w:bCs/>
          <w:sz w:val="20"/>
          <w:szCs w:val="20"/>
        </w:rPr>
        <w:tab/>
        <w:t>Ericsson</w:t>
      </w:r>
    </w:p>
    <w:p w14:paraId="734CE868"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R4-2017176</w:t>
      </w:r>
      <w:r w:rsidRPr="00C423A9">
        <w:rPr>
          <w:rFonts w:ascii="Times New Roman" w:hAnsi="Times New Roman"/>
          <w:bCs/>
          <w:sz w:val="20"/>
          <w:szCs w:val="20"/>
        </w:rPr>
        <w:tab/>
        <w:t>Correction to RRC based non-simultaneous multiple CC BWP</w:t>
      </w:r>
      <w:r w:rsidRPr="00C423A9">
        <w:rPr>
          <w:rFonts w:ascii="Times New Roman" w:hAnsi="Times New Roman"/>
          <w:bCs/>
          <w:sz w:val="20"/>
          <w:szCs w:val="20"/>
        </w:rPr>
        <w:tab/>
        <w:t>Ericsson</w:t>
      </w:r>
    </w:p>
    <w:p w14:paraId="687CDB49"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R4-2016427</w:t>
      </w:r>
      <w:r w:rsidRPr="00C423A9">
        <w:rPr>
          <w:rFonts w:ascii="Times New Roman" w:hAnsi="Times New Roman"/>
          <w:bCs/>
          <w:sz w:val="20"/>
          <w:szCs w:val="20"/>
        </w:rPr>
        <w:tab/>
        <w:t>On Active BWP switching under cross-carrier scheduling</w:t>
      </w:r>
      <w:r w:rsidRPr="00C423A9">
        <w:rPr>
          <w:rFonts w:ascii="Times New Roman" w:hAnsi="Times New Roman"/>
          <w:bCs/>
          <w:sz w:val="20"/>
          <w:szCs w:val="20"/>
        </w:rPr>
        <w:tab/>
        <w:t>Ericsson</w:t>
      </w:r>
    </w:p>
    <w:p w14:paraId="18F562F4"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R4-2016428</w:t>
      </w:r>
      <w:r w:rsidRPr="00C423A9">
        <w:rPr>
          <w:rFonts w:ascii="Times New Roman" w:hAnsi="Times New Roman"/>
          <w:bCs/>
          <w:sz w:val="20"/>
          <w:szCs w:val="20"/>
        </w:rPr>
        <w:tab/>
        <w:t>CR 38.133 Active BWP switching with cross-carrier scheduling</w:t>
      </w:r>
      <w:r w:rsidRPr="00C423A9">
        <w:rPr>
          <w:rFonts w:ascii="Times New Roman" w:hAnsi="Times New Roman"/>
          <w:bCs/>
          <w:sz w:val="20"/>
          <w:szCs w:val="20"/>
        </w:rPr>
        <w:tab/>
        <w:t>Ericsson</w:t>
      </w:r>
    </w:p>
    <w:p w14:paraId="18E1DF8B"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R4-2014250</w:t>
      </w:r>
      <w:r w:rsidRPr="00C423A9">
        <w:rPr>
          <w:rFonts w:ascii="Times New Roman" w:hAnsi="Times New Roman"/>
          <w:bCs/>
          <w:sz w:val="20"/>
          <w:szCs w:val="20"/>
        </w:rPr>
        <w:tab/>
        <w:t>Requirements for UL spatial relation info switch</w:t>
      </w:r>
      <w:r w:rsidRPr="00C423A9">
        <w:rPr>
          <w:rFonts w:ascii="Times New Roman" w:hAnsi="Times New Roman"/>
          <w:bCs/>
          <w:sz w:val="20"/>
          <w:szCs w:val="20"/>
        </w:rPr>
        <w:tab/>
        <w:t>Apple</w:t>
      </w:r>
    </w:p>
    <w:p w14:paraId="2C49941D"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R4-2014771</w:t>
      </w:r>
      <w:r w:rsidRPr="00C423A9">
        <w:rPr>
          <w:rFonts w:ascii="Times New Roman" w:hAnsi="Times New Roman"/>
          <w:bCs/>
          <w:sz w:val="20"/>
          <w:szCs w:val="20"/>
        </w:rPr>
        <w:tab/>
        <w:t>Remaining issues on active spatial relation switch</w:t>
      </w:r>
      <w:r w:rsidRPr="00C423A9">
        <w:rPr>
          <w:rFonts w:ascii="Times New Roman" w:hAnsi="Times New Roman"/>
          <w:bCs/>
          <w:sz w:val="20"/>
          <w:szCs w:val="20"/>
        </w:rPr>
        <w:tab/>
        <w:t>MediaTek inc.</w:t>
      </w:r>
    </w:p>
    <w:p w14:paraId="1DC3F45B"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R4-2015308</w:t>
      </w:r>
      <w:r w:rsidRPr="00C423A9">
        <w:rPr>
          <w:rFonts w:ascii="Times New Roman" w:hAnsi="Times New Roman"/>
          <w:bCs/>
          <w:sz w:val="20"/>
          <w:szCs w:val="20"/>
        </w:rPr>
        <w:tab/>
        <w:t>Discussion on spatial relation switch for uplink</w:t>
      </w:r>
      <w:r w:rsidRPr="00C423A9">
        <w:rPr>
          <w:rFonts w:ascii="Times New Roman" w:hAnsi="Times New Roman"/>
          <w:bCs/>
          <w:sz w:val="20"/>
          <w:szCs w:val="20"/>
        </w:rPr>
        <w:tab/>
        <w:t>NTT DOCOMO, INC.</w:t>
      </w:r>
    </w:p>
    <w:p w14:paraId="0181F60B"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R4-2015498</w:t>
      </w:r>
      <w:r w:rsidRPr="00C423A9">
        <w:rPr>
          <w:rFonts w:ascii="Times New Roman" w:hAnsi="Times New Roman"/>
          <w:bCs/>
          <w:sz w:val="20"/>
          <w:szCs w:val="20"/>
        </w:rPr>
        <w:tab/>
        <w:t>Discussion on the remaining issues on spatial relation switch</w:t>
      </w:r>
      <w:r w:rsidRPr="00C423A9">
        <w:rPr>
          <w:rFonts w:ascii="Times New Roman" w:hAnsi="Times New Roman"/>
          <w:bCs/>
          <w:sz w:val="20"/>
          <w:szCs w:val="20"/>
        </w:rPr>
        <w:tab/>
        <w:t>Huawei, HiSilicon</w:t>
      </w:r>
    </w:p>
    <w:p w14:paraId="71C8B333"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R4-2015499</w:t>
      </w:r>
      <w:r w:rsidRPr="00C423A9">
        <w:rPr>
          <w:rFonts w:ascii="Times New Roman" w:hAnsi="Times New Roman"/>
          <w:bCs/>
          <w:sz w:val="20"/>
          <w:szCs w:val="20"/>
        </w:rPr>
        <w:tab/>
        <w:t>Correction on RRC based spatial relation switch delay</w:t>
      </w:r>
      <w:r w:rsidRPr="00C423A9">
        <w:rPr>
          <w:rFonts w:ascii="Times New Roman" w:hAnsi="Times New Roman"/>
          <w:bCs/>
          <w:sz w:val="20"/>
          <w:szCs w:val="20"/>
        </w:rPr>
        <w:tab/>
        <w:t>Huawei, HiSilicon</w:t>
      </w:r>
    </w:p>
    <w:p w14:paraId="3B8F9601"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R4-2016026</w:t>
      </w:r>
      <w:r w:rsidRPr="00C423A9">
        <w:rPr>
          <w:rFonts w:ascii="Times New Roman" w:hAnsi="Times New Roman"/>
          <w:bCs/>
          <w:sz w:val="20"/>
          <w:szCs w:val="20"/>
        </w:rPr>
        <w:tab/>
        <w:t>CR 38.133 Corrections to MAC-CE and RRC-based spatial relation switching requirements</w:t>
      </w:r>
      <w:r w:rsidRPr="00C423A9">
        <w:rPr>
          <w:rFonts w:ascii="Times New Roman" w:hAnsi="Times New Roman"/>
          <w:bCs/>
          <w:sz w:val="20"/>
          <w:szCs w:val="20"/>
        </w:rPr>
        <w:tab/>
        <w:t>Ericsson</w:t>
      </w:r>
    </w:p>
    <w:p w14:paraId="0E7A67BA"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R4-2017204</w:t>
      </w:r>
      <w:r w:rsidRPr="00C423A9">
        <w:rPr>
          <w:rFonts w:ascii="Times New Roman" w:hAnsi="Times New Roman"/>
          <w:bCs/>
          <w:sz w:val="20"/>
          <w:szCs w:val="20"/>
        </w:rPr>
        <w:tab/>
        <w:t>Draft CR on maintenance for inter-band FR2 CA RRM</w:t>
      </w:r>
      <w:r w:rsidRPr="00C423A9">
        <w:rPr>
          <w:rFonts w:ascii="Times New Roman" w:hAnsi="Times New Roman"/>
          <w:bCs/>
          <w:sz w:val="20"/>
          <w:szCs w:val="20"/>
        </w:rPr>
        <w:tab/>
        <w:t>Apple</w:t>
      </w:r>
    </w:p>
    <w:p w14:paraId="08EA095D"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R4-2014873</w:t>
      </w:r>
      <w:r w:rsidRPr="00C423A9">
        <w:rPr>
          <w:rFonts w:ascii="Times New Roman" w:hAnsi="Times New Roman"/>
          <w:bCs/>
          <w:sz w:val="20"/>
          <w:szCs w:val="20"/>
        </w:rPr>
        <w:tab/>
        <w:t>Discussion on Inter-band CA requirement for FR2</w:t>
      </w:r>
      <w:r w:rsidRPr="00C423A9">
        <w:rPr>
          <w:rFonts w:ascii="Times New Roman" w:hAnsi="Times New Roman"/>
          <w:bCs/>
          <w:sz w:val="20"/>
          <w:szCs w:val="20"/>
        </w:rPr>
        <w:tab/>
        <w:t>MediaTek inc.</w:t>
      </w:r>
    </w:p>
    <w:p w14:paraId="1575F082"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R4-2017205</w:t>
      </w:r>
      <w:r w:rsidRPr="00C423A9">
        <w:rPr>
          <w:rFonts w:ascii="Times New Roman" w:hAnsi="Times New Roman"/>
          <w:bCs/>
          <w:sz w:val="20"/>
          <w:szCs w:val="20"/>
        </w:rPr>
        <w:tab/>
        <w:t>Correction on unknown SCell activation in FR2.</w:t>
      </w:r>
      <w:r w:rsidRPr="00C423A9">
        <w:rPr>
          <w:rFonts w:ascii="Times New Roman" w:hAnsi="Times New Roman"/>
          <w:bCs/>
          <w:sz w:val="20"/>
          <w:szCs w:val="20"/>
        </w:rPr>
        <w:tab/>
        <w:t>MediaTek inc.</w:t>
      </w:r>
    </w:p>
    <w:p w14:paraId="689855C9"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R4-2015309</w:t>
      </w:r>
      <w:r w:rsidRPr="00C423A9">
        <w:rPr>
          <w:rFonts w:ascii="Times New Roman" w:hAnsi="Times New Roman"/>
          <w:bCs/>
          <w:sz w:val="20"/>
          <w:szCs w:val="20"/>
        </w:rPr>
        <w:tab/>
        <w:t>Discussion on inter-band CA requirement for FR2</w:t>
      </w:r>
      <w:r w:rsidRPr="00C423A9">
        <w:rPr>
          <w:rFonts w:ascii="Times New Roman" w:hAnsi="Times New Roman"/>
          <w:bCs/>
          <w:sz w:val="20"/>
          <w:szCs w:val="20"/>
        </w:rPr>
        <w:tab/>
        <w:t>NTT DOCOMO, INC.</w:t>
      </w:r>
    </w:p>
    <w:p w14:paraId="371FE074"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R4-2015985</w:t>
      </w:r>
      <w:r w:rsidRPr="00C423A9">
        <w:rPr>
          <w:rFonts w:ascii="Times New Roman" w:hAnsi="Times New Roman"/>
          <w:bCs/>
          <w:sz w:val="20"/>
          <w:szCs w:val="20"/>
        </w:rPr>
        <w:tab/>
        <w:t>CR on measurement restrictions for FR2 inter-band CA</w:t>
      </w:r>
      <w:r w:rsidRPr="00C423A9">
        <w:rPr>
          <w:rFonts w:ascii="Times New Roman" w:hAnsi="Times New Roman"/>
          <w:bCs/>
          <w:sz w:val="20"/>
          <w:szCs w:val="20"/>
        </w:rPr>
        <w:tab/>
        <w:t>Intel Corporation</w:t>
      </w:r>
    </w:p>
    <w:p w14:paraId="5CF29336"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R4-2016576</w:t>
      </w:r>
      <w:r w:rsidRPr="00C423A9">
        <w:rPr>
          <w:rFonts w:ascii="Times New Roman" w:hAnsi="Times New Roman"/>
          <w:bCs/>
          <w:sz w:val="20"/>
          <w:szCs w:val="20"/>
        </w:rPr>
        <w:tab/>
        <w:t>BM resources for FR2 Inter-band IBM UEs</w:t>
      </w:r>
      <w:r w:rsidRPr="00C423A9">
        <w:rPr>
          <w:rFonts w:ascii="Times New Roman" w:hAnsi="Times New Roman"/>
          <w:bCs/>
          <w:sz w:val="20"/>
          <w:szCs w:val="20"/>
        </w:rPr>
        <w:tab/>
        <w:t>Qualcomm Incorporated</w:t>
      </w:r>
    </w:p>
    <w:p w14:paraId="61066CFC"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R4-2017209</w:t>
      </w:r>
      <w:r w:rsidRPr="00C423A9">
        <w:rPr>
          <w:rFonts w:ascii="Times New Roman" w:hAnsi="Times New Roman"/>
          <w:bCs/>
          <w:sz w:val="20"/>
          <w:szCs w:val="20"/>
        </w:rPr>
        <w:tab/>
        <w:t>Draft CR on UE behavior for UE specific CBW change</w:t>
      </w:r>
      <w:r w:rsidRPr="00C423A9">
        <w:rPr>
          <w:rFonts w:ascii="Times New Roman" w:hAnsi="Times New Roman"/>
          <w:bCs/>
          <w:sz w:val="20"/>
          <w:szCs w:val="20"/>
        </w:rPr>
        <w:tab/>
        <w:t>Apple</w:t>
      </w:r>
    </w:p>
    <w:p w14:paraId="4E8FEEBD"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R4-2014364</w:t>
      </w:r>
      <w:r w:rsidRPr="00C423A9">
        <w:rPr>
          <w:rFonts w:ascii="Times New Roman" w:hAnsi="Times New Roman"/>
          <w:bCs/>
          <w:sz w:val="20"/>
          <w:szCs w:val="20"/>
        </w:rPr>
        <w:tab/>
        <w:t>CR on TS38.133 for inter-frequency measurement requirement without gap</w:t>
      </w:r>
      <w:r w:rsidRPr="00C423A9">
        <w:rPr>
          <w:rFonts w:ascii="Times New Roman" w:hAnsi="Times New Roman"/>
          <w:bCs/>
          <w:sz w:val="20"/>
          <w:szCs w:val="20"/>
        </w:rPr>
        <w:tab/>
        <w:t>MediaTek inc.</w:t>
      </w:r>
    </w:p>
    <w:p w14:paraId="02C6B7C8"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R4-2014772</w:t>
      </w:r>
      <w:r w:rsidRPr="00C423A9">
        <w:rPr>
          <w:rFonts w:ascii="Times New Roman" w:hAnsi="Times New Roman"/>
          <w:bCs/>
          <w:sz w:val="20"/>
          <w:szCs w:val="20"/>
        </w:rPr>
        <w:tab/>
        <w:t>Remaining Issues on multiple SCell Activation</w:t>
      </w:r>
      <w:r w:rsidRPr="00C423A9">
        <w:rPr>
          <w:rFonts w:ascii="Times New Roman" w:hAnsi="Times New Roman"/>
          <w:bCs/>
          <w:sz w:val="20"/>
          <w:szCs w:val="20"/>
        </w:rPr>
        <w:tab/>
        <w:t>MediaTek inc.</w:t>
      </w:r>
    </w:p>
    <w:p w14:paraId="1C853572"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R4-2014861</w:t>
      </w:r>
      <w:r w:rsidRPr="00C423A9">
        <w:rPr>
          <w:rFonts w:ascii="Times New Roman" w:hAnsi="Times New Roman"/>
          <w:bCs/>
          <w:sz w:val="20"/>
          <w:szCs w:val="20"/>
        </w:rPr>
        <w:tab/>
        <w:t>Editorial CR for inter frequency measurements without measurement gaps (9.3.9)</w:t>
      </w:r>
      <w:r w:rsidRPr="00C423A9">
        <w:rPr>
          <w:rFonts w:ascii="Times New Roman" w:hAnsi="Times New Roman"/>
          <w:bCs/>
          <w:sz w:val="20"/>
          <w:szCs w:val="20"/>
        </w:rPr>
        <w:tab/>
        <w:t>Apple</w:t>
      </w:r>
    </w:p>
    <w:p w14:paraId="3D601C53"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R4-2015496</w:t>
      </w:r>
      <w:r w:rsidRPr="00C423A9">
        <w:rPr>
          <w:rFonts w:ascii="Times New Roman" w:hAnsi="Times New Roman"/>
          <w:bCs/>
          <w:sz w:val="20"/>
          <w:szCs w:val="20"/>
        </w:rPr>
        <w:tab/>
        <w:t>CR on inter-frequency measurement without gap</w:t>
      </w:r>
      <w:r w:rsidRPr="00C423A9">
        <w:rPr>
          <w:rFonts w:ascii="Times New Roman" w:hAnsi="Times New Roman"/>
          <w:bCs/>
          <w:sz w:val="20"/>
          <w:szCs w:val="20"/>
        </w:rPr>
        <w:tab/>
        <w:t>Huawei, HiSilicon</w:t>
      </w:r>
    </w:p>
    <w:p w14:paraId="2B2B78B1"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R4-2017199</w:t>
      </w:r>
      <w:r w:rsidRPr="00C423A9">
        <w:rPr>
          <w:rFonts w:ascii="Times New Roman" w:hAnsi="Times New Roman"/>
          <w:bCs/>
          <w:sz w:val="20"/>
          <w:szCs w:val="20"/>
        </w:rPr>
        <w:tab/>
        <w:t>CR to 38.133: Correction to mandatory gap pattern</w:t>
      </w:r>
      <w:r w:rsidRPr="00C423A9">
        <w:rPr>
          <w:rFonts w:ascii="Times New Roman" w:hAnsi="Times New Roman"/>
          <w:bCs/>
          <w:sz w:val="20"/>
          <w:szCs w:val="20"/>
        </w:rPr>
        <w:tab/>
        <w:t>ZTE</w:t>
      </w:r>
    </w:p>
    <w:p w14:paraId="3DC1DE4A"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R4-2017200</w:t>
      </w:r>
      <w:r w:rsidRPr="00C423A9">
        <w:rPr>
          <w:rFonts w:ascii="Times New Roman" w:hAnsi="Times New Roman"/>
          <w:bCs/>
          <w:sz w:val="20"/>
          <w:szCs w:val="20"/>
        </w:rPr>
        <w:tab/>
        <w:t>CR to 36.133: Introduce requirements for mandatory gap pattern</w:t>
      </w:r>
      <w:r w:rsidRPr="00C423A9">
        <w:rPr>
          <w:rFonts w:ascii="Times New Roman" w:hAnsi="Times New Roman"/>
          <w:bCs/>
          <w:sz w:val="20"/>
          <w:szCs w:val="20"/>
        </w:rPr>
        <w:tab/>
        <w:t>ZTE</w:t>
      </w:r>
    </w:p>
    <w:p w14:paraId="51799B5E"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R4-2015771</w:t>
      </w:r>
      <w:r w:rsidRPr="00C423A9">
        <w:rPr>
          <w:rFonts w:ascii="Times New Roman" w:hAnsi="Times New Roman"/>
          <w:bCs/>
          <w:sz w:val="20"/>
          <w:szCs w:val="20"/>
        </w:rPr>
        <w:tab/>
        <w:t>Discussion on remaining issues in multiple SCell activation</w:t>
      </w:r>
      <w:r w:rsidRPr="00C423A9">
        <w:rPr>
          <w:rFonts w:ascii="Times New Roman" w:hAnsi="Times New Roman"/>
          <w:bCs/>
          <w:sz w:val="20"/>
          <w:szCs w:val="20"/>
        </w:rPr>
        <w:tab/>
        <w:t>Huawei, HiSilicon</w:t>
      </w:r>
    </w:p>
    <w:p w14:paraId="414A40DC"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R4-2015772</w:t>
      </w:r>
      <w:r w:rsidRPr="00C423A9">
        <w:rPr>
          <w:rFonts w:ascii="Times New Roman" w:hAnsi="Times New Roman"/>
          <w:bCs/>
          <w:sz w:val="20"/>
          <w:szCs w:val="20"/>
        </w:rPr>
        <w:tab/>
        <w:t>CR on SCell activation requirements</w:t>
      </w:r>
      <w:r w:rsidRPr="00C423A9">
        <w:rPr>
          <w:rFonts w:ascii="Times New Roman" w:hAnsi="Times New Roman"/>
          <w:bCs/>
          <w:sz w:val="20"/>
          <w:szCs w:val="20"/>
        </w:rPr>
        <w:tab/>
        <w:t>Huawei, HiSilicon</w:t>
      </w:r>
    </w:p>
    <w:p w14:paraId="58A71E59"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R4-2016019</w:t>
      </w:r>
      <w:r w:rsidRPr="00C423A9">
        <w:rPr>
          <w:rFonts w:ascii="Times New Roman" w:hAnsi="Times New Roman"/>
          <w:bCs/>
          <w:sz w:val="20"/>
          <w:szCs w:val="20"/>
        </w:rPr>
        <w:tab/>
        <w:t>CR 38.133 Removal of brackets for Multiple SCell activation</w:t>
      </w:r>
      <w:r w:rsidRPr="00C423A9">
        <w:rPr>
          <w:rFonts w:ascii="Times New Roman" w:hAnsi="Times New Roman"/>
          <w:bCs/>
          <w:sz w:val="20"/>
          <w:szCs w:val="20"/>
        </w:rPr>
        <w:tab/>
        <w:t>Ericsson</w:t>
      </w:r>
    </w:p>
    <w:p w14:paraId="1E4421CA"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R4-2016574</w:t>
      </w:r>
      <w:r w:rsidRPr="00C423A9">
        <w:rPr>
          <w:rFonts w:ascii="Times New Roman" w:hAnsi="Times New Roman"/>
          <w:bCs/>
          <w:sz w:val="20"/>
          <w:szCs w:val="20"/>
        </w:rPr>
        <w:tab/>
        <w:t>Multi-SCell activation for FR1 intra-band contiguous CA</w:t>
      </w:r>
      <w:r w:rsidRPr="00C423A9">
        <w:rPr>
          <w:rFonts w:ascii="Times New Roman" w:hAnsi="Times New Roman"/>
          <w:bCs/>
          <w:sz w:val="20"/>
          <w:szCs w:val="20"/>
        </w:rPr>
        <w:tab/>
        <w:t>Qualcomm Incorporated</w:t>
      </w:r>
    </w:p>
    <w:p w14:paraId="36D0F39D"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R4-2017207</w:t>
      </w:r>
      <w:r w:rsidRPr="00C423A9">
        <w:rPr>
          <w:rFonts w:ascii="Times New Roman" w:hAnsi="Times New Roman"/>
          <w:bCs/>
          <w:sz w:val="20"/>
          <w:szCs w:val="20"/>
        </w:rPr>
        <w:tab/>
        <w:t>CR to Multi-SCell activation for FR1 intra-band contiguous CA</w:t>
      </w:r>
      <w:r w:rsidRPr="00C423A9">
        <w:rPr>
          <w:rFonts w:ascii="Times New Roman" w:hAnsi="Times New Roman"/>
          <w:bCs/>
          <w:sz w:val="20"/>
          <w:szCs w:val="20"/>
        </w:rPr>
        <w:tab/>
        <w:t>Qualcomm Incorporated</w:t>
      </w:r>
    </w:p>
    <w:p w14:paraId="091E8E7A"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R4-2017222</w:t>
      </w:r>
      <w:r w:rsidRPr="00C423A9">
        <w:rPr>
          <w:rFonts w:ascii="Times New Roman" w:hAnsi="Times New Roman"/>
          <w:bCs/>
          <w:sz w:val="20"/>
          <w:szCs w:val="20"/>
        </w:rPr>
        <w:tab/>
        <w:t>Work plan of Rel-16 NR RRM enhancements WI performance part</w:t>
      </w:r>
      <w:r w:rsidRPr="00C423A9">
        <w:rPr>
          <w:rFonts w:ascii="Times New Roman" w:hAnsi="Times New Roman"/>
          <w:bCs/>
          <w:sz w:val="20"/>
          <w:szCs w:val="20"/>
        </w:rPr>
        <w:tab/>
        <w:t>Intel Corporation, ZTE Corporation, Apple</w:t>
      </w:r>
    </w:p>
    <w:p w14:paraId="744C99E3"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R4-2017386</w:t>
      </w:r>
      <w:r w:rsidRPr="00C423A9">
        <w:rPr>
          <w:rFonts w:ascii="Times New Roman" w:hAnsi="Times New Roman"/>
          <w:bCs/>
          <w:sz w:val="20"/>
          <w:szCs w:val="20"/>
        </w:rPr>
        <w:tab/>
        <w:t>Draft Big CR: Introduction of Rel-16 NR RRM enhancements WI performance requirements and test cases</w:t>
      </w:r>
      <w:r w:rsidRPr="00C423A9">
        <w:rPr>
          <w:rFonts w:ascii="Times New Roman" w:hAnsi="Times New Roman"/>
          <w:bCs/>
          <w:sz w:val="20"/>
          <w:szCs w:val="20"/>
        </w:rPr>
        <w:tab/>
        <w:t>Intel Corporation, ZTE Corporation, Apple</w:t>
      </w:r>
    </w:p>
    <w:p w14:paraId="39B882D1"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R4-2016420</w:t>
      </w:r>
      <w:r w:rsidRPr="00C423A9">
        <w:rPr>
          <w:rFonts w:ascii="Times New Roman" w:hAnsi="Times New Roman"/>
          <w:bCs/>
          <w:sz w:val="20"/>
          <w:szCs w:val="20"/>
        </w:rPr>
        <w:tab/>
        <w:t>On test cases for SRS carrier-based switching in NR</w:t>
      </w:r>
      <w:r w:rsidRPr="00C423A9">
        <w:rPr>
          <w:rFonts w:ascii="Times New Roman" w:hAnsi="Times New Roman"/>
          <w:bCs/>
          <w:sz w:val="20"/>
          <w:szCs w:val="20"/>
        </w:rPr>
        <w:tab/>
        <w:t>Ericsson</w:t>
      </w:r>
    </w:p>
    <w:p w14:paraId="767F4E62"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R4-2017364</w:t>
      </w:r>
      <w:r w:rsidRPr="00C423A9">
        <w:rPr>
          <w:rFonts w:ascii="Times New Roman" w:hAnsi="Times New Roman"/>
          <w:bCs/>
          <w:sz w:val="20"/>
          <w:szCs w:val="20"/>
        </w:rPr>
        <w:tab/>
        <w:t>E-UTRAN</w:t>
      </w:r>
      <w:r w:rsidRPr="00C423A9">
        <w:rPr>
          <w:rFonts w:ascii="Times New Roman" w:hAnsi="Times New Roman"/>
          <w:bCs/>
          <w:sz w:val="20"/>
          <w:szCs w:val="20"/>
        </w:rPr>
        <w:tab/>
        <w:t>Apple</w:t>
      </w:r>
    </w:p>
    <w:p w14:paraId="0CEF0A3A"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R4-2017184</w:t>
      </w:r>
      <w:r w:rsidRPr="00C423A9">
        <w:rPr>
          <w:rFonts w:ascii="Times New Roman" w:hAnsi="Times New Roman"/>
          <w:bCs/>
          <w:sz w:val="20"/>
          <w:szCs w:val="20"/>
        </w:rPr>
        <w:tab/>
        <w:t>CR to TS 38.133 TC for E-UTRAN</w:t>
      </w:r>
      <w:r w:rsidRPr="00C423A9">
        <w:rPr>
          <w:rFonts w:ascii="Times New Roman" w:hAnsi="Times New Roman"/>
          <w:bCs/>
          <w:sz w:val="20"/>
          <w:szCs w:val="20"/>
        </w:rPr>
        <w:tab/>
        <w:t>OPPO</w:t>
      </w:r>
    </w:p>
    <w:p w14:paraId="49681A07"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R4-2017185</w:t>
      </w:r>
      <w:r w:rsidRPr="00C423A9">
        <w:rPr>
          <w:rFonts w:ascii="Times New Roman" w:hAnsi="Times New Roman"/>
          <w:bCs/>
          <w:sz w:val="20"/>
          <w:szCs w:val="20"/>
        </w:rPr>
        <w:tab/>
        <w:t>TC for E-UTRAN</w:t>
      </w:r>
      <w:r w:rsidRPr="00C423A9">
        <w:rPr>
          <w:rFonts w:ascii="Times New Roman" w:hAnsi="Times New Roman"/>
          <w:bCs/>
          <w:sz w:val="20"/>
          <w:szCs w:val="20"/>
        </w:rPr>
        <w:tab/>
        <w:t>Huawei, HiSilicon</w:t>
      </w:r>
    </w:p>
    <w:p w14:paraId="39BB58E8"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R4-2015581</w:t>
      </w:r>
      <w:r w:rsidRPr="00C423A9">
        <w:rPr>
          <w:rFonts w:ascii="Times New Roman" w:hAnsi="Times New Roman"/>
          <w:bCs/>
          <w:sz w:val="20"/>
          <w:szCs w:val="20"/>
        </w:rPr>
        <w:tab/>
        <w:t>Test case list for SRS carrier based switching</w:t>
      </w:r>
      <w:r w:rsidRPr="00C423A9">
        <w:rPr>
          <w:rFonts w:ascii="Times New Roman" w:hAnsi="Times New Roman"/>
          <w:bCs/>
          <w:sz w:val="20"/>
          <w:szCs w:val="20"/>
        </w:rPr>
        <w:tab/>
        <w:t>ZTE</w:t>
      </w:r>
    </w:p>
    <w:p w14:paraId="634E985E"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R4-2017365</w:t>
      </w:r>
      <w:r w:rsidRPr="00C423A9">
        <w:rPr>
          <w:rFonts w:ascii="Times New Roman" w:hAnsi="Times New Roman"/>
          <w:bCs/>
          <w:sz w:val="20"/>
          <w:szCs w:val="20"/>
        </w:rPr>
        <w:tab/>
        <w:t>Draft CR on test case for SA interruptions at NR SRS carrier based switching</w:t>
      </w:r>
      <w:r w:rsidRPr="00C423A9">
        <w:rPr>
          <w:rFonts w:ascii="Times New Roman" w:hAnsi="Times New Roman"/>
          <w:bCs/>
          <w:sz w:val="20"/>
          <w:szCs w:val="20"/>
        </w:rPr>
        <w:tab/>
        <w:t>ZTE</w:t>
      </w:r>
    </w:p>
    <w:p w14:paraId="5938310D"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R4-2017366</w:t>
      </w:r>
      <w:r w:rsidRPr="00C423A9">
        <w:rPr>
          <w:rFonts w:ascii="Times New Roman" w:hAnsi="Times New Roman"/>
          <w:bCs/>
          <w:sz w:val="20"/>
          <w:szCs w:val="20"/>
        </w:rPr>
        <w:tab/>
        <w:t>38133 CR for Test case of E-UTRAN NR FR1 interruptions at NR SRS carrier switching</w:t>
      </w:r>
      <w:r w:rsidRPr="00C423A9">
        <w:rPr>
          <w:rFonts w:ascii="Times New Roman" w:hAnsi="Times New Roman"/>
          <w:bCs/>
          <w:sz w:val="20"/>
          <w:szCs w:val="20"/>
        </w:rPr>
        <w:tab/>
        <w:t xml:space="preserve">Nokia, </w:t>
      </w:r>
      <w:r w:rsidRPr="00C423A9">
        <w:rPr>
          <w:rFonts w:ascii="Times New Roman" w:hAnsi="Times New Roman"/>
          <w:bCs/>
          <w:sz w:val="20"/>
          <w:szCs w:val="20"/>
        </w:rPr>
        <w:lastRenderedPageBreak/>
        <w:t>Nokia Shanghai Bell</w:t>
      </w:r>
    </w:p>
    <w:p w14:paraId="5BBEB6EF"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R4-2016423</w:t>
      </w:r>
      <w:r w:rsidRPr="00C423A9">
        <w:rPr>
          <w:rFonts w:ascii="Times New Roman" w:hAnsi="Times New Roman"/>
          <w:bCs/>
          <w:sz w:val="20"/>
          <w:szCs w:val="20"/>
        </w:rPr>
        <w:tab/>
        <w:t>On TC2 configuration (SA interruptions at NR SRS carrier-based switching)</w:t>
      </w:r>
      <w:r w:rsidRPr="00C423A9">
        <w:rPr>
          <w:rFonts w:ascii="Times New Roman" w:hAnsi="Times New Roman"/>
          <w:bCs/>
          <w:sz w:val="20"/>
          <w:szCs w:val="20"/>
        </w:rPr>
        <w:tab/>
        <w:t>Ericsson</w:t>
      </w:r>
    </w:p>
    <w:p w14:paraId="3E7CC84A"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R4-2017210</w:t>
      </w:r>
      <w:r w:rsidRPr="00C423A9">
        <w:rPr>
          <w:rFonts w:ascii="Times New Roman" w:hAnsi="Times New Roman"/>
          <w:bCs/>
          <w:sz w:val="20"/>
          <w:szCs w:val="20"/>
        </w:rPr>
        <w:tab/>
        <w:t>Test case of SCell activation and deactivation of multiple unknown SCells in FR1 with single activation/deactivation command</w:t>
      </w:r>
      <w:r w:rsidRPr="00C423A9">
        <w:rPr>
          <w:rFonts w:ascii="Times New Roman" w:hAnsi="Times New Roman"/>
          <w:bCs/>
          <w:sz w:val="20"/>
          <w:szCs w:val="20"/>
        </w:rPr>
        <w:tab/>
        <w:t>Apple</w:t>
      </w:r>
    </w:p>
    <w:p w14:paraId="541C9413"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R4-2017211</w:t>
      </w:r>
      <w:r w:rsidRPr="00C423A9">
        <w:rPr>
          <w:rFonts w:ascii="Times New Roman" w:hAnsi="Times New Roman"/>
          <w:bCs/>
          <w:sz w:val="20"/>
          <w:szCs w:val="20"/>
        </w:rPr>
        <w:tab/>
        <w:t>DraftCR on multiple SCell activation with FR1+FR2 unknown cells in NR-DC Test Case</w:t>
      </w:r>
      <w:r w:rsidRPr="00C423A9">
        <w:rPr>
          <w:rFonts w:ascii="Times New Roman" w:hAnsi="Times New Roman"/>
          <w:bCs/>
          <w:sz w:val="20"/>
          <w:szCs w:val="20"/>
        </w:rPr>
        <w:tab/>
        <w:t>MediaTek inc.</w:t>
      </w:r>
    </w:p>
    <w:p w14:paraId="67698AE5"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R4-2015580</w:t>
      </w:r>
      <w:r w:rsidRPr="00C423A9">
        <w:rPr>
          <w:rFonts w:ascii="Times New Roman" w:hAnsi="Times New Roman"/>
          <w:bCs/>
          <w:sz w:val="20"/>
          <w:szCs w:val="20"/>
        </w:rPr>
        <w:tab/>
        <w:t>Test case list for NR CGI reading with autonomous gaps</w:t>
      </w:r>
      <w:r w:rsidRPr="00C423A9">
        <w:rPr>
          <w:rFonts w:ascii="Times New Roman" w:hAnsi="Times New Roman"/>
          <w:bCs/>
          <w:sz w:val="20"/>
          <w:szCs w:val="20"/>
        </w:rPr>
        <w:tab/>
        <w:t>ZTE</w:t>
      </w:r>
    </w:p>
    <w:p w14:paraId="570265E8"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R4-2017196</w:t>
      </w:r>
      <w:r w:rsidRPr="00C423A9">
        <w:rPr>
          <w:rFonts w:ascii="Times New Roman" w:hAnsi="Times New Roman"/>
          <w:bCs/>
          <w:sz w:val="20"/>
          <w:szCs w:val="20"/>
        </w:rPr>
        <w:tab/>
        <w:t>Draft CR on test case for SA intra-frequency CGI identification of NR neighbor cell in FR1</w:t>
      </w:r>
      <w:r w:rsidRPr="00C423A9">
        <w:rPr>
          <w:rFonts w:ascii="Times New Roman" w:hAnsi="Times New Roman"/>
          <w:bCs/>
          <w:sz w:val="20"/>
          <w:szCs w:val="20"/>
        </w:rPr>
        <w:tab/>
        <w:t>ZTE</w:t>
      </w:r>
    </w:p>
    <w:p w14:paraId="120C52A5"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R4-2017212</w:t>
      </w:r>
      <w:r w:rsidRPr="00C423A9">
        <w:rPr>
          <w:rFonts w:ascii="Times New Roman" w:hAnsi="Times New Roman"/>
          <w:bCs/>
          <w:sz w:val="20"/>
          <w:szCs w:val="20"/>
        </w:rPr>
        <w:tab/>
        <w:t>draftCR to introduce multiple SCell activation TC2</w:t>
      </w:r>
      <w:r w:rsidRPr="00C423A9">
        <w:rPr>
          <w:rFonts w:ascii="Times New Roman" w:hAnsi="Times New Roman"/>
          <w:bCs/>
          <w:sz w:val="20"/>
          <w:szCs w:val="20"/>
        </w:rPr>
        <w:tab/>
        <w:t>Huawei, HiSilicon</w:t>
      </w:r>
    </w:p>
    <w:p w14:paraId="7DCB43DA"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R4-2014642</w:t>
      </w:r>
      <w:r w:rsidRPr="00C423A9">
        <w:rPr>
          <w:rFonts w:ascii="Times New Roman" w:hAnsi="Times New Roman"/>
          <w:bCs/>
          <w:sz w:val="20"/>
          <w:szCs w:val="20"/>
        </w:rPr>
        <w:tab/>
        <w:t>CGI reading test scope and requirement discussion</w:t>
      </w:r>
      <w:r w:rsidRPr="00C423A9">
        <w:rPr>
          <w:rFonts w:ascii="Times New Roman" w:hAnsi="Times New Roman"/>
          <w:bCs/>
          <w:sz w:val="20"/>
          <w:szCs w:val="20"/>
        </w:rPr>
        <w:tab/>
        <w:t>Qualcomm, Inc.</w:t>
      </w:r>
    </w:p>
    <w:p w14:paraId="79F70012"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R4-2017194</w:t>
      </w:r>
      <w:r w:rsidRPr="00C423A9">
        <w:rPr>
          <w:rFonts w:ascii="Times New Roman" w:hAnsi="Times New Roman"/>
          <w:bCs/>
          <w:sz w:val="20"/>
          <w:szCs w:val="20"/>
        </w:rPr>
        <w:tab/>
        <w:t>DraftCR on SA CGI identification of E-UTRA neighbor cell Test Case</w:t>
      </w:r>
      <w:r w:rsidRPr="00C423A9">
        <w:rPr>
          <w:rFonts w:ascii="Times New Roman" w:hAnsi="Times New Roman"/>
          <w:bCs/>
          <w:sz w:val="20"/>
          <w:szCs w:val="20"/>
        </w:rPr>
        <w:tab/>
        <w:t>MediaTek inc.</w:t>
      </w:r>
    </w:p>
    <w:p w14:paraId="13CAB8BD"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R4-2015171</w:t>
      </w:r>
      <w:r w:rsidRPr="00C423A9">
        <w:rPr>
          <w:rFonts w:ascii="Times New Roman" w:hAnsi="Times New Roman"/>
          <w:bCs/>
          <w:sz w:val="20"/>
          <w:szCs w:val="20"/>
        </w:rPr>
        <w:tab/>
        <w:t>Test case list and configurations for CGI reading</w:t>
      </w:r>
      <w:r w:rsidRPr="00C423A9">
        <w:rPr>
          <w:rFonts w:ascii="Times New Roman" w:hAnsi="Times New Roman"/>
          <w:bCs/>
          <w:sz w:val="20"/>
          <w:szCs w:val="20"/>
        </w:rPr>
        <w:tab/>
        <w:t>Ericsson</w:t>
      </w:r>
    </w:p>
    <w:p w14:paraId="631DEA6C"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R4-2017195</w:t>
      </w:r>
      <w:r w:rsidRPr="00C423A9">
        <w:rPr>
          <w:rFonts w:ascii="Times New Roman" w:hAnsi="Times New Roman"/>
          <w:bCs/>
          <w:sz w:val="20"/>
          <w:szCs w:val="20"/>
        </w:rPr>
        <w:tab/>
        <w:t>CR to introduce interfrequency FR2 CGI reading test for SA NR (TC2)</w:t>
      </w:r>
      <w:r w:rsidRPr="00C423A9">
        <w:rPr>
          <w:rFonts w:ascii="Times New Roman" w:hAnsi="Times New Roman"/>
          <w:bCs/>
          <w:sz w:val="20"/>
          <w:szCs w:val="20"/>
        </w:rPr>
        <w:tab/>
        <w:t>Ericsson</w:t>
      </w:r>
    </w:p>
    <w:p w14:paraId="0DB7212E"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R4-2017197</w:t>
      </w:r>
      <w:r w:rsidRPr="00C423A9">
        <w:rPr>
          <w:rFonts w:ascii="Times New Roman" w:hAnsi="Times New Roman"/>
          <w:bCs/>
          <w:sz w:val="20"/>
          <w:szCs w:val="20"/>
        </w:rPr>
        <w:tab/>
        <w:t>draftCR on TC for EN-DC inter-frequency CGI identification of NR neighbor cell in FR2</w:t>
      </w:r>
      <w:r w:rsidRPr="00C423A9">
        <w:rPr>
          <w:rFonts w:ascii="Times New Roman" w:hAnsi="Times New Roman"/>
          <w:bCs/>
          <w:sz w:val="20"/>
          <w:szCs w:val="20"/>
        </w:rPr>
        <w:tab/>
        <w:t>Huawei, HiSilicon</w:t>
      </w:r>
    </w:p>
    <w:p w14:paraId="4580A36C"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R4-2017198</w:t>
      </w:r>
      <w:r w:rsidRPr="00C423A9">
        <w:rPr>
          <w:rFonts w:ascii="Times New Roman" w:hAnsi="Times New Roman"/>
          <w:bCs/>
          <w:sz w:val="20"/>
          <w:szCs w:val="20"/>
        </w:rPr>
        <w:tab/>
        <w:t>Test cases for EN-DC intra-frequency CGI identification of NR neighbour cell in FR1</w:t>
      </w:r>
      <w:r w:rsidRPr="00C423A9">
        <w:rPr>
          <w:rFonts w:ascii="Times New Roman" w:hAnsi="Times New Roman"/>
          <w:bCs/>
          <w:sz w:val="20"/>
          <w:szCs w:val="20"/>
        </w:rPr>
        <w:tab/>
        <w:t>Nokia, Nokia Shanghai Bell</w:t>
      </w:r>
    </w:p>
    <w:p w14:paraId="730A4B89"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R4-2014251</w:t>
      </w:r>
      <w:r w:rsidRPr="00C423A9">
        <w:rPr>
          <w:rFonts w:ascii="Times New Roman" w:hAnsi="Times New Roman"/>
          <w:bCs/>
          <w:sz w:val="20"/>
          <w:szCs w:val="20"/>
        </w:rPr>
        <w:tab/>
        <w:t>Discussion on testcases for BWP switching on multiple CCs</w:t>
      </w:r>
      <w:r w:rsidRPr="00C423A9">
        <w:rPr>
          <w:rFonts w:ascii="Times New Roman" w:hAnsi="Times New Roman"/>
          <w:bCs/>
          <w:sz w:val="20"/>
          <w:szCs w:val="20"/>
        </w:rPr>
        <w:tab/>
        <w:t>Apple</w:t>
      </w:r>
    </w:p>
    <w:p w14:paraId="6D00B6C9"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R4-2014567</w:t>
      </w:r>
      <w:r w:rsidRPr="00C423A9">
        <w:rPr>
          <w:rFonts w:ascii="Times New Roman" w:hAnsi="Times New Roman"/>
          <w:bCs/>
          <w:sz w:val="20"/>
          <w:szCs w:val="20"/>
        </w:rPr>
        <w:tab/>
        <w:t>Discussion on test cases for BWP switching on multiple CCs</w:t>
      </w:r>
      <w:r w:rsidRPr="00C423A9">
        <w:rPr>
          <w:rFonts w:ascii="Times New Roman" w:hAnsi="Times New Roman"/>
          <w:bCs/>
          <w:sz w:val="20"/>
          <w:szCs w:val="20"/>
        </w:rPr>
        <w:tab/>
        <w:t>Intel Corporation</w:t>
      </w:r>
    </w:p>
    <w:p w14:paraId="4F712C23"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R4-2014568</w:t>
      </w:r>
      <w:r w:rsidRPr="00C423A9">
        <w:rPr>
          <w:rFonts w:ascii="Times New Roman" w:hAnsi="Times New Roman"/>
          <w:bCs/>
          <w:sz w:val="20"/>
          <w:szCs w:val="20"/>
        </w:rPr>
        <w:tab/>
        <w:t>CR on simultaneous DCI-based and Timer-based Active BWP Switch on multiple CCs on FR1 in EN-DC (section 4.5.6.3)</w:t>
      </w:r>
      <w:r w:rsidRPr="00C423A9">
        <w:rPr>
          <w:rFonts w:ascii="Times New Roman" w:hAnsi="Times New Roman"/>
          <w:bCs/>
          <w:sz w:val="20"/>
          <w:szCs w:val="20"/>
        </w:rPr>
        <w:tab/>
        <w:t>Intel Corporation</w:t>
      </w:r>
    </w:p>
    <w:p w14:paraId="43B722F1"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R4-2014778</w:t>
      </w:r>
      <w:r w:rsidRPr="00C423A9">
        <w:rPr>
          <w:rFonts w:ascii="Times New Roman" w:hAnsi="Times New Roman"/>
          <w:bCs/>
          <w:sz w:val="20"/>
          <w:szCs w:val="20"/>
        </w:rPr>
        <w:tab/>
        <w:t>Discussion on multiple BWP switch test case</w:t>
      </w:r>
      <w:r w:rsidRPr="00C423A9">
        <w:rPr>
          <w:rFonts w:ascii="Times New Roman" w:hAnsi="Times New Roman"/>
          <w:bCs/>
          <w:sz w:val="20"/>
          <w:szCs w:val="20"/>
        </w:rPr>
        <w:tab/>
        <w:t>MediaTek inc.</w:t>
      </w:r>
    </w:p>
    <w:p w14:paraId="63C4446D"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R4-2014838</w:t>
      </w:r>
      <w:r w:rsidRPr="00C423A9">
        <w:rPr>
          <w:rFonts w:ascii="Times New Roman" w:hAnsi="Times New Roman"/>
          <w:bCs/>
          <w:sz w:val="20"/>
          <w:szCs w:val="20"/>
        </w:rPr>
        <w:tab/>
        <w:t>CR for test cases for simultaneously DCI/timer based bwp switch over mulitple CCs</w:t>
      </w:r>
      <w:r w:rsidRPr="00C423A9">
        <w:rPr>
          <w:rFonts w:ascii="Times New Roman" w:hAnsi="Times New Roman"/>
          <w:bCs/>
          <w:sz w:val="20"/>
          <w:szCs w:val="20"/>
        </w:rPr>
        <w:tab/>
        <w:t>vivo</w:t>
      </w:r>
    </w:p>
    <w:p w14:paraId="7B81F15F"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R4-2014839</w:t>
      </w:r>
      <w:r w:rsidRPr="00C423A9">
        <w:rPr>
          <w:rFonts w:ascii="Times New Roman" w:hAnsi="Times New Roman"/>
          <w:bCs/>
          <w:sz w:val="20"/>
          <w:szCs w:val="20"/>
        </w:rPr>
        <w:tab/>
        <w:t>Discussion on test cases for BWP switch on multiple CCs</w:t>
      </w:r>
      <w:r w:rsidRPr="00C423A9">
        <w:rPr>
          <w:rFonts w:ascii="Times New Roman" w:hAnsi="Times New Roman"/>
          <w:bCs/>
          <w:sz w:val="20"/>
          <w:szCs w:val="20"/>
        </w:rPr>
        <w:tab/>
        <w:t>vivo</w:t>
      </w:r>
    </w:p>
    <w:p w14:paraId="4315B94E"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R4-2015507</w:t>
      </w:r>
      <w:r w:rsidRPr="00C423A9">
        <w:rPr>
          <w:rFonts w:ascii="Times New Roman" w:hAnsi="Times New Roman"/>
          <w:bCs/>
          <w:sz w:val="20"/>
          <w:szCs w:val="20"/>
        </w:rPr>
        <w:tab/>
        <w:t>Discussion on performance requirements for BWP switch on multiple CCs</w:t>
      </w:r>
      <w:r w:rsidRPr="00C423A9">
        <w:rPr>
          <w:rFonts w:ascii="Times New Roman" w:hAnsi="Times New Roman"/>
          <w:bCs/>
          <w:sz w:val="20"/>
          <w:szCs w:val="20"/>
        </w:rPr>
        <w:tab/>
        <w:t>Huawei, HiSilicon</w:t>
      </w:r>
    </w:p>
    <w:p w14:paraId="3372BF7A"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R4-2016167</w:t>
      </w:r>
      <w:r w:rsidRPr="00C423A9">
        <w:rPr>
          <w:rFonts w:ascii="Times New Roman" w:hAnsi="Times New Roman"/>
          <w:bCs/>
          <w:sz w:val="20"/>
          <w:szCs w:val="20"/>
        </w:rPr>
        <w:tab/>
        <w:t>Test cases for BWP switching on multiple CCs</w:t>
      </w:r>
      <w:r w:rsidRPr="00C423A9">
        <w:rPr>
          <w:rFonts w:ascii="Times New Roman" w:hAnsi="Times New Roman"/>
          <w:bCs/>
          <w:sz w:val="20"/>
          <w:szCs w:val="20"/>
        </w:rPr>
        <w:tab/>
        <w:t>Ericsson</w:t>
      </w:r>
    </w:p>
    <w:p w14:paraId="54287280"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R4-2016381</w:t>
      </w:r>
      <w:r w:rsidRPr="00C423A9">
        <w:rPr>
          <w:rFonts w:ascii="Times New Roman" w:hAnsi="Times New Roman"/>
          <w:bCs/>
          <w:sz w:val="20"/>
          <w:szCs w:val="20"/>
        </w:rPr>
        <w:tab/>
        <w:t>discussion on the test cases for BWP switch on multiple CCs</w:t>
      </w:r>
      <w:r w:rsidRPr="00C423A9">
        <w:rPr>
          <w:rFonts w:ascii="Times New Roman" w:hAnsi="Times New Roman"/>
          <w:bCs/>
          <w:sz w:val="20"/>
          <w:szCs w:val="20"/>
        </w:rPr>
        <w:tab/>
        <w:t>Nokia, Nokia Shanghai Bell</w:t>
      </w:r>
    </w:p>
    <w:p w14:paraId="2EBD87C5"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R4-2016572</w:t>
      </w:r>
      <w:r w:rsidRPr="00C423A9">
        <w:rPr>
          <w:rFonts w:ascii="Times New Roman" w:hAnsi="Times New Roman"/>
          <w:bCs/>
          <w:sz w:val="20"/>
          <w:szCs w:val="20"/>
        </w:rPr>
        <w:tab/>
        <w:t>Performance requirements for BWP switching on multiple CCs</w:t>
      </w:r>
      <w:r w:rsidRPr="00C423A9">
        <w:rPr>
          <w:rFonts w:ascii="Times New Roman" w:hAnsi="Times New Roman"/>
          <w:bCs/>
          <w:sz w:val="20"/>
          <w:szCs w:val="20"/>
        </w:rPr>
        <w:tab/>
        <w:t>Qualcomm Incorporated</w:t>
      </w:r>
    </w:p>
    <w:p w14:paraId="380E604A"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R4-2017213</w:t>
      </w:r>
      <w:r w:rsidRPr="00C423A9">
        <w:rPr>
          <w:rFonts w:ascii="Times New Roman" w:hAnsi="Times New Roman"/>
          <w:bCs/>
          <w:sz w:val="20"/>
          <w:szCs w:val="20"/>
        </w:rPr>
        <w:tab/>
        <w:t>Test case for inter-frequency measurement without gap: SA event triggered reporting tests for FR1 when DRX is used (A.6.6.2.X)</w:t>
      </w:r>
      <w:r w:rsidRPr="00C423A9">
        <w:rPr>
          <w:rFonts w:ascii="Times New Roman" w:hAnsi="Times New Roman"/>
          <w:bCs/>
          <w:sz w:val="20"/>
          <w:szCs w:val="20"/>
        </w:rPr>
        <w:tab/>
        <w:t>Apple</w:t>
      </w:r>
    </w:p>
    <w:p w14:paraId="1A90DAEA" w14:textId="6BE7121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R4-2017387</w:t>
      </w:r>
      <w:r w:rsidRPr="00C423A9">
        <w:rPr>
          <w:rFonts w:ascii="Times New Roman" w:hAnsi="Times New Roman"/>
          <w:bCs/>
          <w:sz w:val="20"/>
          <w:szCs w:val="20"/>
        </w:rPr>
        <w:tab/>
        <w:t>CR on TS38.133 SA event triggered reporting tests for FR2 without gap when DRX is used (A.7.6.2.X)</w:t>
      </w:r>
      <w:r>
        <w:rPr>
          <w:rFonts w:ascii="Times New Roman" w:hAnsi="Times New Roman"/>
          <w:bCs/>
          <w:sz w:val="20"/>
          <w:szCs w:val="20"/>
        </w:rPr>
        <w:t xml:space="preserve">, </w:t>
      </w:r>
      <w:r w:rsidRPr="00C423A9">
        <w:rPr>
          <w:rFonts w:ascii="Times New Roman" w:hAnsi="Times New Roman"/>
          <w:bCs/>
          <w:sz w:val="20"/>
          <w:szCs w:val="20"/>
        </w:rPr>
        <w:t>MediaTek inc.</w:t>
      </w:r>
    </w:p>
    <w:p w14:paraId="422B094A"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R4-2014645</w:t>
      </w:r>
      <w:r w:rsidRPr="00C423A9">
        <w:rPr>
          <w:rFonts w:ascii="Times New Roman" w:hAnsi="Times New Roman"/>
          <w:bCs/>
          <w:sz w:val="20"/>
          <w:szCs w:val="20"/>
        </w:rPr>
        <w:tab/>
        <w:t>Inter-f without MG test scope and configuration discussion</w:t>
      </w:r>
      <w:r w:rsidRPr="00C423A9">
        <w:rPr>
          <w:rFonts w:ascii="Times New Roman" w:hAnsi="Times New Roman"/>
          <w:bCs/>
          <w:sz w:val="20"/>
          <w:szCs w:val="20"/>
        </w:rPr>
        <w:tab/>
        <w:t>Qualcomm, Inc.</w:t>
      </w:r>
    </w:p>
    <w:p w14:paraId="08104443"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R4-2014731</w:t>
      </w:r>
      <w:r w:rsidRPr="00C423A9">
        <w:rPr>
          <w:rFonts w:ascii="Times New Roman" w:hAnsi="Times New Roman"/>
          <w:bCs/>
          <w:sz w:val="20"/>
          <w:szCs w:val="20"/>
        </w:rPr>
        <w:tab/>
        <w:t>Discussion on test case on inter-frequency measurement without MG</w:t>
      </w:r>
      <w:r w:rsidRPr="00C423A9">
        <w:rPr>
          <w:rFonts w:ascii="Times New Roman" w:hAnsi="Times New Roman"/>
          <w:bCs/>
          <w:sz w:val="20"/>
          <w:szCs w:val="20"/>
        </w:rPr>
        <w:tab/>
        <w:t>CMCC</w:t>
      </w:r>
    </w:p>
    <w:p w14:paraId="731772C9"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R4-2017215</w:t>
      </w:r>
      <w:r w:rsidRPr="00C423A9">
        <w:rPr>
          <w:rFonts w:ascii="Times New Roman" w:hAnsi="Times New Roman"/>
          <w:bCs/>
          <w:sz w:val="20"/>
          <w:szCs w:val="20"/>
        </w:rPr>
        <w:tab/>
        <w:t>Draft CR to TS 38.133: SA event triggered reporting tests for FR1 without gap when DRX is not used (A.6.6.2.X)</w:t>
      </w:r>
      <w:r w:rsidRPr="00C423A9">
        <w:rPr>
          <w:rFonts w:ascii="Times New Roman" w:hAnsi="Times New Roman"/>
          <w:bCs/>
          <w:sz w:val="20"/>
          <w:szCs w:val="20"/>
        </w:rPr>
        <w:tab/>
        <w:t>CMCC</w:t>
      </w:r>
    </w:p>
    <w:p w14:paraId="659B8EEA"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R4-2017216</w:t>
      </w:r>
      <w:r w:rsidRPr="00C423A9">
        <w:rPr>
          <w:rFonts w:ascii="Times New Roman" w:hAnsi="Times New Roman"/>
          <w:bCs/>
          <w:sz w:val="20"/>
          <w:szCs w:val="20"/>
        </w:rPr>
        <w:tab/>
        <w:t>Test case for Inter-frequency measurements: SA event triggered reporting tests for FR2 without gap when DRX is not used</w:t>
      </w:r>
      <w:r w:rsidRPr="00C423A9">
        <w:rPr>
          <w:rFonts w:ascii="Times New Roman" w:hAnsi="Times New Roman"/>
          <w:bCs/>
          <w:sz w:val="20"/>
          <w:szCs w:val="20"/>
        </w:rPr>
        <w:tab/>
        <w:t>Huawei, HiSilicon</w:t>
      </w:r>
    </w:p>
    <w:p w14:paraId="1BC697A1"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R4-2014228</w:t>
      </w:r>
      <w:r w:rsidRPr="00C423A9">
        <w:rPr>
          <w:rFonts w:ascii="Times New Roman" w:hAnsi="Times New Roman"/>
          <w:bCs/>
          <w:sz w:val="20"/>
          <w:szCs w:val="20"/>
        </w:rPr>
        <w:tab/>
        <w:t>Testing applicability for new mandatory gap patterns</w:t>
      </w:r>
      <w:r w:rsidRPr="00C423A9">
        <w:rPr>
          <w:rFonts w:ascii="Times New Roman" w:hAnsi="Times New Roman"/>
          <w:bCs/>
          <w:sz w:val="20"/>
          <w:szCs w:val="20"/>
        </w:rPr>
        <w:tab/>
        <w:t>Apple</w:t>
      </w:r>
    </w:p>
    <w:p w14:paraId="2CB3AF31"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R4-2014643</w:t>
      </w:r>
      <w:r w:rsidRPr="00C423A9">
        <w:rPr>
          <w:rFonts w:ascii="Times New Roman" w:hAnsi="Times New Roman"/>
          <w:bCs/>
          <w:sz w:val="20"/>
          <w:szCs w:val="20"/>
        </w:rPr>
        <w:tab/>
        <w:t>Mandatory gap pattern test scope and applicability rule discussion</w:t>
      </w:r>
      <w:r w:rsidRPr="00C423A9">
        <w:rPr>
          <w:rFonts w:ascii="Times New Roman" w:hAnsi="Times New Roman"/>
          <w:bCs/>
          <w:sz w:val="20"/>
          <w:szCs w:val="20"/>
        </w:rPr>
        <w:tab/>
        <w:t>Qualcomm, Inc.</w:t>
      </w:r>
    </w:p>
    <w:p w14:paraId="0454AB05"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R4-2014644</w:t>
      </w:r>
      <w:r w:rsidRPr="00C423A9">
        <w:rPr>
          <w:rFonts w:ascii="Times New Roman" w:hAnsi="Times New Roman"/>
          <w:bCs/>
          <w:sz w:val="20"/>
          <w:szCs w:val="20"/>
        </w:rPr>
        <w:tab/>
        <w:t>Mandatory gap pattern test</w:t>
      </w:r>
      <w:r w:rsidRPr="00C423A9">
        <w:rPr>
          <w:rFonts w:ascii="Times New Roman" w:hAnsi="Times New Roman"/>
          <w:bCs/>
          <w:sz w:val="20"/>
          <w:szCs w:val="20"/>
        </w:rPr>
        <w:tab/>
        <w:t>Qualcomm, Inc.</w:t>
      </w:r>
    </w:p>
    <w:p w14:paraId="3F31857B"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R4-2015174</w:t>
      </w:r>
      <w:r w:rsidRPr="00C423A9">
        <w:rPr>
          <w:rFonts w:ascii="Times New Roman" w:hAnsi="Times New Roman"/>
          <w:bCs/>
          <w:sz w:val="20"/>
          <w:szCs w:val="20"/>
        </w:rPr>
        <w:tab/>
        <w:t>Test case list for mandatory measurement gap</w:t>
      </w:r>
      <w:r w:rsidRPr="00C423A9">
        <w:rPr>
          <w:rFonts w:ascii="Times New Roman" w:hAnsi="Times New Roman"/>
          <w:bCs/>
          <w:sz w:val="20"/>
          <w:szCs w:val="20"/>
        </w:rPr>
        <w:tab/>
        <w:t>Ericsson</w:t>
      </w:r>
    </w:p>
    <w:p w14:paraId="69DA8F08"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R4-2017339</w:t>
      </w:r>
      <w:r w:rsidRPr="00C423A9">
        <w:rPr>
          <w:rFonts w:ascii="Times New Roman" w:hAnsi="Times New Roman"/>
          <w:bCs/>
          <w:sz w:val="20"/>
          <w:szCs w:val="20"/>
        </w:rPr>
        <w:tab/>
        <w:t>Test cases for mandatory measurement gap</w:t>
      </w:r>
      <w:r w:rsidRPr="00C423A9">
        <w:rPr>
          <w:rFonts w:ascii="Times New Roman" w:hAnsi="Times New Roman"/>
          <w:bCs/>
          <w:sz w:val="20"/>
          <w:szCs w:val="20"/>
        </w:rPr>
        <w:tab/>
        <w:t>Ericsson</w:t>
      </w:r>
    </w:p>
    <w:p w14:paraId="00AE0D76"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R4-2015582</w:t>
      </w:r>
      <w:r w:rsidRPr="00C423A9">
        <w:rPr>
          <w:rFonts w:ascii="Times New Roman" w:hAnsi="Times New Roman"/>
          <w:bCs/>
          <w:sz w:val="20"/>
          <w:szCs w:val="20"/>
        </w:rPr>
        <w:tab/>
        <w:t>Test case list for mandatory gap pattern</w:t>
      </w:r>
      <w:r w:rsidRPr="00C423A9">
        <w:rPr>
          <w:rFonts w:ascii="Times New Roman" w:hAnsi="Times New Roman"/>
          <w:bCs/>
          <w:sz w:val="20"/>
          <w:szCs w:val="20"/>
        </w:rPr>
        <w:tab/>
        <w:t>ZTE</w:t>
      </w:r>
    </w:p>
    <w:p w14:paraId="30471C65" w14:textId="2408A1C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R4-2017340</w:t>
      </w:r>
      <w:r w:rsidRPr="00C423A9">
        <w:rPr>
          <w:rFonts w:ascii="Times New Roman" w:hAnsi="Times New Roman"/>
          <w:bCs/>
          <w:sz w:val="20"/>
          <w:szCs w:val="20"/>
        </w:rPr>
        <w:tab/>
        <w:t>Draft CR on test case for SA event triggered reporting tests with additional mandatory gap pattern</w:t>
      </w:r>
      <w:r>
        <w:rPr>
          <w:rFonts w:ascii="Times New Roman" w:hAnsi="Times New Roman"/>
          <w:bCs/>
          <w:sz w:val="20"/>
          <w:szCs w:val="20"/>
        </w:rPr>
        <w:t xml:space="preserve">, </w:t>
      </w:r>
      <w:r w:rsidRPr="00C423A9">
        <w:rPr>
          <w:rFonts w:ascii="Times New Roman" w:hAnsi="Times New Roman"/>
          <w:bCs/>
          <w:sz w:val="20"/>
          <w:szCs w:val="20"/>
        </w:rPr>
        <w:t>ZTE</w:t>
      </w:r>
    </w:p>
    <w:p w14:paraId="33190ED5"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R4-2014278</w:t>
      </w:r>
      <w:r w:rsidRPr="00C423A9">
        <w:rPr>
          <w:rFonts w:ascii="Times New Roman" w:hAnsi="Times New Roman"/>
          <w:bCs/>
          <w:sz w:val="20"/>
          <w:szCs w:val="20"/>
        </w:rPr>
        <w:tab/>
        <w:t>Test case list for UE specific CBW change</w:t>
      </w:r>
      <w:r w:rsidRPr="00C423A9">
        <w:rPr>
          <w:rFonts w:ascii="Times New Roman" w:hAnsi="Times New Roman"/>
          <w:bCs/>
          <w:sz w:val="20"/>
          <w:szCs w:val="20"/>
        </w:rPr>
        <w:tab/>
        <w:t>Apple</w:t>
      </w:r>
    </w:p>
    <w:p w14:paraId="635AD2F0" w14:textId="69CE9F84"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R4-2017217</w:t>
      </w:r>
      <w:r w:rsidRPr="00C423A9">
        <w:rPr>
          <w:rFonts w:ascii="Times New Roman" w:hAnsi="Times New Roman"/>
          <w:bCs/>
          <w:sz w:val="20"/>
          <w:szCs w:val="20"/>
        </w:rPr>
        <w:tab/>
        <w:t>Test case of UE specific CBW change on FR1 NR PSCell with non-DRX in synchronous EN-DC</w:t>
      </w:r>
      <w:r>
        <w:rPr>
          <w:rFonts w:ascii="Times New Roman" w:hAnsi="Times New Roman"/>
          <w:bCs/>
          <w:sz w:val="20"/>
          <w:szCs w:val="20"/>
        </w:rPr>
        <w:t xml:space="preserve">, </w:t>
      </w:r>
      <w:r w:rsidRPr="00C423A9">
        <w:rPr>
          <w:rFonts w:ascii="Times New Roman" w:hAnsi="Times New Roman"/>
          <w:bCs/>
          <w:sz w:val="20"/>
          <w:szCs w:val="20"/>
        </w:rPr>
        <w:t>Apple</w:t>
      </w:r>
    </w:p>
    <w:p w14:paraId="2E5B234F"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R4-2017218</w:t>
      </w:r>
      <w:r w:rsidRPr="00C423A9">
        <w:rPr>
          <w:rFonts w:ascii="Times New Roman" w:hAnsi="Times New Roman"/>
          <w:bCs/>
          <w:sz w:val="20"/>
          <w:szCs w:val="20"/>
        </w:rPr>
        <w:tab/>
        <w:t>Draft CR on TC for UE specific CBW change on FR2 NR PCell in NR SA</w:t>
      </w:r>
      <w:r w:rsidRPr="00C423A9">
        <w:rPr>
          <w:rFonts w:ascii="Times New Roman" w:hAnsi="Times New Roman"/>
          <w:bCs/>
          <w:sz w:val="20"/>
          <w:szCs w:val="20"/>
        </w:rPr>
        <w:tab/>
        <w:t>NEC</w:t>
      </w:r>
    </w:p>
    <w:p w14:paraId="79664EE2"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R4-2017219</w:t>
      </w:r>
      <w:r w:rsidRPr="00C423A9">
        <w:rPr>
          <w:rFonts w:ascii="Times New Roman" w:hAnsi="Times New Roman"/>
          <w:bCs/>
          <w:sz w:val="20"/>
          <w:szCs w:val="20"/>
        </w:rPr>
        <w:tab/>
        <w:t>draftCR on TC for UE specific CBW change on FR2 NR PSCell in EN-DC</w:t>
      </w:r>
      <w:r w:rsidRPr="00C423A9">
        <w:rPr>
          <w:rFonts w:ascii="Times New Roman" w:hAnsi="Times New Roman"/>
          <w:bCs/>
          <w:sz w:val="20"/>
          <w:szCs w:val="20"/>
        </w:rPr>
        <w:tab/>
        <w:t>Huawei, HiSilicon</w:t>
      </w:r>
    </w:p>
    <w:p w14:paraId="64ED355A"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R4-2016168</w:t>
      </w:r>
      <w:r w:rsidRPr="00C423A9">
        <w:rPr>
          <w:rFonts w:ascii="Times New Roman" w:hAnsi="Times New Roman"/>
          <w:bCs/>
          <w:sz w:val="20"/>
          <w:szCs w:val="20"/>
        </w:rPr>
        <w:tab/>
        <w:t>Analysis of TC3: UE specific CBW change on FR1 NR PCell in NR SA</w:t>
      </w:r>
      <w:r w:rsidRPr="00C423A9">
        <w:rPr>
          <w:rFonts w:ascii="Times New Roman" w:hAnsi="Times New Roman"/>
          <w:bCs/>
          <w:sz w:val="20"/>
          <w:szCs w:val="20"/>
        </w:rPr>
        <w:tab/>
        <w:t>Ericsson</w:t>
      </w:r>
    </w:p>
    <w:p w14:paraId="7B24A445"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R4-2017220</w:t>
      </w:r>
      <w:r w:rsidRPr="00C423A9">
        <w:rPr>
          <w:rFonts w:ascii="Times New Roman" w:hAnsi="Times New Roman"/>
          <w:bCs/>
          <w:sz w:val="20"/>
          <w:szCs w:val="20"/>
        </w:rPr>
        <w:tab/>
        <w:t>TC3: UE specific CBW change on FR1 NR PCell in NR SA (A.6.5.7)</w:t>
      </w:r>
      <w:r w:rsidRPr="00C423A9">
        <w:rPr>
          <w:rFonts w:ascii="Times New Roman" w:hAnsi="Times New Roman"/>
          <w:bCs/>
          <w:sz w:val="20"/>
          <w:szCs w:val="20"/>
        </w:rPr>
        <w:tab/>
        <w:t>Ericsson</w:t>
      </w:r>
    </w:p>
    <w:p w14:paraId="47BEDE75"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R4-2014569</w:t>
      </w:r>
      <w:r w:rsidRPr="00C423A9">
        <w:rPr>
          <w:rFonts w:ascii="Times New Roman" w:hAnsi="Times New Roman"/>
          <w:bCs/>
          <w:sz w:val="20"/>
          <w:szCs w:val="20"/>
        </w:rPr>
        <w:tab/>
        <w:t>Discussion on test cases for UL spatial relation switch</w:t>
      </w:r>
      <w:r w:rsidRPr="00C423A9">
        <w:rPr>
          <w:rFonts w:ascii="Times New Roman" w:hAnsi="Times New Roman"/>
          <w:bCs/>
          <w:sz w:val="20"/>
          <w:szCs w:val="20"/>
        </w:rPr>
        <w:tab/>
        <w:t>Intel Corporation</w:t>
      </w:r>
    </w:p>
    <w:p w14:paraId="0068FDDB"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R4-2017177</w:t>
      </w:r>
      <w:r w:rsidRPr="00C423A9">
        <w:rPr>
          <w:rFonts w:ascii="Times New Roman" w:hAnsi="Times New Roman"/>
          <w:bCs/>
          <w:sz w:val="20"/>
          <w:szCs w:val="20"/>
        </w:rPr>
        <w:tab/>
        <w:t>DraftCR on spatial relation switch test case</w:t>
      </w:r>
      <w:r w:rsidRPr="00C423A9">
        <w:rPr>
          <w:rFonts w:ascii="Times New Roman" w:hAnsi="Times New Roman"/>
          <w:bCs/>
          <w:sz w:val="20"/>
          <w:szCs w:val="20"/>
        </w:rPr>
        <w:tab/>
        <w:t>MediaTek inc.</w:t>
      </w:r>
    </w:p>
    <w:p w14:paraId="56DF7BBF"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R4-2017178</w:t>
      </w:r>
      <w:r w:rsidRPr="00C423A9">
        <w:rPr>
          <w:rFonts w:ascii="Times New Roman" w:hAnsi="Times New Roman"/>
          <w:bCs/>
          <w:sz w:val="20"/>
          <w:szCs w:val="20"/>
        </w:rPr>
        <w:tab/>
        <w:t>TC for RRC based spatial relation switch associated with a known DL-RS</w:t>
      </w:r>
      <w:r w:rsidRPr="00C423A9">
        <w:rPr>
          <w:rFonts w:ascii="Times New Roman" w:hAnsi="Times New Roman"/>
          <w:bCs/>
          <w:sz w:val="20"/>
          <w:szCs w:val="20"/>
        </w:rPr>
        <w:tab/>
        <w:t>Huawei, HiSilicon</w:t>
      </w:r>
    </w:p>
    <w:p w14:paraId="569B2946"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R4-2016014</w:t>
      </w:r>
      <w:r w:rsidRPr="00C423A9">
        <w:rPr>
          <w:rFonts w:ascii="Times New Roman" w:hAnsi="Times New Roman"/>
          <w:bCs/>
          <w:sz w:val="20"/>
          <w:szCs w:val="20"/>
        </w:rPr>
        <w:tab/>
        <w:t>On TC3 MAC-CE based spatial relation info switching</w:t>
      </w:r>
      <w:r w:rsidRPr="00C423A9">
        <w:rPr>
          <w:rFonts w:ascii="Times New Roman" w:hAnsi="Times New Roman"/>
          <w:bCs/>
          <w:sz w:val="20"/>
          <w:szCs w:val="20"/>
        </w:rPr>
        <w:tab/>
        <w:t>Ericsson</w:t>
      </w:r>
    </w:p>
    <w:p w14:paraId="198B5752"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R4-2017179</w:t>
      </w:r>
      <w:r w:rsidRPr="00C423A9">
        <w:rPr>
          <w:rFonts w:ascii="Times New Roman" w:hAnsi="Times New Roman"/>
          <w:bCs/>
          <w:sz w:val="20"/>
          <w:szCs w:val="20"/>
        </w:rPr>
        <w:tab/>
        <w:t>CR 38.133 TC3 MAC-CE based spatial relation info switching</w:t>
      </w:r>
      <w:r w:rsidRPr="00C423A9">
        <w:rPr>
          <w:rFonts w:ascii="Times New Roman" w:hAnsi="Times New Roman"/>
          <w:bCs/>
          <w:sz w:val="20"/>
          <w:szCs w:val="20"/>
        </w:rPr>
        <w:tab/>
        <w:t>Ericsson</w:t>
      </w:r>
    </w:p>
    <w:p w14:paraId="11A1A60E"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R4-2015173</w:t>
      </w:r>
      <w:r w:rsidRPr="00C423A9">
        <w:rPr>
          <w:rFonts w:ascii="Times New Roman" w:hAnsi="Times New Roman"/>
          <w:bCs/>
          <w:sz w:val="20"/>
          <w:szCs w:val="20"/>
        </w:rPr>
        <w:tab/>
        <w:t>Test case list for FR2 inter-band carrier aggregation</w:t>
      </w:r>
      <w:r w:rsidRPr="00C423A9">
        <w:rPr>
          <w:rFonts w:ascii="Times New Roman" w:hAnsi="Times New Roman"/>
          <w:bCs/>
          <w:sz w:val="20"/>
          <w:szCs w:val="20"/>
        </w:rPr>
        <w:tab/>
        <w:t>Ericsson</w:t>
      </w:r>
    </w:p>
    <w:p w14:paraId="016C2295"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R4-2015475</w:t>
      </w:r>
      <w:r w:rsidRPr="00C423A9">
        <w:rPr>
          <w:rFonts w:ascii="Times New Roman" w:hAnsi="Times New Roman"/>
          <w:bCs/>
          <w:sz w:val="20"/>
          <w:szCs w:val="20"/>
        </w:rPr>
        <w:tab/>
        <w:t>Discussion on RRM test cases for FR2 inter-band CA</w:t>
      </w:r>
      <w:r w:rsidRPr="00C423A9">
        <w:rPr>
          <w:rFonts w:ascii="Times New Roman" w:hAnsi="Times New Roman"/>
          <w:bCs/>
          <w:sz w:val="20"/>
          <w:szCs w:val="20"/>
        </w:rPr>
        <w:tab/>
        <w:t>Huawei, HiSilicon</w:t>
      </w:r>
    </w:p>
    <w:p w14:paraId="2C776A26" w14:textId="77777777" w:rsidR="00C423A9" w:rsidRP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R4-2017221</w:t>
      </w:r>
      <w:r w:rsidRPr="00C423A9">
        <w:rPr>
          <w:rFonts w:ascii="Times New Roman" w:hAnsi="Times New Roman"/>
          <w:bCs/>
          <w:sz w:val="20"/>
          <w:szCs w:val="20"/>
        </w:rPr>
        <w:tab/>
        <w:t>DraftCR on SCell activation and deactication delay test for FR2 inter-band CA</w:t>
      </w:r>
      <w:r w:rsidRPr="00C423A9">
        <w:rPr>
          <w:rFonts w:ascii="Times New Roman" w:hAnsi="Times New Roman"/>
          <w:bCs/>
          <w:sz w:val="20"/>
          <w:szCs w:val="20"/>
        </w:rPr>
        <w:tab/>
        <w:t>Huawei, HiSilicon</w:t>
      </w:r>
    </w:p>
    <w:p w14:paraId="4E191B74" w14:textId="7C2FFA3C" w:rsidR="00C423A9" w:rsidRDefault="00C423A9" w:rsidP="00C423A9">
      <w:pPr>
        <w:pStyle w:val="ListParagraph"/>
        <w:numPr>
          <w:ilvl w:val="0"/>
          <w:numId w:val="24"/>
        </w:numPr>
        <w:tabs>
          <w:tab w:val="left" w:pos="709"/>
        </w:tabs>
        <w:snapToGrid w:val="0"/>
        <w:ind w:leftChars="0" w:left="1985" w:hanging="1985"/>
        <w:rPr>
          <w:rFonts w:ascii="Times New Roman" w:hAnsi="Times New Roman"/>
          <w:bCs/>
          <w:sz w:val="20"/>
          <w:szCs w:val="20"/>
        </w:rPr>
      </w:pPr>
      <w:r w:rsidRPr="00C423A9">
        <w:rPr>
          <w:rFonts w:ascii="Times New Roman" w:hAnsi="Times New Roman"/>
          <w:bCs/>
          <w:sz w:val="20"/>
          <w:szCs w:val="20"/>
        </w:rPr>
        <w:t>R4-2016577</w:t>
      </w:r>
      <w:r w:rsidRPr="00C423A9">
        <w:rPr>
          <w:rFonts w:ascii="Times New Roman" w:hAnsi="Times New Roman"/>
          <w:bCs/>
          <w:sz w:val="20"/>
          <w:szCs w:val="20"/>
        </w:rPr>
        <w:tab/>
        <w:t>Performance requirements for FR2 Inter-band IBM UEs</w:t>
      </w:r>
      <w:r w:rsidRPr="00C423A9">
        <w:rPr>
          <w:rFonts w:ascii="Times New Roman" w:hAnsi="Times New Roman"/>
          <w:bCs/>
          <w:sz w:val="20"/>
          <w:szCs w:val="20"/>
        </w:rPr>
        <w:tab/>
        <w:t>Qualcomm Incorporated</w:t>
      </w:r>
    </w:p>
    <w:p w14:paraId="04B93E59" w14:textId="77777777" w:rsidR="00AD6982" w:rsidRDefault="00AD6982" w:rsidP="004F218A">
      <w:pPr>
        <w:tabs>
          <w:tab w:val="left" w:pos="567"/>
        </w:tabs>
        <w:overflowPunct/>
        <w:autoSpaceDE/>
        <w:autoSpaceDN/>
        <w:snapToGrid w:val="0"/>
        <w:spacing w:after="0"/>
        <w:textAlignment w:val="auto"/>
        <w:rPr>
          <w:rFonts w:ascii="Arial" w:hAnsi="Arial" w:cs="Arial"/>
          <w:bCs/>
        </w:rPr>
      </w:pPr>
    </w:p>
    <w:p w14:paraId="51999820" w14:textId="77777777" w:rsidR="00AD6982" w:rsidRDefault="00AD6982" w:rsidP="004F218A">
      <w:pPr>
        <w:tabs>
          <w:tab w:val="left" w:pos="567"/>
        </w:tabs>
        <w:overflowPunct/>
        <w:autoSpaceDE/>
        <w:autoSpaceDN/>
        <w:snapToGrid w:val="0"/>
        <w:spacing w:after="0"/>
        <w:textAlignment w:val="auto"/>
        <w:rPr>
          <w:rFonts w:ascii="Arial" w:hAnsi="Arial" w:cs="Arial"/>
          <w:bCs/>
        </w:rPr>
      </w:pPr>
    </w:p>
    <w:p w14:paraId="0C6DDB85" w14:textId="77777777" w:rsidR="00AD6982" w:rsidRDefault="00AD6982" w:rsidP="004F218A">
      <w:pPr>
        <w:tabs>
          <w:tab w:val="left" w:pos="567"/>
        </w:tabs>
        <w:overflowPunct/>
        <w:autoSpaceDE/>
        <w:autoSpaceDN/>
        <w:snapToGrid w:val="0"/>
        <w:spacing w:after="0"/>
        <w:textAlignment w:val="auto"/>
        <w:rPr>
          <w:rFonts w:ascii="Arial" w:hAnsi="Arial" w:cs="Arial"/>
          <w:bCs/>
        </w:rPr>
      </w:pPr>
    </w:p>
    <w:p w14:paraId="6D8B3343"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03A892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30AC61BB"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602DFE20" w14:textId="77777777" w:rsidR="003666A8" w:rsidRDefault="003666A8" w:rsidP="00D60BD6">
      <w:pPr>
        <w:pStyle w:val="FP"/>
        <w:rPr>
          <w:sz w:val="12"/>
          <w:szCs w:val="12"/>
        </w:rPr>
      </w:pPr>
      <w:r>
        <w:rPr>
          <w:sz w:val="12"/>
          <w:szCs w:val="12"/>
        </w:rPr>
        <w:lastRenderedPageBreak/>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5F7AFE7F"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C82250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7D4588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855606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E611BB9"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E717827"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21B320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85B29C8"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C5EC570"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AC913C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F07CA8C"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8F24B3A"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23CDF5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450DC54"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D21668C"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567CF24"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A828075"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B86BCF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B0BBC2E"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C3ED48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16C1223"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A00B369"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7EFB628"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CE7FD" w14:textId="77777777" w:rsidR="00D0480F" w:rsidRDefault="00D0480F">
      <w:r>
        <w:separator/>
      </w:r>
    </w:p>
  </w:endnote>
  <w:endnote w:type="continuationSeparator" w:id="0">
    <w:p w14:paraId="2A5781A1" w14:textId="77777777" w:rsidR="00D0480F" w:rsidRDefault="00D04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ingFang TC">
    <w:altName w:val="Microsoft JhengHei"/>
    <w:charset w:val="88"/>
    <w:family w:val="swiss"/>
    <w:pitch w:val="variable"/>
    <w:sig w:usb0="A00002FF" w:usb1="7ACFFDFB" w:usb2="00000017"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0BDEB" w14:textId="77777777" w:rsidR="00E40AB6" w:rsidRDefault="00E40A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C7EF5" w14:textId="77777777" w:rsidR="001B2E8D" w:rsidRDefault="001B2E8D">
    <w:pPr>
      <w:pStyle w:val="Footer"/>
    </w:pPr>
    <w:r>
      <w:rPr>
        <w:rStyle w:val="PageNumber"/>
      </w:rPr>
      <w:fldChar w:fldCharType="begin"/>
    </w:r>
    <w:r>
      <w:rPr>
        <w:rStyle w:val="PageNumber"/>
      </w:rPr>
      <w:instrText xml:space="preserve"> PAGE </w:instrText>
    </w:r>
    <w:r>
      <w:rPr>
        <w:rStyle w:val="PageNumber"/>
      </w:rPr>
      <w:fldChar w:fldCharType="separate"/>
    </w:r>
    <w:r w:rsidR="009D3F71">
      <w:rPr>
        <w:rStyle w:val="PageNumber"/>
      </w:rPr>
      <w:t>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9D3F71">
      <w:rPr>
        <w:rStyle w:val="PageNumber"/>
      </w:rPr>
      <w:t>6</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57F4E" w14:textId="77777777" w:rsidR="00E40AB6" w:rsidRDefault="00E40A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9AA95D" w14:textId="77777777" w:rsidR="00D0480F" w:rsidRDefault="00D0480F">
      <w:r>
        <w:separator/>
      </w:r>
    </w:p>
  </w:footnote>
  <w:footnote w:type="continuationSeparator" w:id="0">
    <w:p w14:paraId="38FA9583" w14:textId="77777777" w:rsidR="00D0480F" w:rsidRDefault="00D04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93F96" w14:textId="77777777" w:rsidR="00E40AB6" w:rsidRDefault="00E40A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9F025" w14:textId="77777777" w:rsidR="00E40AB6" w:rsidRDefault="00E40A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D4678" w14:textId="77777777" w:rsidR="00E40AB6" w:rsidRDefault="00E40A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30197"/>
    <w:multiLevelType w:val="hybridMultilevel"/>
    <w:tmpl w:val="523E9E1A"/>
    <w:lvl w:ilvl="0" w:tplc="E52445C6">
      <w:start w:val="1"/>
      <w:numFmt w:val="bullet"/>
      <w:lvlText w:val="•"/>
      <w:lvlJc w:val="left"/>
      <w:pPr>
        <w:tabs>
          <w:tab w:val="num" w:pos="720"/>
        </w:tabs>
        <w:ind w:left="720" w:hanging="360"/>
      </w:pPr>
      <w:rPr>
        <w:rFonts w:ascii="Arial" w:hAnsi="Arial" w:hint="default"/>
      </w:rPr>
    </w:lvl>
    <w:lvl w:ilvl="1" w:tplc="4F3AFBD8" w:tentative="1">
      <w:start w:val="1"/>
      <w:numFmt w:val="bullet"/>
      <w:lvlText w:val="•"/>
      <w:lvlJc w:val="left"/>
      <w:pPr>
        <w:tabs>
          <w:tab w:val="num" w:pos="1440"/>
        </w:tabs>
        <w:ind w:left="1440" w:hanging="360"/>
      </w:pPr>
      <w:rPr>
        <w:rFonts w:ascii="Arial" w:hAnsi="Arial" w:hint="default"/>
      </w:rPr>
    </w:lvl>
    <w:lvl w:ilvl="2" w:tplc="58C6FF76" w:tentative="1">
      <w:start w:val="1"/>
      <w:numFmt w:val="bullet"/>
      <w:lvlText w:val="•"/>
      <w:lvlJc w:val="left"/>
      <w:pPr>
        <w:tabs>
          <w:tab w:val="num" w:pos="2160"/>
        </w:tabs>
        <w:ind w:left="2160" w:hanging="360"/>
      </w:pPr>
      <w:rPr>
        <w:rFonts w:ascii="Arial" w:hAnsi="Arial" w:hint="default"/>
      </w:rPr>
    </w:lvl>
    <w:lvl w:ilvl="3" w:tplc="F82AED62">
      <w:start w:val="1"/>
      <w:numFmt w:val="bullet"/>
      <w:lvlText w:val="•"/>
      <w:lvlJc w:val="left"/>
      <w:pPr>
        <w:tabs>
          <w:tab w:val="num" w:pos="2880"/>
        </w:tabs>
        <w:ind w:left="2880" w:hanging="360"/>
      </w:pPr>
      <w:rPr>
        <w:rFonts w:ascii="Arial" w:hAnsi="Arial" w:hint="default"/>
      </w:rPr>
    </w:lvl>
    <w:lvl w:ilvl="4" w:tplc="77D47428" w:tentative="1">
      <w:start w:val="1"/>
      <w:numFmt w:val="bullet"/>
      <w:lvlText w:val="•"/>
      <w:lvlJc w:val="left"/>
      <w:pPr>
        <w:tabs>
          <w:tab w:val="num" w:pos="3600"/>
        </w:tabs>
        <w:ind w:left="3600" w:hanging="360"/>
      </w:pPr>
      <w:rPr>
        <w:rFonts w:ascii="Arial" w:hAnsi="Arial" w:hint="default"/>
      </w:rPr>
    </w:lvl>
    <w:lvl w:ilvl="5" w:tplc="9C9C8C06" w:tentative="1">
      <w:start w:val="1"/>
      <w:numFmt w:val="bullet"/>
      <w:lvlText w:val="•"/>
      <w:lvlJc w:val="left"/>
      <w:pPr>
        <w:tabs>
          <w:tab w:val="num" w:pos="4320"/>
        </w:tabs>
        <w:ind w:left="4320" w:hanging="360"/>
      </w:pPr>
      <w:rPr>
        <w:rFonts w:ascii="Arial" w:hAnsi="Arial" w:hint="default"/>
      </w:rPr>
    </w:lvl>
    <w:lvl w:ilvl="6" w:tplc="2E5A793E" w:tentative="1">
      <w:start w:val="1"/>
      <w:numFmt w:val="bullet"/>
      <w:lvlText w:val="•"/>
      <w:lvlJc w:val="left"/>
      <w:pPr>
        <w:tabs>
          <w:tab w:val="num" w:pos="5040"/>
        </w:tabs>
        <w:ind w:left="5040" w:hanging="360"/>
      </w:pPr>
      <w:rPr>
        <w:rFonts w:ascii="Arial" w:hAnsi="Arial" w:hint="default"/>
      </w:rPr>
    </w:lvl>
    <w:lvl w:ilvl="7" w:tplc="C2AA82D2" w:tentative="1">
      <w:start w:val="1"/>
      <w:numFmt w:val="bullet"/>
      <w:lvlText w:val="•"/>
      <w:lvlJc w:val="left"/>
      <w:pPr>
        <w:tabs>
          <w:tab w:val="num" w:pos="5760"/>
        </w:tabs>
        <w:ind w:left="5760" w:hanging="360"/>
      </w:pPr>
      <w:rPr>
        <w:rFonts w:ascii="Arial" w:hAnsi="Arial" w:hint="default"/>
      </w:rPr>
    </w:lvl>
    <w:lvl w:ilvl="8" w:tplc="1DD857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CA78B7"/>
    <w:multiLevelType w:val="hybridMultilevel"/>
    <w:tmpl w:val="9BBE2EF0"/>
    <w:lvl w:ilvl="0" w:tplc="028ABC3C">
      <w:start w:val="1"/>
      <w:numFmt w:val="bullet"/>
      <w:lvlText w:val="•"/>
      <w:lvlJc w:val="left"/>
      <w:pPr>
        <w:tabs>
          <w:tab w:val="num" w:pos="720"/>
        </w:tabs>
        <w:ind w:left="720" w:hanging="360"/>
      </w:pPr>
      <w:rPr>
        <w:rFonts w:ascii="Arial" w:hAnsi="Arial" w:hint="default"/>
      </w:rPr>
    </w:lvl>
    <w:lvl w:ilvl="1" w:tplc="D2E06B8E" w:tentative="1">
      <w:start w:val="1"/>
      <w:numFmt w:val="bullet"/>
      <w:lvlText w:val="•"/>
      <w:lvlJc w:val="left"/>
      <w:pPr>
        <w:tabs>
          <w:tab w:val="num" w:pos="1440"/>
        </w:tabs>
        <w:ind w:left="1440" w:hanging="360"/>
      </w:pPr>
      <w:rPr>
        <w:rFonts w:ascii="Arial" w:hAnsi="Arial" w:hint="default"/>
      </w:rPr>
    </w:lvl>
    <w:lvl w:ilvl="2" w:tplc="9326C4CA">
      <w:start w:val="1"/>
      <w:numFmt w:val="bullet"/>
      <w:lvlText w:val="•"/>
      <w:lvlJc w:val="left"/>
      <w:pPr>
        <w:tabs>
          <w:tab w:val="num" w:pos="2160"/>
        </w:tabs>
        <w:ind w:left="2160" w:hanging="360"/>
      </w:pPr>
      <w:rPr>
        <w:rFonts w:ascii="Arial" w:hAnsi="Arial" w:hint="default"/>
      </w:rPr>
    </w:lvl>
    <w:lvl w:ilvl="3" w:tplc="FFD8C84E" w:tentative="1">
      <w:start w:val="1"/>
      <w:numFmt w:val="bullet"/>
      <w:lvlText w:val="•"/>
      <w:lvlJc w:val="left"/>
      <w:pPr>
        <w:tabs>
          <w:tab w:val="num" w:pos="2880"/>
        </w:tabs>
        <w:ind w:left="2880" w:hanging="360"/>
      </w:pPr>
      <w:rPr>
        <w:rFonts w:ascii="Arial" w:hAnsi="Arial" w:hint="default"/>
      </w:rPr>
    </w:lvl>
    <w:lvl w:ilvl="4" w:tplc="02FA932E" w:tentative="1">
      <w:start w:val="1"/>
      <w:numFmt w:val="bullet"/>
      <w:lvlText w:val="•"/>
      <w:lvlJc w:val="left"/>
      <w:pPr>
        <w:tabs>
          <w:tab w:val="num" w:pos="3600"/>
        </w:tabs>
        <w:ind w:left="3600" w:hanging="360"/>
      </w:pPr>
      <w:rPr>
        <w:rFonts w:ascii="Arial" w:hAnsi="Arial" w:hint="default"/>
      </w:rPr>
    </w:lvl>
    <w:lvl w:ilvl="5" w:tplc="F0AA5172" w:tentative="1">
      <w:start w:val="1"/>
      <w:numFmt w:val="bullet"/>
      <w:lvlText w:val="•"/>
      <w:lvlJc w:val="left"/>
      <w:pPr>
        <w:tabs>
          <w:tab w:val="num" w:pos="4320"/>
        </w:tabs>
        <w:ind w:left="4320" w:hanging="360"/>
      </w:pPr>
      <w:rPr>
        <w:rFonts w:ascii="Arial" w:hAnsi="Arial" w:hint="default"/>
      </w:rPr>
    </w:lvl>
    <w:lvl w:ilvl="6" w:tplc="14F20DA4" w:tentative="1">
      <w:start w:val="1"/>
      <w:numFmt w:val="bullet"/>
      <w:lvlText w:val="•"/>
      <w:lvlJc w:val="left"/>
      <w:pPr>
        <w:tabs>
          <w:tab w:val="num" w:pos="5040"/>
        </w:tabs>
        <w:ind w:left="5040" w:hanging="360"/>
      </w:pPr>
      <w:rPr>
        <w:rFonts w:ascii="Arial" w:hAnsi="Arial" w:hint="default"/>
      </w:rPr>
    </w:lvl>
    <w:lvl w:ilvl="7" w:tplc="C1A8049C" w:tentative="1">
      <w:start w:val="1"/>
      <w:numFmt w:val="bullet"/>
      <w:lvlText w:val="•"/>
      <w:lvlJc w:val="left"/>
      <w:pPr>
        <w:tabs>
          <w:tab w:val="num" w:pos="5760"/>
        </w:tabs>
        <w:ind w:left="5760" w:hanging="360"/>
      </w:pPr>
      <w:rPr>
        <w:rFonts w:ascii="Arial" w:hAnsi="Arial" w:hint="default"/>
      </w:rPr>
    </w:lvl>
    <w:lvl w:ilvl="8" w:tplc="284431B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5129C"/>
    <w:multiLevelType w:val="hybridMultilevel"/>
    <w:tmpl w:val="4C48F42C"/>
    <w:lvl w:ilvl="0" w:tplc="F66AD752">
      <w:start w:val="1"/>
      <w:numFmt w:val="bullet"/>
      <w:lvlText w:val="•"/>
      <w:lvlJc w:val="left"/>
      <w:pPr>
        <w:tabs>
          <w:tab w:val="num" w:pos="720"/>
        </w:tabs>
        <w:ind w:left="720" w:hanging="360"/>
      </w:pPr>
      <w:rPr>
        <w:rFonts w:ascii="Arial" w:hAnsi="Arial" w:hint="default"/>
      </w:rPr>
    </w:lvl>
    <w:lvl w:ilvl="1" w:tplc="06924C6A" w:tentative="1">
      <w:start w:val="1"/>
      <w:numFmt w:val="bullet"/>
      <w:lvlText w:val="•"/>
      <w:lvlJc w:val="left"/>
      <w:pPr>
        <w:tabs>
          <w:tab w:val="num" w:pos="1440"/>
        </w:tabs>
        <w:ind w:left="1440" w:hanging="360"/>
      </w:pPr>
      <w:rPr>
        <w:rFonts w:ascii="Arial" w:hAnsi="Arial" w:hint="default"/>
      </w:rPr>
    </w:lvl>
    <w:lvl w:ilvl="2" w:tplc="DF42A376" w:tentative="1">
      <w:start w:val="1"/>
      <w:numFmt w:val="bullet"/>
      <w:lvlText w:val="•"/>
      <w:lvlJc w:val="left"/>
      <w:pPr>
        <w:tabs>
          <w:tab w:val="num" w:pos="2160"/>
        </w:tabs>
        <w:ind w:left="2160" w:hanging="360"/>
      </w:pPr>
      <w:rPr>
        <w:rFonts w:ascii="Arial" w:hAnsi="Arial" w:hint="default"/>
      </w:rPr>
    </w:lvl>
    <w:lvl w:ilvl="3" w:tplc="7010ABDA" w:tentative="1">
      <w:start w:val="1"/>
      <w:numFmt w:val="bullet"/>
      <w:lvlText w:val="•"/>
      <w:lvlJc w:val="left"/>
      <w:pPr>
        <w:tabs>
          <w:tab w:val="num" w:pos="2880"/>
        </w:tabs>
        <w:ind w:left="2880" w:hanging="360"/>
      </w:pPr>
      <w:rPr>
        <w:rFonts w:ascii="Arial" w:hAnsi="Arial" w:hint="default"/>
      </w:rPr>
    </w:lvl>
    <w:lvl w:ilvl="4" w:tplc="672C953A" w:tentative="1">
      <w:start w:val="1"/>
      <w:numFmt w:val="bullet"/>
      <w:lvlText w:val="•"/>
      <w:lvlJc w:val="left"/>
      <w:pPr>
        <w:tabs>
          <w:tab w:val="num" w:pos="3600"/>
        </w:tabs>
        <w:ind w:left="3600" w:hanging="360"/>
      </w:pPr>
      <w:rPr>
        <w:rFonts w:ascii="Arial" w:hAnsi="Arial" w:hint="default"/>
      </w:rPr>
    </w:lvl>
    <w:lvl w:ilvl="5" w:tplc="4BF8CB38" w:tentative="1">
      <w:start w:val="1"/>
      <w:numFmt w:val="bullet"/>
      <w:lvlText w:val="•"/>
      <w:lvlJc w:val="left"/>
      <w:pPr>
        <w:tabs>
          <w:tab w:val="num" w:pos="4320"/>
        </w:tabs>
        <w:ind w:left="4320" w:hanging="360"/>
      </w:pPr>
      <w:rPr>
        <w:rFonts w:ascii="Arial" w:hAnsi="Arial" w:hint="default"/>
      </w:rPr>
    </w:lvl>
    <w:lvl w:ilvl="6" w:tplc="C7886AE2" w:tentative="1">
      <w:start w:val="1"/>
      <w:numFmt w:val="bullet"/>
      <w:lvlText w:val="•"/>
      <w:lvlJc w:val="left"/>
      <w:pPr>
        <w:tabs>
          <w:tab w:val="num" w:pos="5040"/>
        </w:tabs>
        <w:ind w:left="5040" w:hanging="360"/>
      </w:pPr>
      <w:rPr>
        <w:rFonts w:ascii="Arial" w:hAnsi="Arial" w:hint="default"/>
      </w:rPr>
    </w:lvl>
    <w:lvl w:ilvl="7" w:tplc="F98AE1B4" w:tentative="1">
      <w:start w:val="1"/>
      <w:numFmt w:val="bullet"/>
      <w:lvlText w:val="•"/>
      <w:lvlJc w:val="left"/>
      <w:pPr>
        <w:tabs>
          <w:tab w:val="num" w:pos="5760"/>
        </w:tabs>
        <w:ind w:left="5760" w:hanging="360"/>
      </w:pPr>
      <w:rPr>
        <w:rFonts w:ascii="Arial" w:hAnsi="Arial" w:hint="default"/>
      </w:rPr>
    </w:lvl>
    <w:lvl w:ilvl="8" w:tplc="3A2AAAC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EC757A"/>
    <w:multiLevelType w:val="hybridMultilevel"/>
    <w:tmpl w:val="16ECBC68"/>
    <w:lvl w:ilvl="0" w:tplc="643810C0">
      <w:start w:val="1"/>
      <w:numFmt w:val="bullet"/>
      <w:lvlText w:val="•"/>
      <w:lvlJc w:val="left"/>
      <w:pPr>
        <w:tabs>
          <w:tab w:val="num" w:pos="720"/>
        </w:tabs>
        <w:ind w:left="720" w:hanging="360"/>
      </w:pPr>
      <w:rPr>
        <w:rFonts w:ascii="Arial" w:hAnsi="Arial" w:hint="default"/>
      </w:rPr>
    </w:lvl>
    <w:lvl w:ilvl="1" w:tplc="E03E5832">
      <w:numFmt w:val="bullet"/>
      <w:lvlText w:val="•"/>
      <w:lvlJc w:val="left"/>
      <w:pPr>
        <w:tabs>
          <w:tab w:val="num" w:pos="1440"/>
        </w:tabs>
        <w:ind w:left="1440" w:hanging="360"/>
      </w:pPr>
      <w:rPr>
        <w:rFonts w:ascii="Arial" w:hAnsi="Arial" w:hint="default"/>
      </w:rPr>
    </w:lvl>
    <w:lvl w:ilvl="2" w:tplc="F528B188">
      <w:start w:val="1"/>
      <w:numFmt w:val="bullet"/>
      <w:lvlText w:val="•"/>
      <w:lvlJc w:val="left"/>
      <w:pPr>
        <w:tabs>
          <w:tab w:val="num" w:pos="2160"/>
        </w:tabs>
        <w:ind w:left="2160" w:hanging="360"/>
      </w:pPr>
      <w:rPr>
        <w:rFonts w:ascii="Arial" w:hAnsi="Arial" w:hint="default"/>
      </w:rPr>
    </w:lvl>
    <w:lvl w:ilvl="3" w:tplc="2110D78C" w:tentative="1">
      <w:start w:val="1"/>
      <w:numFmt w:val="bullet"/>
      <w:lvlText w:val="•"/>
      <w:lvlJc w:val="left"/>
      <w:pPr>
        <w:tabs>
          <w:tab w:val="num" w:pos="2880"/>
        </w:tabs>
        <w:ind w:left="2880" w:hanging="360"/>
      </w:pPr>
      <w:rPr>
        <w:rFonts w:ascii="Arial" w:hAnsi="Arial" w:hint="default"/>
      </w:rPr>
    </w:lvl>
    <w:lvl w:ilvl="4" w:tplc="99C2385A" w:tentative="1">
      <w:start w:val="1"/>
      <w:numFmt w:val="bullet"/>
      <w:lvlText w:val="•"/>
      <w:lvlJc w:val="left"/>
      <w:pPr>
        <w:tabs>
          <w:tab w:val="num" w:pos="3600"/>
        </w:tabs>
        <w:ind w:left="3600" w:hanging="360"/>
      </w:pPr>
      <w:rPr>
        <w:rFonts w:ascii="Arial" w:hAnsi="Arial" w:hint="default"/>
      </w:rPr>
    </w:lvl>
    <w:lvl w:ilvl="5" w:tplc="4CC0E798" w:tentative="1">
      <w:start w:val="1"/>
      <w:numFmt w:val="bullet"/>
      <w:lvlText w:val="•"/>
      <w:lvlJc w:val="left"/>
      <w:pPr>
        <w:tabs>
          <w:tab w:val="num" w:pos="4320"/>
        </w:tabs>
        <w:ind w:left="4320" w:hanging="360"/>
      </w:pPr>
      <w:rPr>
        <w:rFonts w:ascii="Arial" w:hAnsi="Arial" w:hint="default"/>
      </w:rPr>
    </w:lvl>
    <w:lvl w:ilvl="6" w:tplc="75968DB6" w:tentative="1">
      <w:start w:val="1"/>
      <w:numFmt w:val="bullet"/>
      <w:lvlText w:val="•"/>
      <w:lvlJc w:val="left"/>
      <w:pPr>
        <w:tabs>
          <w:tab w:val="num" w:pos="5040"/>
        </w:tabs>
        <w:ind w:left="5040" w:hanging="360"/>
      </w:pPr>
      <w:rPr>
        <w:rFonts w:ascii="Arial" w:hAnsi="Arial" w:hint="default"/>
      </w:rPr>
    </w:lvl>
    <w:lvl w:ilvl="7" w:tplc="EC5C3AFE" w:tentative="1">
      <w:start w:val="1"/>
      <w:numFmt w:val="bullet"/>
      <w:lvlText w:val="•"/>
      <w:lvlJc w:val="left"/>
      <w:pPr>
        <w:tabs>
          <w:tab w:val="num" w:pos="5760"/>
        </w:tabs>
        <w:ind w:left="5760" w:hanging="360"/>
      </w:pPr>
      <w:rPr>
        <w:rFonts w:ascii="Arial" w:hAnsi="Arial" w:hint="default"/>
      </w:rPr>
    </w:lvl>
    <w:lvl w:ilvl="8" w:tplc="9564ABB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65128C9"/>
    <w:multiLevelType w:val="hybridMultilevel"/>
    <w:tmpl w:val="C2A6FD3A"/>
    <w:lvl w:ilvl="0" w:tplc="4B044512">
      <w:start w:val="1"/>
      <w:numFmt w:val="bullet"/>
      <w:lvlText w:val="•"/>
      <w:lvlJc w:val="left"/>
      <w:pPr>
        <w:tabs>
          <w:tab w:val="num" w:pos="720"/>
        </w:tabs>
        <w:ind w:left="720" w:hanging="360"/>
      </w:pPr>
      <w:rPr>
        <w:rFonts w:ascii="Arial" w:hAnsi="Arial" w:hint="default"/>
      </w:rPr>
    </w:lvl>
    <w:lvl w:ilvl="1" w:tplc="30324234" w:tentative="1">
      <w:start w:val="1"/>
      <w:numFmt w:val="bullet"/>
      <w:lvlText w:val="•"/>
      <w:lvlJc w:val="left"/>
      <w:pPr>
        <w:tabs>
          <w:tab w:val="num" w:pos="1440"/>
        </w:tabs>
        <w:ind w:left="1440" w:hanging="360"/>
      </w:pPr>
      <w:rPr>
        <w:rFonts w:ascii="Arial" w:hAnsi="Arial" w:hint="default"/>
      </w:rPr>
    </w:lvl>
    <w:lvl w:ilvl="2" w:tplc="4308F7DE">
      <w:start w:val="1"/>
      <w:numFmt w:val="bullet"/>
      <w:lvlText w:val="•"/>
      <w:lvlJc w:val="left"/>
      <w:pPr>
        <w:tabs>
          <w:tab w:val="num" w:pos="2160"/>
        </w:tabs>
        <w:ind w:left="2160" w:hanging="360"/>
      </w:pPr>
      <w:rPr>
        <w:rFonts w:ascii="Arial" w:hAnsi="Arial" w:hint="default"/>
      </w:rPr>
    </w:lvl>
    <w:lvl w:ilvl="3" w:tplc="9BA8FB4E" w:tentative="1">
      <w:start w:val="1"/>
      <w:numFmt w:val="bullet"/>
      <w:lvlText w:val="•"/>
      <w:lvlJc w:val="left"/>
      <w:pPr>
        <w:tabs>
          <w:tab w:val="num" w:pos="2880"/>
        </w:tabs>
        <w:ind w:left="2880" w:hanging="360"/>
      </w:pPr>
      <w:rPr>
        <w:rFonts w:ascii="Arial" w:hAnsi="Arial" w:hint="default"/>
      </w:rPr>
    </w:lvl>
    <w:lvl w:ilvl="4" w:tplc="723845EC" w:tentative="1">
      <w:start w:val="1"/>
      <w:numFmt w:val="bullet"/>
      <w:lvlText w:val="•"/>
      <w:lvlJc w:val="left"/>
      <w:pPr>
        <w:tabs>
          <w:tab w:val="num" w:pos="3600"/>
        </w:tabs>
        <w:ind w:left="3600" w:hanging="360"/>
      </w:pPr>
      <w:rPr>
        <w:rFonts w:ascii="Arial" w:hAnsi="Arial" w:hint="default"/>
      </w:rPr>
    </w:lvl>
    <w:lvl w:ilvl="5" w:tplc="E5AA344E" w:tentative="1">
      <w:start w:val="1"/>
      <w:numFmt w:val="bullet"/>
      <w:lvlText w:val="•"/>
      <w:lvlJc w:val="left"/>
      <w:pPr>
        <w:tabs>
          <w:tab w:val="num" w:pos="4320"/>
        </w:tabs>
        <w:ind w:left="4320" w:hanging="360"/>
      </w:pPr>
      <w:rPr>
        <w:rFonts w:ascii="Arial" w:hAnsi="Arial" w:hint="default"/>
      </w:rPr>
    </w:lvl>
    <w:lvl w:ilvl="6" w:tplc="F4BECA72" w:tentative="1">
      <w:start w:val="1"/>
      <w:numFmt w:val="bullet"/>
      <w:lvlText w:val="•"/>
      <w:lvlJc w:val="left"/>
      <w:pPr>
        <w:tabs>
          <w:tab w:val="num" w:pos="5040"/>
        </w:tabs>
        <w:ind w:left="5040" w:hanging="360"/>
      </w:pPr>
      <w:rPr>
        <w:rFonts w:ascii="Arial" w:hAnsi="Arial" w:hint="default"/>
      </w:rPr>
    </w:lvl>
    <w:lvl w:ilvl="7" w:tplc="19FE7BAE" w:tentative="1">
      <w:start w:val="1"/>
      <w:numFmt w:val="bullet"/>
      <w:lvlText w:val="•"/>
      <w:lvlJc w:val="left"/>
      <w:pPr>
        <w:tabs>
          <w:tab w:val="num" w:pos="5760"/>
        </w:tabs>
        <w:ind w:left="5760" w:hanging="360"/>
      </w:pPr>
      <w:rPr>
        <w:rFonts w:ascii="Arial" w:hAnsi="Arial" w:hint="default"/>
      </w:rPr>
    </w:lvl>
    <w:lvl w:ilvl="8" w:tplc="4082477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91138EB"/>
    <w:multiLevelType w:val="hybridMultilevel"/>
    <w:tmpl w:val="A0182330"/>
    <w:lvl w:ilvl="0" w:tplc="7D9ADEB4">
      <w:start w:val="1"/>
      <w:numFmt w:val="decimal"/>
      <w:lvlText w:val="[%1]"/>
      <w:lvlJc w:val="left"/>
      <w:pPr>
        <w:ind w:left="3833" w:hanging="360"/>
      </w:pPr>
      <w:rPr>
        <w:rFonts w:hint="default"/>
      </w:rPr>
    </w:lvl>
    <w:lvl w:ilvl="1" w:tplc="04090019">
      <w:start w:val="1"/>
      <w:numFmt w:val="lowerLetter"/>
      <w:lvlText w:val="%2."/>
      <w:lvlJc w:val="left"/>
      <w:pPr>
        <w:ind w:left="4553" w:hanging="360"/>
      </w:pPr>
    </w:lvl>
    <w:lvl w:ilvl="2" w:tplc="0409001B">
      <w:start w:val="1"/>
      <w:numFmt w:val="lowerRoman"/>
      <w:lvlText w:val="%3."/>
      <w:lvlJc w:val="right"/>
      <w:pPr>
        <w:ind w:left="5273" w:hanging="180"/>
      </w:pPr>
    </w:lvl>
    <w:lvl w:ilvl="3" w:tplc="0409000F" w:tentative="1">
      <w:start w:val="1"/>
      <w:numFmt w:val="decimal"/>
      <w:lvlText w:val="%4."/>
      <w:lvlJc w:val="left"/>
      <w:pPr>
        <w:ind w:left="5993" w:hanging="360"/>
      </w:pPr>
    </w:lvl>
    <w:lvl w:ilvl="4" w:tplc="04090019" w:tentative="1">
      <w:start w:val="1"/>
      <w:numFmt w:val="lowerLetter"/>
      <w:lvlText w:val="%5."/>
      <w:lvlJc w:val="left"/>
      <w:pPr>
        <w:ind w:left="6713" w:hanging="360"/>
      </w:pPr>
    </w:lvl>
    <w:lvl w:ilvl="5" w:tplc="0409001B" w:tentative="1">
      <w:start w:val="1"/>
      <w:numFmt w:val="lowerRoman"/>
      <w:lvlText w:val="%6."/>
      <w:lvlJc w:val="right"/>
      <w:pPr>
        <w:ind w:left="7433" w:hanging="180"/>
      </w:pPr>
    </w:lvl>
    <w:lvl w:ilvl="6" w:tplc="0409000F" w:tentative="1">
      <w:start w:val="1"/>
      <w:numFmt w:val="decimal"/>
      <w:lvlText w:val="%7."/>
      <w:lvlJc w:val="left"/>
      <w:pPr>
        <w:ind w:left="8153" w:hanging="360"/>
      </w:pPr>
    </w:lvl>
    <w:lvl w:ilvl="7" w:tplc="04090019" w:tentative="1">
      <w:start w:val="1"/>
      <w:numFmt w:val="lowerLetter"/>
      <w:lvlText w:val="%8."/>
      <w:lvlJc w:val="left"/>
      <w:pPr>
        <w:ind w:left="8873" w:hanging="360"/>
      </w:pPr>
    </w:lvl>
    <w:lvl w:ilvl="8" w:tplc="0409001B" w:tentative="1">
      <w:start w:val="1"/>
      <w:numFmt w:val="lowerRoman"/>
      <w:lvlText w:val="%9."/>
      <w:lvlJc w:val="right"/>
      <w:pPr>
        <w:ind w:left="9593" w:hanging="180"/>
      </w:pPr>
    </w:lvl>
  </w:abstractNum>
  <w:abstractNum w:abstractNumId="7" w15:restartNumberingAfterBreak="0">
    <w:nsid w:val="298219FF"/>
    <w:multiLevelType w:val="hybridMultilevel"/>
    <w:tmpl w:val="24100146"/>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BF268D"/>
    <w:multiLevelType w:val="hybridMultilevel"/>
    <w:tmpl w:val="51907D34"/>
    <w:lvl w:ilvl="0" w:tplc="04090001">
      <w:start w:val="1"/>
      <w:numFmt w:val="bullet"/>
      <w:lvlText w:val=""/>
      <w:lvlJc w:val="left"/>
      <w:pPr>
        <w:ind w:left="720" w:hanging="360"/>
      </w:pPr>
      <w:rPr>
        <w:rFonts w:ascii="Symbol" w:hAnsi="Symbol" w:hint="default"/>
      </w:rPr>
    </w:lvl>
    <w:lvl w:ilvl="1" w:tplc="E42E591A">
      <w:start w:val="3"/>
      <w:numFmt w:val="bullet"/>
      <w:lvlText w:val="-"/>
      <w:lvlJc w:val="left"/>
      <w:pPr>
        <w:ind w:left="1440" w:hanging="360"/>
      </w:pPr>
      <w:rPr>
        <w:rFonts w:ascii="Times New Roman" w:eastAsia="SimSun" w:hAnsi="Times New Roman" w:cs="Times New Roman" w:hint="default"/>
      </w:rPr>
    </w:lvl>
    <w:lvl w:ilvl="2" w:tplc="23B2C374">
      <w:numFmt w:val="bullet"/>
      <w:lvlText w:val="-"/>
      <w:lvlJc w:val="left"/>
      <w:pPr>
        <w:ind w:left="2160" w:hanging="180"/>
      </w:pPr>
      <w:rPr>
        <w:rFonts w:ascii="Times New Roman" w:eastAsia="Batang"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E80CB1"/>
    <w:multiLevelType w:val="hybridMultilevel"/>
    <w:tmpl w:val="17E2B498"/>
    <w:lvl w:ilvl="0" w:tplc="BE1603A6">
      <w:start w:val="1"/>
      <w:numFmt w:val="bullet"/>
      <w:lvlText w:val="•"/>
      <w:lvlJc w:val="left"/>
      <w:pPr>
        <w:tabs>
          <w:tab w:val="num" w:pos="720"/>
        </w:tabs>
        <w:ind w:left="720" w:hanging="360"/>
      </w:pPr>
      <w:rPr>
        <w:rFonts w:ascii="Arial" w:hAnsi="Arial" w:hint="default"/>
      </w:rPr>
    </w:lvl>
    <w:lvl w:ilvl="1" w:tplc="6FC41892">
      <w:numFmt w:val="bullet"/>
      <w:lvlText w:val="•"/>
      <w:lvlJc w:val="left"/>
      <w:pPr>
        <w:tabs>
          <w:tab w:val="num" w:pos="1440"/>
        </w:tabs>
        <w:ind w:left="1440" w:hanging="360"/>
      </w:pPr>
      <w:rPr>
        <w:rFonts w:ascii="Arial" w:hAnsi="Arial" w:hint="default"/>
      </w:rPr>
    </w:lvl>
    <w:lvl w:ilvl="2" w:tplc="DC66BE08" w:tentative="1">
      <w:start w:val="1"/>
      <w:numFmt w:val="bullet"/>
      <w:lvlText w:val="•"/>
      <w:lvlJc w:val="left"/>
      <w:pPr>
        <w:tabs>
          <w:tab w:val="num" w:pos="2160"/>
        </w:tabs>
        <w:ind w:left="2160" w:hanging="360"/>
      </w:pPr>
      <w:rPr>
        <w:rFonts w:ascii="Arial" w:hAnsi="Arial" w:hint="default"/>
      </w:rPr>
    </w:lvl>
    <w:lvl w:ilvl="3" w:tplc="D74AE73E" w:tentative="1">
      <w:start w:val="1"/>
      <w:numFmt w:val="bullet"/>
      <w:lvlText w:val="•"/>
      <w:lvlJc w:val="left"/>
      <w:pPr>
        <w:tabs>
          <w:tab w:val="num" w:pos="2880"/>
        </w:tabs>
        <w:ind w:left="2880" w:hanging="360"/>
      </w:pPr>
      <w:rPr>
        <w:rFonts w:ascii="Arial" w:hAnsi="Arial" w:hint="default"/>
      </w:rPr>
    </w:lvl>
    <w:lvl w:ilvl="4" w:tplc="D8247798" w:tentative="1">
      <w:start w:val="1"/>
      <w:numFmt w:val="bullet"/>
      <w:lvlText w:val="•"/>
      <w:lvlJc w:val="left"/>
      <w:pPr>
        <w:tabs>
          <w:tab w:val="num" w:pos="3600"/>
        </w:tabs>
        <w:ind w:left="3600" w:hanging="360"/>
      </w:pPr>
      <w:rPr>
        <w:rFonts w:ascii="Arial" w:hAnsi="Arial" w:hint="default"/>
      </w:rPr>
    </w:lvl>
    <w:lvl w:ilvl="5" w:tplc="9A760BB8" w:tentative="1">
      <w:start w:val="1"/>
      <w:numFmt w:val="bullet"/>
      <w:lvlText w:val="•"/>
      <w:lvlJc w:val="left"/>
      <w:pPr>
        <w:tabs>
          <w:tab w:val="num" w:pos="4320"/>
        </w:tabs>
        <w:ind w:left="4320" w:hanging="360"/>
      </w:pPr>
      <w:rPr>
        <w:rFonts w:ascii="Arial" w:hAnsi="Arial" w:hint="default"/>
      </w:rPr>
    </w:lvl>
    <w:lvl w:ilvl="6" w:tplc="EC3A1658" w:tentative="1">
      <w:start w:val="1"/>
      <w:numFmt w:val="bullet"/>
      <w:lvlText w:val="•"/>
      <w:lvlJc w:val="left"/>
      <w:pPr>
        <w:tabs>
          <w:tab w:val="num" w:pos="5040"/>
        </w:tabs>
        <w:ind w:left="5040" w:hanging="360"/>
      </w:pPr>
      <w:rPr>
        <w:rFonts w:ascii="Arial" w:hAnsi="Arial" w:hint="default"/>
      </w:rPr>
    </w:lvl>
    <w:lvl w:ilvl="7" w:tplc="773A69D0" w:tentative="1">
      <w:start w:val="1"/>
      <w:numFmt w:val="bullet"/>
      <w:lvlText w:val="•"/>
      <w:lvlJc w:val="left"/>
      <w:pPr>
        <w:tabs>
          <w:tab w:val="num" w:pos="5760"/>
        </w:tabs>
        <w:ind w:left="5760" w:hanging="360"/>
      </w:pPr>
      <w:rPr>
        <w:rFonts w:ascii="Arial" w:hAnsi="Arial" w:hint="default"/>
      </w:rPr>
    </w:lvl>
    <w:lvl w:ilvl="8" w:tplc="EF0C232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CD508D"/>
    <w:multiLevelType w:val="hybridMultilevel"/>
    <w:tmpl w:val="E9BEA6B8"/>
    <w:lvl w:ilvl="0" w:tplc="6C22E85E">
      <w:start w:val="1"/>
      <w:numFmt w:val="bullet"/>
      <w:lvlText w:val="•"/>
      <w:lvlJc w:val="left"/>
      <w:pPr>
        <w:tabs>
          <w:tab w:val="num" w:pos="720"/>
        </w:tabs>
        <w:ind w:left="720" w:hanging="360"/>
      </w:pPr>
      <w:rPr>
        <w:rFonts w:ascii="Arial" w:hAnsi="Arial" w:hint="default"/>
      </w:rPr>
    </w:lvl>
    <w:lvl w:ilvl="1" w:tplc="071C2A12">
      <w:numFmt w:val="bullet"/>
      <w:lvlText w:val="•"/>
      <w:lvlJc w:val="left"/>
      <w:pPr>
        <w:tabs>
          <w:tab w:val="num" w:pos="1440"/>
        </w:tabs>
        <w:ind w:left="1440" w:hanging="360"/>
      </w:pPr>
      <w:rPr>
        <w:rFonts w:ascii="Arial" w:hAnsi="Arial" w:hint="default"/>
      </w:rPr>
    </w:lvl>
    <w:lvl w:ilvl="2" w:tplc="67CEAE68">
      <w:start w:val="1"/>
      <w:numFmt w:val="bullet"/>
      <w:lvlText w:val="•"/>
      <w:lvlJc w:val="left"/>
      <w:pPr>
        <w:tabs>
          <w:tab w:val="num" w:pos="2160"/>
        </w:tabs>
        <w:ind w:left="2160" w:hanging="360"/>
      </w:pPr>
      <w:rPr>
        <w:rFonts w:ascii="Arial" w:hAnsi="Arial" w:hint="default"/>
      </w:rPr>
    </w:lvl>
    <w:lvl w:ilvl="3" w:tplc="4504376E" w:tentative="1">
      <w:start w:val="1"/>
      <w:numFmt w:val="bullet"/>
      <w:lvlText w:val="•"/>
      <w:lvlJc w:val="left"/>
      <w:pPr>
        <w:tabs>
          <w:tab w:val="num" w:pos="2880"/>
        </w:tabs>
        <w:ind w:left="2880" w:hanging="360"/>
      </w:pPr>
      <w:rPr>
        <w:rFonts w:ascii="Arial" w:hAnsi="Arial" w:hint="default"/>
      </w:rPr>
    </w:lvl>
    <w:lvl w:ilvl="4" w:tplc="FE0CCCA4" w:tentative="1">
      <w:start w:val="1"/>
      <w:numFmt w:val="bullet"/>
      <w:lvlText w:val="•"/>
      <w:lvlJc w:val="left"/>
      <w:pPr>
        <w:tabs>
          <w:tab w:val="num" w:pos="3600"/>
        </w:tabs>
        <w:ind w:left="3600" w:hanging="360"/>
      </w:pPr>
      <w:rPr>
        <w:rFonts w:ascii="Arial" w:hAnsi="Arial" w:hint="default"/>
      </w:rPr>
    </w:lvl>
    <w:lvl w:ilvl="5" w:tplc="60306D52" w:tentative="1">
      <w:start w:val="1"/>
      <w:numFmt w:val="bullet"/>
      <w:lvlText w:val="•"/>
      <w:lvlJc w:val="left"/>
      <w:pPr>
        <w:tabs>
          <w:tab w:val="num" w:pos="4320"/>
        </w:tabs>
        <w:ind w:left="4320" w:hanging="360"/>
      </w:pPr>
      <w:rPr>
        <w:rFonts w:ascii="Arial" w:hAnsi="Arial" w:hint="default"/>
      </w:rPr>
    </w:lvl>
    <w:lvl w:ilvl="6" w:tplc="4D1699CC" w:tentative="1">
      <w:start w:val="1"/>
      <w:numFmt w:val="bullet"/>
      <w:lvlText w:val="•"/>
      <w:lvlJc w:val="left"/>
      <w:pPr>
        <w:tabs>
          <w:tab w:val="num" w:pos="5040"/>
        </w:tabs>
        <w:ind w:left="5040" w:hanging="360"/>
      </w:pPr>
      <w:rPr>
        <w:rFonts w:ascii="Arial" w:hAnsi="Arial" w:hint="default"/>
      </w:rPr>
    </w:lvl>
    <w:lvl w:ilvl="7" w:tplc="D3EA59F6" w:tentative="1">
      <w:start w:val="1"/>
      <w:numFmt w:val="bullet"/>
      <w:lvlText w:val="•"/>
      <w:lvlJc w:val="left"/>
      <w:pPr>
        <w:tabs>
          <w:tab w:val="num" w:pos="5760"/>
        </w:tabs>
        <w:ind w:left="5760" w:hanging="360"/>
      </w:pPr>
      <w:rPr>
        <w:rFonts w:ascii="Arial" w:hAnsi="Arial" w:hint="default"/>
      </w:rPr>
    </w:lvl>
    <w:lvl w:ilvl="8" w:tplc="C1BE47F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2D1D24"/>
    <w:multiLevelType w:val="hybridMultilevel"/>
    <w:tmpl w:val="2404F7CE"/>
    <w:lvl w:ilvl="0" w:tplc="9216F38C">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573CF0"/>
    <w:multiLevelType w:val="hybridMultilevel"/>
    <w:tmpl w:val="F29CDC5C"/>
    <w:lvl w:ilvl="0" w:tplc="68A4E496">
      <w:start w:val="1"/>
      <w:numFmt w:val="bullet"/>
      <w:lvlText w:val="•"/>
      <w:lvlJc w:val="left"/>
      <w:pPr>
        <w:tabs>
          <w:tab w:val="num" w:pos="720"/>
        </w:tabs>
        <w:ind w:left="720" w:hanging="360"/>
      </w:pPr>
      <w:rPr>
        <w:rFonts w:ascii="Arial" w:hAnsi="Arial" w:hint="default"/>
      </w:rPr>
    </w:lvl>
    <w:lvl w:ilvl="1" w:tplc="CC2C493C" w:tentative="1">
      <w:start w:val="1"/>
      <w:numFmt w:val="bullet"/>
      <w:lvlText w:val="•"/>
      <w:lvlJc w:val="left"/>
      <w:pPr>
        <w:tabs>
          <w:tab w:val="num" w:pos="1440"/>
        </w:tabs>
        <w:ind w:left="1440" w:hanging="360"/>
      </w:pPr>
      <w:rPr>
        <w:rFonts w:ascii="Arial" w:hAnsi="Arial" w:hint="default"/>
      </w:rPr>
    </w:lvl>
    <w:lvl w:ilvl="2" w:tplc="07D4CE40">
      <w:start w:val="1"/>
      <w:numFmt w:val="bullet"/>
      <w:lvlText w:val="•"/>
      <w:lvlJc w:val="left"/>
      <w:pPr>
        <w:tabs>
          <w:tab w:val="num" w:pos="2160"/>
        </w:tabs>
        <w:ind w:left="2160" w:hanging="360"/>
      </w:pPr>
      <w:rPr>
        <w:rFonts w:ascii="Arial" w:hAnsi="Arial" w:hint="default"/>
      </w:rPr>
    </w:lvl>
    <w:lvl w:ilvl="3" w:tplc="E732235C">
      <w:numFmt w:val="bullet"/>
      <w:lvlText w:val="•"/>
      <w:lvlJc w:val="left"/>
      <w:pPr>
        <w:tabs>
          <w:tab w:val="num" w:pos="2880"/>
        </w:tabs>
        <w:ind w:left="2880" w:hanging="360"/>
      </w:pPr>
      <w:rPr>
        <w:rFonts w:ascii="Arial" w:hAnsi="Arial" w:hint="default"/>
      </w:rPr>
    </w:lvl>
    <w:lvl w:ilvl="4" w:tplc="DACEA08C" w:tentative="1">
      <w:start w:val="1"/>
      <w:numFmt w:val="bullet"/>
      <w:lvlText w:val="•"/>
      <w:lvlJc w:val="left"/>
      <w:pPr>
        <w:tabs>
          <w:tab w:val="num" w:pos="3600"/>
        </w:tabs>
        <w:ind w:left="3600" w:hanging="360"/>
      </w:pPr>
      <w:rPr>
        <w:rFonts w:ascii="Arial" w:hAnsi="Arial" w:hint="default"/>
      </w:rPr>
    </w:lvl>
    <w:lvl w:ilvl="5" w:tplc="A3686048" w:tentative="1">
      <w:start w:val="1"/>
      <w:numFmt w:val="bullet"/>
      <w:lvlText w:val="•"/>
      <w:lvlJc w:val="left"/>
      <w:pPr>
        <w:tabs>
          <w:tab w:val="num" w:pos="4320"/>
        </w:tabs>
        <w:ind w:left="4320" w:hanging="360"/>
      </w:pPr>
      <w:rPr>
        <w:rFonts w:ascii="Arial" w:hAnsi="Arial" w:hint="default"/>
      </w:rPr>
    </w:lvl>
    <w:lvl w:ilvl="6" w:tplc="0D001230" w:tentative="1">
      <w:start w:val="1"/>
      <w:numFmt w:val="bullet"/>
      <w:lvlText w:val="•"/>
      <w:lvlJc w:val="left"/>
      <w:pPr>
        <w:tabs>
          <w:tab w:val="num" w:pos="5040"/>
        </w:tabs>
        <w:ind w:left="5040" w:hanging="360"/>
      </w:pPr>
      <w:rPr>
        <w:rFonts w:ascii="Arial" w:hAnsi="Arial" w:hint="default"/>
      </w:rPr>
    </w:lvl>
    <w:lvl w:ilvl="7" w:tplc="086EC28E" w:tentative="1">
      <w:start w:val="1"/>
      <w:numFmt w:val="bullet"/>
      <w:lvlText w:val="•"/>
      <w:lvlJc w:val="left"/>
      <w:pPr>
        <w:tabs>
          <w:tab w:val="num" w:pos="5760"/>
        </w:tabs>
        <w:ind w:left="5760" w:hanging="360"/>
      </w:pPr>
      <w:rPr>
        <w:rFonts w:ascii="Arial" w:hAnsi="Arial" w:hint="default"/>
      </w:rPr>
    </w:lvl>
    <w:lvl w:ilvl="8" w:tplc="6D7EEAB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816580"/>
    <w:multiLevelType w:val="hybridMultilevel"/>
    <w:tmpl w:val="74E04472"/>
    <w:lvl w:ilvl="0" w:tplc="35D492E8">
      <w:start w:val="1"/>
      <w:numFmt w:val="bullet"/>
      <w:lvlText w:val="-"/>
      <w:lvlJc w:val="left"/>
      <w:pPr>
        <w:tabs>
          <w:tab w:val="num" w:pos="720"/>
        </w:tabs>
        <w:ind w:left="720" w:hanging="360"/>
      </w:pPr>
      <w:rPr>
        <w:rFonts w:ascii="Times New Roman" w:hAnsi="Times New Roman" w:hint="default"/>
      </w:rPr>
    </w:lvl>
    <w:lvl w:ilvl="1" w:tplc="543E468C" w:tentative="1">
      <w:start w:val="1"/>
      <w:numFmt w:val="bullet"/>
      <w:lvlText w:val="-"/>
      <w:lvlJc w:val="left"/>
      <w:pPr>
        <w:tabs>
          <w:tab w:val="num" w:pos="1440"/>
        </w:tabs>
        <w:ind w:left="1440" w:hanging="360"/>
      </w:pPr>
      <w:rPr>
        <w:rFonts w:ascii="Times New Roman" w:hAnsi="Times New Roman" w:hint="default"/>
      </w:rPr>
    </w:lvl>
    <w:lvl w:ilvl="2" w:tplc="FF4A5944" w:tentative="1">
      <w:start w:val="1"/>
      <w:numFmt w:val="bullet"/>
      <w:lvlText w:val="-"/>
      <w:lvlJc w:val="left"/>
      <w:pPr>
        <w:tabs>
          <w:tab w:val="num" w:pos="2160"/>
        </w:tabs>
        <w:ind w:left="2160" w:hanging="360"/>
      </w:pPr>
      <w:rPr>
        <w:rFonts w:ascii="Times New Roman" w:hAnsi="Times New Roman" w:hint="default"/>
      </w:rPr>
    </w:lvl>
    <w:lvl w:ilvl="3" w:tplc="F334B978" w:tentative="1">
      <w:start w:val="1"/>
      <w:numFmt w:val="bullet"/>
      <w:lvlText w:val="-"/>
      <w:lvlJc w:val="left"/>
      <w:pPr>
        <w:tabs>
          <w:tab w:val="num" w:pos="2880"/>
        </w:tabs>
        <w:ind w:left="2880" w:hanging="360"/>
      </w:pPr>
      <w:rPr>
        <w:rFonts w:ascii="Times New Roman" w:hAnsi="Times New Roman" w:hint="default"/>
      </w:rPr>
    </w:lvl>
    <w:lvl w:ilvl="4" w:tplc="DBDC0B56" w:tentative="1">
      <w:start w:val="1"/>
      <w:numFmt w:val="bullet"/>
      <w:lvlText w:val="-"/>
      <w:lvlJc w:val="left"/>
      <w:pPr>
        <w:tabs>
          <w:tab w:val="num" w:pos="3600"/>
        </w:tabs>
        <w:ind w:left="3600" w:hanging="360"/>
      </w:pPr>
      <w:rPr>
        <w:rFonts w:ascii="Times New Roman" w:hAnsi="Times New Roman" w:hint="default"/>
      </w:rPr>
    </w:lvl>
    <w:lvl w:ilvl="5" w:tplc="1FF8D81C" w:tentative="1">
      <w:start w:val="1"/>
      <w:numFmt w:val="bullet"/>
      <w:lvlText w:val="-"/>
      <w:lvlJc w:val="left"/>
      <w:pPr>
        <w:tabs>
          <w:tab w:val="num" w:pos="4320"/>
        </w:tabs>
        <w:ind w:left="4320" w:hanging="360"/>
      </w:pPr>
      <w:rPr>
        <w:rFonts w:ascii="Times New Roman" w:hAnsi="Times New Roman" w:hint="default"/>
      </w:rPr>
    </w:lvl>
    <w:lvl w:ilvl="6" w:tplc="47EA713E" w:tentative="1">
      <w:start w:val="1"/>
      <w:numFmt w:val="bullet"/>
      <w:lvlText w:val="-"/>
      <w:lvlJc w:val="left"/>
      <w:pPr>
        <w:tabs>
          <w:tab w:val="num" w:pos="5040"/>
        </w:tabs>
        <w:ind w:left="5040" w:hanging="360"/>
      </w:pPr>
      <w:rPr>
        <w:rFonts w:ascii="Times New Roman" w:hAnsi="Times New Roman" w:hint="default"/>
      </w:rPr>
    </w:lvl>
    <w:lvl w:ilvl="7" w:tplc="C0F60E02" w:tentative="1">
      <w:start w:val="1"/>
      <w:numFmt w:val="bullet"/>
      <w:lvlText w:val="-"/>
      <w:lvlJc w:val="left"/>
      <w:pPr>
        <w:tabs>
          <w:tab w:val="num" w:pos="5760"/>
        </w:tabs>
        <w:ind w:left="5760" w:hanging="360"/>
      </w:pPr>
      <w:rPr>
        <w:rFonts w:ascii="Times New Roman" w:hAnsi="Times New Roman" w:hint="default"/>
      </w:rPr>
    </w:lvl>
    <w:lvl w:ilvl="8" w:tplc="A4C6BFC4"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0E26576"/>
    <w:multiLevelType w:val="hybridMultilevel"/>
    <w:tmpl w:val="450EAC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C733F0"/>
    <w:multiLevelType w:val="hybridMultilevel"/>
    <w:tmpl w:val="99BA1576"/>
    <w:lvl w:ilvl="0" w:tplc="B2921F76">
      <w:start w:val="1"/>
      <w:numFmt w:val="bullet"/>
      <w:lvlText w:val="•"/>
      <w:lvlJc w:val="left"/>
      <w:pPr>
        <w:tabs>
          <w:tab w:val="num" w:pos="720"/>
        </w:tabs>
        <w:ind w:left="720" w:hanging="360"/>
      </w:pPr>
      <w:rPr>
        <w:rFonts w:ascii="Arial" w:hAnsi="Arial" w:hint="default"/>
      </w:rPr>
    </w:lvl>
    <w:lvl w:ilvl="1" w:tplc="5A828C54">
      <w:numFmt w:val="bullet"/>
      <w:lvlText w:val="–"/>
      <w:lvlJc w:val="left"/>
      <w:pPr>
        <w:tabs>
          <w:tab w:val="num" w:pos="1440"/>
        </w:tabs>
        <w:ind w:left="1440" w:hanging="360"/>
      </w:pPr>
      <w:rPr>
        <w:rFonts w:ascii="Arial" w:hAnsi="Arial" w:hint="default"/>
      </w:rPr>
    </w:lvl>
    <w:lvl w:ilvl="2" w:tplc="E9F4FB2A" w:tentative="1">
      <w:start w:val="1"/>
      <w:numFmt w:val="bullet"/>
      <w:lvlText w:val="•"/>
      <w:lvlJc w:val="left"/>
      <w:pPr>
        <w:tabs>
          <w:tab w:val="num" w:pos="2160"/>
        </w:tabs>
        <w:ind w:left="2160" w:hanging="360"/>
      </w:pPr>
      <w:rPr>
        <w:rFonts w:ascii="Arial" w:hAnsi="Arial" w:hint="default"/>
      </w:rPr>
    </w:lvl>
    <w:lvl w:ilvl="3" w:tplc="113A1CC4" w:tentative="1">
      <w:start w:val="1"/>
      <w:numFmt w:val="bullet"/>
      <w:lvlText w:val="•"/>
      <w:lvlJc w:val="left"/>
      <w:pPr>
        <w:tabs>
          <w:tab w:val="num" w:pos="2880"/>
        </w:tabs>
        <w:ind w:left="2880" w:hanging="360"/>
      </w:pPr>
      <w:rPr>
        <w:rFonts w:ascii="Arial" w:hAnsi="Arial" w:hint="default"/>
      </w:rPr>
    </w:lvl>
    <w:lvl w:ilvl="4" w:tplc="FEF8FCF0" w:tentative="1">
      <w:start w:val="1"/>
      <w:numFmt w:val="bullet"/>
      <w:lvlText w:val="•"/>
      <w:lvlJc w:val="left"/>
      <w:pPr>
        <w:tabs>
          <w:tab w:val="num" w:pos="3600"/>
        </w:tabs>
        <w:ind w:left="3600" w:hanging="360"/>
      </w:pPr>
      <w:rPr>
        <w:rFonts w:ascii="Arial" w:hAnsi="Arial" w:hint="default"/>
      </w:rPr>
    </w:lvl>
    <w:lvl w:ilvl="5" w:tplc="2CC8541C" w:tentative="1">
      <w:start w:val="1"/>
      <w:numFmt w:val="bullet"/>
      <w:lvlText w:val="•"/>
      <w:lvlJc w:val="left"/>
      <w:pPr>
        <w:tabs>
          <w:tab w:val="num" w:pos="4320"/>
        </w:tabs>
        <w:ind w:left="4320" w:hanging="360"/>
      </w:pPr>
      <w:rPr>
        <w:rFonts w:ascii="Arial" w:hAnsi="Arial" w:hint="default"/>
      </w:rPr>
    </w:lvl>
    <w:lvl w:ilvl="6" w:tplc="3C60812E" w:tentative="1">
      <w:start w:val="1"/>
      <w:numFmt w:val="bullet"/>
      <w:lvlText w:val="•"/>
      <w:lvlJc w:val="left"/>
      <w:pPr>
        <w:tabs>
          <w:tab w:val="num" w:pos="5040"/>
        </w:tabs>
        <w:ind w:left="5040" w:hanging="360"/>
      </w:pPr>
      <w:rPr>
        <w:rFonts w:ascii="Arial" w:hAnsi="Arial" w:hint="default"/>
      </w:rPr>
    </w:lvl>
    <w:lvl w:ilvl="7" w:tplc="55AAC35E" w:tentative="1">
      <w:start w:val="1"/>
      <w:numFmt w:val="bullet"/>
      <w:lvlText w:val="•"/>
      <w:lvlJc w:val="left"/>
      <w:pPr>
        <w:tabs>
          <w:tab w:val="num" w:pos="5760"/>
        </w:tabs>
        <w:ind w:left="5760" w:hanging="360"/>
      </w:pPr>
      <w:rPr>
        <w:rFonts w:ascii="Arial" w:hAnsi="Arial" w:hint="default"/>
      </w:rPr>
    </w:lvl>
    <w:lvl w:ilvl="8" w:tplc="A73052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9C1BA2"/>
    <w:multiLevelType w:val="hybridMultilevel"/>
    <w:tmpl w:val="8DBAB8EA"/>
    <w:lvl w:ilvl="0" w:tplc="9FC4CDEE">
      <w:start w:val="1"/>
      <w:numFmt w:val="bullet"/>
      <w:lvlText w:val="–"/>
      <w:lvlJc w:val="left"/>
      <w:pPr>
        <w:tabs>
          <w:tab w:val="num" w:pos="360"/>
        </w:tabs>
        <w:ind w:left="360" w:hanging="360"/>
      </w:pPr>
      <w:rPr>
        <w:rFonts w:ascii="Arial" w:hAnsi="Arial" w:hint="default"/>
      </w:rPr>
    </w:lvl>
    <w:lvl w:ilvl="1" w:tplc="A8429F46">
      <w:start w:val="1"/>
      <w:numFmt w:val="bullet"/>
      <w:lvlText w:val="–"/>
      <w:lvlJc w:val="left"/>
      <w:pPr>
        <w:tabs>
          <w:tab w:val="num" w:pos="1080"/>
        </w:tabs>
        <w:ind w:left="1080" w:hanging="360"/>
      </w:pPr>
      <w:rPr>
        <w:rFonts w:ascii="Arial" w:hAnsi="Arial" w:hint="default"/>
      </w:rPr>
    </w:lvl>
    <w:lvl w:ilvl="2" w:tplc="DDC2F86E">
      <w:numFmt w:val="bullet"/>
      <w:lvlText w:val="•"/>
      <w:lvlJc w:val="left"/>
      <w:pPr>
        <w:tabs>
          <w:tab w:val="num" w:pos="1800"/>
        </w:tabs>
        <w:ind w:left="1800" w:hanging="360"/>
      </w:pPr>
      <w:rPr>
        <w:rFonts w:ascii="Arial" w:hAnsi="Arial" w:hint="default"/>
      </w:rPr>
    </w:lvl>
    <w:lvl w:ilvl="3" w:tplc="14B4C65E">
      <w:numFmt w:val="bullet"/>
      <w:lvlText w:val="–"/>
      <w:lvlJc w:val="left"/>
      <w:pPr>
        <w:tabs>
          <w:tab w:val="num" w:pos="2520"/>
        </w:tabs>
        <w:ind w:left="2520" w:hanging="360"/>
      </w:pPr>
      <w:rPr>
        <w:rFonts w:ascii="Arial" w:hAnsi="Arial" w:hint="default"/>
      </w:rPr>
    </w:lvl>
    <w:lvl w:ilvl="4" w:tplc="B4301922">
      <w:numFmt w:val="bullet"/>
      <w:lvlText w:val="»"/>
      <w:lvlJc w:val="left"/>
      <w:pPr>
        <w:tabs>
          <w:tab w:val="num" w:pos="3240"/>
        </w:tabs>
        <w:ind w:left="3240" w:hanging="360"/>
      </w:pPr>
      <w:rPr>
        <w:rFonts w:ascii="Arial" w:hAnsi="Arial" w:hint="default"/>
      </w:rPr>
    </w:lvl>
    <w:lvl w:ilvl="5" w:tplc="95E28CE0" w:tentative="1">
      <w:start w:val="1"/>
      <w:numFmt w:val="bullet"/>
      <w:lvlText w:val="–"/>
      <w:lvlJc w:val="left"/>
      <w:pPr>
        <w:tabs>
          <w:tab w:val="num" w:pos="3960"/>
        </w:tabs>
        <w:ind w:left="3960" w:hanging="360"/>
      </w:pPr>
      <w:rPr>
        <w:rFonts w:ascii="Arial" w:hAnsi="Arial" w:hint="default"/>
      </w:rPr>
    </w:lvl>
    <w:lvl w:ilvl="6" w:tplc="00C01A2A" w:tentative="1">
      <w:start w:val="1"/>
      <w:numFmt w:val="bullet"/>
      <w:lvlText w:val="–"/>
      <w:lvlJc w:val="left"/>
      <w:pPr>
        <w:tabs>
          <w:tab w:val="num" w:pos="4680"/>
        </w:tabs>
        <w:ind w:left="4680" w:hanging="360"/>
      </w:pPr>
      <w:rPr>
        <w:rFonts w:ascii="Arial" w:hAnsi="Arial" w:hint="default"/>
      </w:rPr>
    </w:lvl>
    <w:lvl w:ilvl="7" w:tplc="383CD4E6" w:tentative="1">
      <w:start w:val="1"/>
      <w:numFmt w:val="bullet"/>
      <w:lvlText w:val="–"/>
      <w:lvlJc w:val="left"/>
      <w:pPr>
        <w:tabs>
          <w:tab w:val="num" w:pos="5400"/>
        </w:tabs>
        <w:ind w:left="5400" w:hanging="360"/>
      </w:pPr>
      <w:rPr>
        <w:rFonts w:ascii="Arial" w:hAnsi="Arial" w:hint="default"/>
      </w:rPr>
    </w:lvl>
    <w:lvl w:ilvl="8" w:tplc="0074ADC6"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5465FA8"/>
    <w:multiLevelType w:val="hybridMultilevel"/>
    <w:tmpl w:val="1B62F112"/>
    <w:lvl w:ilvl="0" w:tplc="D248BE52">
      <w:start w:val="1"/>
      <w:numFmt w:val="bullet"/>
      <w:lvlText w:val="-"/>
      <w:lvlJc w:val="left"/>
      <w:pPr>
        <w:tabs>
          <w:tab w:val="num" w:pos="720"/>
        </w:tabs>
        <w:ind w:left="720" w:hanging="360"/>
      </w:pPr>
      <w:rPr>
        <w:rFonts w:ascii="Times New Roman" w:hAnsi="Times New Roman" w:hint="default"/>
      </w:rPr>
    </w:lvl>
    <w:lvl w:ilvl="1" w:tplc="FAD66DE4" w:tentative="1">
      <w:start w:val="1"/>
      <w:numFmt w:val="bullet"/>
      <w:lvlText w:val="-"/>
      <w:lvlJc w:val="left"/>
      <w:pPr>
        <w:tabs>
          <w:tab w:val="num" w:pos="1440"/>
        </w:tabs>
        <w:ind w:left="1440" w:hanging="360"/>
      </w:pPr>
      <w:rPr>
        <w:rFonts w:ascii="Times New Roman" w:hAnsi="Times New Roman" w:hint="default"/>
      </w:rPr>
    </w:lvl>
    <w:lvl w:ilvl="2" w:tplc="671C2B74" w:tentative="1">
      <w:start w:val="1"/>
      <w:numFmt w:val="bullet"/>
      <w:lvlText w:val="-"/>
      <w:lvlJc w:val="left"/>
      <w:pPr>
        <w:tabs>
          <w:tab w:val="num" w:pos="2160"/>
        </w:tabs>
        <w:ind w:left="2160" w:hanging="360"/>
      </w:pPr>
      <w:rPr>
        <w:rFonts w:ascii="Times New Roman" w:hAnsi="Times New Roman" w:hint="default"/>
      </w:rPr>
    </w:lvl>
    <w:lvl w:ilvl="3" w:tplc="64DCB414" w:tentative="1">
      <w:start w:val="1"/>
      <w:numFmt w:val="bullet"/>
      <w:lvlText w:val="-"/>
      <w:lvlJc w:val="left"/>
      <w:pPr>
        <w:tabs>
          <w:tab w:val="num" w:pos="2880"/>
        </w:tabs>
        <w:ind w:left="2880" w:hanging="360"/>
      </w:pPr>
      <w:rPr>
        <w:rFonts w:ascii="Times New Roman" w:hAnsi="Times New Roman" w:hint="default"/>
      </w:rPr>
    </w:lvl>
    <w:lvl w:ilvl="4" w:tplc="DE6A4386" w:tentative="1">
      <w:start w:val="1"/>
      <w:numFmt w:val="bullet"/>
      <w:lvlText w:val="-"/>
      <w:lvlJc w:val="left"/>
      <w:pPr>
        <w:tabs>
          <w:tab w:val="num" w:pos="3600"/>
        </w:tabs>
        <w:ind w:left="3600" w:hanging="360"/>
      </w:pPr>
      <w:rPr>
        <w:rFonts w:ascii="Times New Roman" w:hAnsi="Times New Roman" w:hint="default"/>
      </w:rPr>
    </w:lvl>
    <w:lvl w:ilvl="5" w:tplc="CA26A79A" w:tentative="1">
      <w:start w:val="1"/>
      <w:numFmt w:val="bullet"/>
      <w:lvlText w:val="-"/>
      <w:lvlJc w:val="left"/>
      <w:pPr>
        <w:tabs>
          <w:tab w:val="num" w:pos="4320"/>
        </w:tabs>
        <w:ind w:left="4320" w:hanging="360"/>
      </w:pPr>
      <w:rPr>
        <w:rFonts w:ascii="Times New Roman" w:hAnsi="Times New Roman" w:hint="default"/>
      </w:rPr>
    </w:lvl>
    <w:lvl w:ilvl="6" w:tplc="57CCBBC8" w:tentative="1">
      <w:start w:val="1"/>
      <w:numFmt w:val="bullet"/>
      <w:lvlText w:val="-"/>
      <w:lvlJc w:val="left"/>
      <w:pPr>
        <w:tabs>
          <w:tab w:val="num" w:pos="5040"/>
        </w:tabs>
        <w:ind w:left="5040" w:hanging="360"/>
      </w:pPr>
      <w:rPr>
        <w:rFonts w:ascii="Times New Roman" w:hAnsi="Times New Roman" w:hint="default"/>
      </w:rPr>
    </w:lvl>
    <w:lvl w:ilvl="7" w:tplc="5A54CC94" w:tentative="1">
      <w:start w:val="1"/>
      <w:numFmt w:val="bullet"/>
      <w:lvlText w:val="-"/>
      <w:lvlJc w:val="left"/>
      <w:pPr>
        <w:tabs>
          <w:tab w:val="num" w:pos="5760"/>
        </w:tabs>
        <w:ind w:left="5760" w:hanging="360"/>
      </w:pPr>
      <w:rPr>
        <w:rFonts w:ascii="Times New Roman" w:hAnsi="Times New Roman" w:hint="default"/>
      </w:rPr>
    </w:lvl>
    <w:lvl w:ilvl="8" w:tplc="039EFF9E"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5760E09"/>
    <w:multiLevelType w:val="hybridMultilevel"/>
    <w:tmpl w:val="692C52A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7890E76"/>
    <w:multiLevelType w:val="hybridMultilevel"/>
    <w:tmpl w:val="12E2B758"/>
    <w:lvl w:ilvl="0" w:tplc="4806812E">
      <w:start w:val="1"/>
      <w:numFmt w:val="bullet"/>
      <w:lvlText w:val="•"/>
      <w:lvlJc w:val="left"/>
      <w:pPr>
        <w:tabs>
          <w:tab w:val="num" w:pos="720"/>
        </w:tabs>
        <w:ind w:left="720" w:hanging="360"/>
      </w:pPr>
      <w:rPr>
        <w:rFonts w:ascii="Arial" w:hAnsi="Arial" w:hint="default"/>
      </w:rPr>
    </w:lvl>
    <w:lvl w:ilvl="1" w:tplc="672C5D78" w:tentative="1">
      <w:start w:val="1"/>
      <w:numFmt w:val="bullet"/>
      <w:lvlText w:val="•"/>
      <w:lvlJc w:val="left"/>
      <w:pPr>
        <w:tabs>
          <w:tab w:val="num" w:pos="1440"/>
        </w:tabs>
        <w:ind w:left="1440" w:hanging="360"/>
      </w:pPr>
      <w:rPr>
        <w:rFonts w:ascii="Arial" w:hAnsi="Arial" w:hint="default"/>
      </w:rPr>
    </w:lvl>
    <w:lvl w:ilvl="2" w:tplc="275A22B2">
      <w:start w:val="1"/>
      <w:numFmt w:val="bullet"/>
      <w:lvlText w:val="•"/>
      <w:lvlJc w:val="left"/>
      <w:pPr>
        <w:tabs>
          <w:tab w:val="num" w:pos="2160"/>
        </w:tabs>
        <w:ind w:left="2160" w:hanging="360"/>
      </w:pPr>
      <w:rPr>
        <w:rFonts w:ascii="Arial" w:hAnsi="Arial" w:hint="default"/>
      </w:rPr>
    </w:lvl>
    <w:lvl w:ilvl="3" w:tplc="482C33BA" w:tentative="1">
      <w:start w:val="1"/>
      <w:numFmt w:val="bullet"/>
      <w:lvlText w:val="•"/>
      <w:lvlJc w:val="left"/>
      <w:pPr>
        <w:tabs>
          <w:tab w:val="num" w:pos="2880"/>
        </w:tabs>
        <w:ind w:left="2880" w:hanging="360"/>
      </w:pPr>
      <w:rPr>
        <w:rFonts w:ascii="Arial" w:hAnsi="Arial" w:hint="default"/>
      </w:rPr>
    </w:lvl>
    <w:lvl w:ilvl="4" w:tplc="E18EBDE2" w:tentative="1">
      <w:start w:val="1"/>
      <w:numFmt w:val="bullet"/>
      <w:lvlText w:val="•"/>
      <w:lvlJc w:val="left"/>
      <w:pPr>
        <w:tabs>
          <w:tab w:val="num" w:pos="3600"/>
        </w:tabs>
        <w:ind w:left="3600" w:hanging="360"/>
      </w:pPr>
      <w:rPr>
        <w:rFonts w:ascii="Arial" w:hAnsi="Arial" w:hint="default"/>
      </w:rPr>
    </w:lvl>
    <w:lvl w:ilvl="5" w:tplc="04FEFC40" w:tentative="1">
      <w:start w:val="1"/>
      <w:numFmt w:val="bullet"/>
      <w:lvlText w:val="•"/>
      <w:lvlJc w:val="left"/>
      <w:pPr>
        <w:tabs>
          <w:tab w:val="num" w:pos="4320"/>
        </w:tabs>
        <w:ind w:left="4320" w:hanging="360"/>
      </w:pPr>
      <w:rPr>
        <w:rFonts w:ascii="Arial" w:hAnsi="Arial" w:hint="default"/>
      </w:rPr>
    </w:lvl>
    <w:lvl w:ilvl="6" w:tplc="EFB46364" w:tentative="1">
      <w:start w:val="1"/>
      <w:numFmt w:val="bullet"/>
      <w:lvlText w:val="•"/>
      <w:lvlJc w:val="left"/>
      <w:pPr>
        <w:tabs>
          <w:tab w:val="num" w:pos="5040"/>
        </w:tabs>
        <w:ind w:left="5040" w:hanging="360"/>
      </w:pPr>
      <w:rPr>
        <w:rFonts w:ascii="Arial" w:hAnsi="Arial" w:hint="default"/>
      </w:rPr>
    </w:lvl>
    <w:lvl w:ilvl="7" w:tplc="4F40DFA8" w:tentative="1">
      <w:start w:val="1"/>
      <w:numFmt w:val="bullet"/>
      <w:lvlText w:val="•"/>
      <w:lvlJc w:val="left"/>
      <w:pPr>
        <w:tabs>
          <w:tab w:val="num" w:pos="5760"/>
        </w:tabs>
        <w:ind w:left="5760" w:hanging="360"/>
      </w:pPr>
      <w:rPr>
        <w:rFonts w:ascii="Arial" w:hAnsi="Arial" w:hint="default"/>
      </w:rPr>
    </w:lvl>
    <w:lvl w:ilvl="8" w:tplc="D37E00E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7C336C3"/>
    <w:multiLevelType w:val="hybridMultilevel"/>
    <w:tmpl w:val="31A85A9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4F3BD3"/>
    <w:multiLevelType w:val="hybridMultilevel"/>
    <w:tmpl w:val="972AD42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725C84"/>
    <w:multiLevelType w:val="hybridMultilevel"/>
    <w:tmpl w:val="F49212A0"/>
    <w:lvl w:ilvl="0" w:tplc="DFF2CF06">
      <w:start w:val="1"/>
      <w:numFmt w:val="bullet"/>
      <w:lvlText w:val="•"/>
      <w:lvlJc w:val="left"/>
      <w:pPr>
        <w:tabs>
          <w:tab w:val="num" w:pos="720"/>
        </w:tabs>
        <w:ind w:left="720" w:hanging="360"/>
      </w:pPr>
      <w:rPr>
        <w:rFonts w:ascii="Arial" w:hAnsi="Arial" w:hint="default"/>
      </w:rPr>
    </w:lvl>
    <w:lvl w:ilvl="1" w:tplc="A8788348">
      <w:numFmt w:val="bullet"/>
      <w:lvlText w:val="–"/>
      <w:lvlJc w:val="left"/>
      <w:pPr>
        <w:tabs>
          <w:tab w:val="num" w:pos="1440"/>
        </w:tabs>
        <w:ind w:left="1440" w:hanging="360"/>
      </w:pPr>
      <w:rPr>
        <w:rFonts w:ascii="Arial" w:hAnsi="Arial" w:hint="default"/>
      </w:rPr>
    </w:lvl>
    <w:lvl w:ilvl="2" w:tplc="E394440C" w:tentative="1">
      <w:start w:val="1"/>
      <w:numFmt w:val="bullet"/>
      <w:lvlText w:val="•"/>
      <w:lvlJc w:val="left"/>
      <w:pPr>
        <w:tabs>
          <w:tab w:val="num" w:pos="2160"/>
        </w:tabs>
        <w:ind w:left="2160" w:hanging="360"/>
      </w:pPr>
      <w:rPr>
        <w:rFonts w:ascii="Arial" w:hAnsi="Arial" w:hint="default"/>
      </w:rPr>
    </w:lvl>
    <w:lvl w:ilvl="3" w:tplc="EFE016DA" w:tentative="1">
      <w:start w:val="1"/>
      <w:numFmt w:val="bullet"/>
      <w:lvlText w:val="•"/>
      <w:lvlJc w:val="left"/>
      <w:pPr>
        <w:tabs>
          <w:tab w:val="num" w:pos="2880"/>
        </w:tabs>
        <w:ind w:left="2880" w:hanging="360"/>
      </w:pPr>
      <w:rPr>
        <w:rFonts w:ascii="Arial" w:hAnsi="Arial" w:hint="default"/>
      </w:rPr>
    </w:lvl>
    <w:lvl w:ilvl="4" w:tplc="2A2053D0" w:tentative="1">
      <w:start w:val="1"/>
      <w:numFmt w:val="bullet"/>
      <w:lvlText w:val="•"/>
      <w:lvlJc w:val="left"/>
      <w:pPr>
        <w:tabs>
          <w:tab w:val="num" w:pos="3600"/>
        </w:tabs>
        <w:ind w:left="3600" w:hanging="360"/>
      </w:pPr>
      <w:rPr>
        <w:rFonts w:ascii="Arial" w:hAnsi="Arial" w:hint="default"/>
      </w:rPr>
    </w:lvl>
    <w:lvl w:ilvl="5" w:tplc="BBE4B0AC" w:tentative="1">
      <w:start w:val="1"/>
      <w:numFmt w:val="bullet"/>
      <w:lvlText w:val="•"/>
      <w:lvlJc w:val="left"/>
      <w:pPr>
        <w:tabs>
          <w:tab w:val="num" w:pos="4320"/>
        </w:tabs>
        <w:ind w:left="4320" w:hanging="360"/>
      </w:pPr>
      <w:rPr>
        <w:rFonts w:ascii="Arial" w:hAnsi="Arial" w:hint="default"/>
      </w:rPr>
    </w:lvl>
    <w:lvl w:ilvl="6" w:tplc="2CAAD5C4" w:tentative="1">
      <w:start w:val="1"/>
      <w:numFmt w:val="bullet"/>
      <w:lvlText w:val="•"/>
      <w:lvlJc w:val="left"/>
      <w:pPr>
        <w:tabs>
          <w:tab w:val="num" w:pos="5040"/>
        </w:tabs>
        <w:ind w:left="5040" w:hanging="360"/>
      </w:pPr>
      <w:rPr>
        <w:rFonts w:ascii="Arial" w:hAnsi="Arial" w:hint="default"/>
      </w:rPr>
    </w:lvl>
    <w:lvl w:ilvl="7" w:tplc="6DB65394" w:tentative="1">
      <w:start w:val="1"/>
      <w:numFmt w:val="bullet"/>
      <w:lvlText w:val="•"/>
      <w:lvlJc w:val="left"/>
      <w:pPr>
        <w:tabs>
          <w:tab w:val="num" w:pos="5760"/>
        </w:tabs>
        <w:ind w:left="5760" w:hanging="360"/>
      </w:pPr>
      <w:rPr>
        <w:rFonts w:ascii="Arial" w:hAnsi="Arial" w:hint="default"/>
      </w:rPr>
    </w:lvl>
    <w:lvl w:ilvl="8" w:tplc="A58EB14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98C485C"/>
    <w:multiLevelType w:val="hybridMultilevel"/>
    <w:tmpl w:val="6B367D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3C50120"/>
    <w:multiLevelType w:val="hybridMultilevel"/>
    <w:tmpl w:val="A7BC5C84"/>
    <w:lvl w:ilvl="0" w:tplc="04090001">
      <w:start w:val="1"/>
      <w:numFmt w:val="bullet"/>
      <w:lvlText w:val=""/>
      <w:lvlJc w:val="left"/>
      <w:pPr>
        <w:ind w:left="720" w:hanging="360"/>
      </w:pPr>
      <w:rPr>
        <w:rFonts w:ascii="Symbol" w:hAnsi="Symbol" w:hint="default"/>
      </w:rPr>
    </w:lvl>
    <w:lvl w:ilvl="1" w:tplc="E42E591A">
      <w:start w:val="3"/>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340" w:hanging="360"/>
      </w:pPr>
      <w:rPr>
        <w:rFonts w:ascii="Wingdings" w:hAnsi="Wingdings" w:cs="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CD34E7"/>
    <w:multiLevelType w:val="hybridMultilevel"/>
    <w:tmpl w:val="5E58D28E"/>
    <w:lvl w:ilvl="0" w:tplc="1F125914">
      <w:start w:val="1"/>
      <w:numFmt w:val="bullet"/>
      <w:lvlText w:val="•"/>
      <w:lvlJc w:val="left"/>
      <w:pPr>
        <w:tabs>
          <w:tab w:val="num" w:pos="720"/>
        </w:tabs>
        <w:ind w:left="720" w:hanging="360"/>
      </w:pPr>
      <w:rPr>
        <w:rFonts w:ascii="Arial" w:hAnsi="Arial" w:hint="default"/>
      </w:rPr>
    </w:lvl>
    <w:lvl w:ilvl="1" w:tplc="F0A0D708">
      <w:numFmt w:val="bullet"/>
      <w:lvlText w:val="–"/>
      <w:lvlJc w:val="left"/>
      <w:pPr>
        <w:tabs>
          <w:tab w:val="num" w:pos="1440"/>
        </w:tabs>
        <w:ind w:left="1440" w:hanging="360"/>
      </w:pPr>
      <w:rPr>
        <w:rFonts w:ascii="Arial" w:hAnsi="Arial" w:hint="default"/>
      </w:rPr>
    </w:lvl>
    <w:lvl w:ilvl="2" w:tplc="DB4480F8">
      <w:numFmt w:val="bullet"/>
      <w:lvlText w:val="•"/>
      <w:lvlJc w:val="left"/>
      <w:pPr>
        <w:tabs>
          <w:tab w:val="num" w:pos="2160"/>
        </w:tabs>
        <w:ind w:left="2160" w:hanging="360"/>
      </w:pPr>
      <w:rPr>
        <w:rFonts w:ascii="Arial" w:hAnsi="Arial" w:hint="default"/>
      </w:rPr>
    </w:lvl>
    <w:lvl w:ilvl="3" w:tplc="470E7200" w:tentative="1">
      <w:start w:val="1"/>
      <w:numFmt w:val="bullet"/>
      <w:lvlText w:val="•"/>
      <w:lvlJc w:val="left"/>
      <w:pPr>
        <w:tabs>
          <w:tab w:val="num" w:pos="2880"/>
        </w:tabs>
        <w:ind w:left="2880" w:hanging="360"/>
      </w:pPr>
      <w:rPr>
        <w:rFonts w:ascii="Arial" w:hAnsi="Arial" w:hint="default"/>
      </w:rPr>
    </w:lvl>
    <w:lvl w:ilvl="4" w:tplc="D480D1D4" w:tentative="1">
      <w:start w:val="1"/>
      <w:numFmt w:val="bullet"/>
      <w:lvlText w:val="•"/>
      <w:lvlJc w:val="left"/>
      <w:pPr>
        <w:tabs>
          <w:tab w:val="num" w:pos="3600"/>
        </w:tabs>
        <w:ind w:left="3600" w:hanging="360"/>
      </w:pPr>
      <w:rPr>
        <w:rFonts w:ascii="Arial" w:hAnsi="Arial" w:hint="default"/>
      </w:rPr>
    </w:lvl>
    <w:lvl w:ilvl="5" w:tplc="47A28DA0" w:tentative="1">
      <w:start w:val="1"/>
      <w:numFmt w:val="bullet"/>
      <w:lvlText w:val="•"/>
      <w:lvlJc w:val="left"/>
      <w:pPr>
        <w:tabs>
          <w:tab w:val="num" w:pos="4320"/>
        </w:tabs>
        <w:ind w:left="4320" w:hanging="360"/>
      </w:pPr>
      <w:rPr>
        <w:rFonts w:ascii="Arial" w:hAnsi="Arial" w:hint="default"/>
      </w:rPr>
    </w:lvl>
    <w:lvl w:ilvl="6" w:tplc="B7FE1124" w:tentative="1">
      <w:start w:val="1"/>
      <w:numFmt w:val="bullet"/>
      <w:lvlText w:val="•"/>
      <w:lvlJc w:val="left"/>
      <w:pPr>
        <w:tabs>
          <w:tab w:val="num" w:pos="5040"/>
        </w:tabs>
        <w:ind w:left="5040" w:hanging="360"/>
      </w:pPr>
      <w:rPr>
        <w:rFonts w:ascii="Arial" w:hAnsi="Arial" w:hint="default"/>
      </w:rPr>
    </w:lvl>
    <w:lvl w:ilvl="7" w:tplc="CE984120" w:tentative="1">
      <w:start w:val="1"/>
      <w:numFmt w:val="bullet"/>
      <w:lvlText w:val="•"/>
      <w:lvlJc w:val="left"/>
      <w:pPr>
        <w:tabs>
          <w:tab w:val="num" w:pos="5760"/>
        </w:tabs>
        <w:ind w:left="5760" w:hanging="360"/>
      </w:pPr>
      <w:rPr>
        <w:rFonts w:ascii="Arial" w:hAnsi="Arial" w:hint="default"/>
      </w:rPr>
    </w:lvl>
    <w:lvl w:ilvl="8" w:tplc="CCCC247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231511"/>
    <w:multiLevelType w:val="hybridMultilevel"/>
    <w:tmpl w:val="CB840BFC"/>
    <w:lvl w:ilvl="0" w:tplc="04090001">
      <w:start w:val="1"/>
      <w:numFmt w:val="bullet"/>
      <w:lvlText w:val=""/>
      <w:lvlJc w:val="left"/>
      <w:pPr>
        <w:ind w:left="720" w:hanging="360"/>
      </w:pPr>
      <w:rPr>
        <w:rFonts w:ascii="Symbol" w:hAnsi="Symbol" w:hint="default"/>
      </w:rPr>
    </w:lvl>
    <w:lvl w:ilvl="1" w:tplc="E42E591A">
      <w:start w:val="3"/>
      <w:numFmt w:val="bullet"/>
      <w:lvlText w:val="-"/>
      <w:lvlJc w:val="left"/>
      <w:pPr>
        <w:ind w:left="1440" w:hanging="360"/>
      </w:pPr>
      <w:rPr>
        <w:rFonts w:ascii="Times New Roman" w:eastAsia="SimSun" w:hAnsi="Times New Roman" w:cs="Times New Roman" w:hint="default"/>
      </w:rPr>
    </w:lvl>
    <w:lvl w:ilvl="2" w:tplc="C6DA1A48">
      <w:numFmt w:val="bullet"/>
      <w:lvlText w:val="-"/>
      <w:lvlJc w:val="left"/>
      <w:pPr>
        <w:ind w:left="2160" w:hanging="180"/>
      </w:pPr>
      <w:rPr>
        <w:rFonts w:ascii="Arial" w:eastAsia="MS Mincho" w:hAnsi="Arial" w:cs="Aria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6F171B7"/>
    <w:multiLevelType w:val="hybridMultilevel"/>
    <w:tmpl w:val="86BC75AE"/>
    <w:lvl w:ilvl="0" w:tplc="65B09230">
      <w:start w:val="1"/>
      <w:numFmt w:val="decimal"/>
      <w:lvlText w:val="%1)"/>
      <w:lvlJc w:val="left"/>
      <w:pPr>
        <w:ind w:left="360" w:hanging="360"/>
      </w:pPr>
      <w:rPr>
        <w:rFonts w:hint="eastAsia"/>
      </w:rPr>
    </w:lvl>
    <w:lvl w:ilvl="1" w:tplc="04090019">
      <w:start w:val="1"/>
      <w:numFmt w:val="lowerLetter"/>
      <w:lvlText w:val="%2)"/>
      <w:lvlJc w:val="left"/>
      <w:pPr>
        <w:ind w:left="480" w:hanging="420"/>
      </w:pPr>
    </w:lvl>
    <w:lvl w:ilvl="2" w:tplc="0409001B">
      <w:start w:val="1"/>
      <w:numFmt w:val="lowerRoman"/>
      <w:lvlText w:val="%3."/>
      <w:lvlJc w:val="right"/>
      <w:pPr>
        <w:ind w:left="900" w:hanging="420"/>
      </w:pPr>
    </w:lvl>
    <w:lvl w:ilvl="3" w:tplc="0409000F">
      <w:start w:val="1"/>
      <w:numFmt w:val="decimal"/>
      <w:lvlText w:val="%4."/>
      <w:lvlJc w:val="left"/>
      <w:pPr>
        <w:ind w:left="1320" w:hanging="420"/>
      </w:pPr>
    </w:lvl>
    <w:lvl w:ilvl="4" w:tplc="04090019" w:tentative="1">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30" w15:restartNumberingAfterBreak="0">
    <w:nsid w:val="69285E9D"/>
    <w:multiLevelType w:val="hybridMultilevel"/>
    <w:tmpl w:val="F44A7CEA"/>
    <w:lvl w:ilvl="0" w:tplc="7FFE9D3C">
      <w:start w:val="1"/>
      <w:numFmt w:val="bullet"/>
      <w:lvlText w:val="•"/>
      <w:lvlJc w:val="left"/>
      <w:pPr>
        <w:tabs>
          <w:tab w:val="num" w:pos="720"/>
        </w:tabs>
        <w:ind w:left="720" w:hanging="360"/>
      </w:pPr>
      <w:rPr>
        <w:rFonts w:ascii="Arial" w:hAnsi="Arial" w:hint="default"/>
      </w:rPr>
    </w:lvl>
    <w:lvl w:ilvl="1" w:tplc="91862BBC" w:tentative="1">
      <w:start w:val="1"/>
      <w:numFmt w:val="bullet"/>
      <w:lvlText w:val="•"/>
      <w:lvlJc w:val="left"/>
      <w:pPr>
        <w:tabs>
          <w:tab w:val="num" w:pos="1440"/>
        </w:tabs>
        <w:ind w:left="1440" w:hanging="360"/>
      </w:pPr>
      <w:rPr>
        <w:rFonts w:ascii="Arial" w:hAnsi="Arial" w:hint="default"/>
      </w:rPr>
    </w:lvl>
    <w:lvl w:ilvl="2" w:tplc="3816F7EA">
      <w:start w:val="1"/>
      <w:numFmt w:val="bullet"/>
      <w:lvlText w:val="•"/>
      <w:lvlJc w:val="left"/>
      <w:pPr>
        <w:tabs>
          <w:tab w:val="num" w:pos="2160"/>
        </w:tabs>
        <w:ind w:left="2160" w:hanging="360"/>
      </w:pPr>
      <w:rPr>
        <w:rFonts w:ascii="Arial" w:hAnsi="Arial" w:hint="default"/>
      </w:rPr>
    </w:lvl>
    <w:lvl w:ilvl="3" w:tplc="4CE41E08">
      <w:numFmt w:val="bullet"/>
      <w:lvlText w:val="•"/>
      <w:lvlJc w:val="left"/>
      <w:pPr>
        <w:tabs>
          <w:tab w:val="num" w:pos="2880"/>
        </w:tabs>
        <w:ind w:left="2880" w:hanging="360"/>
      </w:pPr>
      <w:rPr>
        <w:rFonts w:ascii="Arial" w:hAnsi="Arial" w:hint="default"/>
      </w:rPr>
    </w:lvl>
    <w:lvl w:ilvl="4" w:tplc="6D060D28" w:tentative="1">
      <w:start w:val="1"/>
      <w:numFmt w:val="bullet"/>
      <w:lvlText w:val="•"/>
      <w:lvlJc w:val="left"/>
      <w:pPr>
        <w:tabs>
          <w:tab w:val="num" w:pos="3600"/>
        </w:tabs>
        <w:ind w:left="3600" w:hanging="360"/>
      </w:pPr>
      <w:rPr>
        <w:rFonts w:ascii="Arial" w:hAnsi="Arial" w:hint="default"/>
      </w:rPr>
    </w:lvl>
    <w:lvl w:ilvl="5" w:tplc="FFD06160" w:tentative="1">
      <w:start w:val="1"/>
      <w:numFmt w:val="bullet"/>
      <w:lvlText w:val="•"/>
      <w:lvlJc w:val="left"/>
      <w:pPr>
        <w:tabs>
          <w:tab w:val="num" w:pos="4320"/>
        </w:tabs>
        <w:ind w:left="4320" w:hanging="360"/>
      </w:pPr>
      <w:rPr>
        <w:rFonts w:ascii="Arial" w:hAnsi="Arial" w:hint="default"/>
      </w:rPr>
    </w:lvl>
    <w:lvl w:ilvl="6" w:tplc="105E4F20" w:tentative="1">
      <w:start w:val="1"/>
      <w:numFmt w:val="bullet"/>
      <w:lvlText w:val="•"/>
      <w:lvlJc w:val="left"/>
      <w:pPr>
        <w:tabs>
          <w:tab w:val="num" w:pos="5040"/>
        </w:tabs>
        <w:ind w:left="5040" w:hanging="360"/>
      </w:pPr>
      <w:rPr>
        <w:rFonts w:ascii="Arial" w:hAnsi="Arial" w:hint="default"/>
      </w:rPr>
    </w:lvl>
    <w:lvl w:ilvl="7" w:tplc="E500EB12" w:tentative="1">
      <w:start w:val="1"/>
      <w:numFmt w:val="bullet"/>
      <w:lvlText w:val="•"/>
      <w:lvlJc w:val="left"/>
      <w:pPr>
        <w:tabs>
          <w:tab w:val="num" w:pos="5760"/>
        </w:tabs>
        <w:ind w:left="5760" w:hanging="360"/>
      </w:pPr>
      <w:rPr>
        <w:rFonts w:ascii="Arial" w:hAnsi="Arial" w:hint="default"/>
      </w:rPr>
    </w:lvl>
    <w:lvl w:ilvl="8" w:tplc="CB82F74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AD94978"/>
    <w:multiLevelType w:val="hybridMultilevel"/>
    <w:tmpl w:val="94B8DB90"/>
    <w:lvl w:ilvl="0" w:tplc="9FB44FC2">
      <w:start w:val="1"/>
      <w:numFmt w:val="bullet"/>
      <w:lvlText w:val="•"/>
      <w:lvlJc w:val="left"/>
      <w:pPr>
        <w:tabs>
          <w:tab w:val="num" w:pos="720"/>
        </w:tabs>
        <w:ind w:left="720" w:hanging="360"/>
      </w:pPr>
      <w:rPr>
        <w:rFonts w:ascii="Arial" w:hAnsi="Arial" w:hint="default"/>
      </w:rPr>
    </w:lvl>
    <w:lvl w:ilvl="1" w:tplc="33FA79E2">
      <w:start w:val="1"/>
      <w:numFmt w:val="bullet"/>
      <w:lvlText w:val="•"/>
      <w:lvlJc w:val="left"/>
      <w:pPr>
        <w:tabs>
          <w:tab w:val="num" w:pos="1440"/>
        </w:tabs>
        <w:ind w:left="1440" w:hanging="360"/>
      </w:pPr>
      <w:rPr>
        <w:rFonts w:ascii="Arial" w:hAnsi="Arial" w:hint="default"/>
      </w:rPr>
    </w:lvl>
    <w:lvl w:ilvl="2" w:tplc="658E54D6">
      <w:start w:val="1"/>
      <w:numFmt w:val="bullet"/>
      <w:lvlText w:val="•"/>
      <w:lvlJc w:val="left"/>
      <w:pPr>
        <w:tabs>
          <w:tab w:val="num" w:pos="2160"/>
        </w:tabs>
        <w:ind w:left="2160" w:hanging="360"/>
      </w:pPr>
      <w:rPr>
        <w:rFonts w:ascii="Arial" w:hAnsi="Arial" w:hint="default"/>
      </w:rPr>
    </w:lvl>
    <w:lvl w:ilvl="3" w:tplc="FCDC2B2E">
      <w:start w:val="1"/>
      <w:numFmt w:val="bullet"/>
      <w:lvlText w:val="•"/>
      <w:lvlJc w:val="left"/>
      <w:pPr>
        <w:tabs>
          <w:tab w:val="num" w:pos="2880"/>
        </w:tabs>
        <w:ind w:left="2880" w:hanging="360"/>
      </w:pPr>
      <w:rPr>
        <w:rFonts w:ascii="Arial" w:hAnsi="Arial" w:hint="default"/>
      </w:rPr>
    </w:lvl>
    <w:lvl w:ilvl="4" w:tplc="F7007140">
      <w:start w:val="1"/>
      <w:numFmt w:val="bullet"/>
      <w:lvlText w:val="•"/>
      <w:lvlJc w:val="left"/>
      <w:pPr>
        <w:tabs>
          <w:tab w:val="num" w:pos="3600"/>
        </w:tabs>
        <w:ind w:left="3600" w:hanging="360"/>
      </w:pPr>
      <w:rPr>
        <w:rFonts w:ascii="Arial" w:hAnsi="Arial" w:hint="default"/>
      </w:rPr>
    </w:lvl>
    <w:lvl w:ilvl="5" w:tplc="25E634B0" w:tentative="1">
      <w:start w:val="1"/>
      <w:numFmt w:val="bullet"/>
      <w:lvlText w:val="•"/>
      <w:lvlJc w:val="left"/>
      <w:pPr>
        <w:tabs>
          <w:tab w:val="num" w:pos="4320"/>
        </w:tabs>
        <w:ind w:left="4320" w:hanging="360"/>
      </w:pPr>
      <w:rPr>
        <w:rFonts w:ascii="Arial" w:hAnsi="Arial" w:hint="default"/>
      </w:rPr>
    </w:lvl>
    <w:lvl w:ilvl="6" w:tplc="B2FE6EF0" w:tentative="1">
      <w:start w:val="1"/>
      <w:numFmt w:val="bullet"/>
      <w:lvlText w:val="•"/>
      <w:lvlJc w:val="left"/>
      <w:pPr>
        <w:tabs>
          <w:tab w:val="num" w:pos="5040"/>
        </w:tabs>
        <w:ind w:left="5040" w:hanging="360"/>
      </w:pPr>
      <w:rPr>
        <w:rFonts w:ascii="Arial" w:hAnsi="Arial" w:hint="default"/>
      </w:rPr>
    </w:lvl>
    <w:lvl w:ilvl="7" w:tplc="70C24E92" w:tentative="1">
      <w:start w:val="1"/>
      <w:numFmt w:val="bullet"/>
      <w:lvlText w:val="•"/>
      <w:lvlJc w:val="left"/>
      <w:pPr>
        <w:tabs>
          <w:tab w:val="num" w:pos="5760"/>
        </w:tabs>
        <w:ind w:left="5760" w:hanging="360"/>
      </w:pPr>
      <w:rPr>
        <w:rFonts w:ascii="Arial" w:hAnsi="Arial" w:hint="default"/>
      </w:rPr>
    </w:lvl>
    <w:lvl w:ilvl="8" w:tplc="C9DEFC2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F125D8"/>
    <w:multiLevelType w:val="hybridMultilevel"/>
    <w:tmpl w:val="44664C10"/>
    <w:lvl w:ilvl="0" w:tplc="04090001">
      <w:start w:val="1"/>
      <w:numFmt w:val="bullet"/>
      <w:lvlText w:val=""/>
      <w:lvlJc w:val="left"/>
      <w:pPr>
        <w:ind w:left="720" w:hanging="360"/>
      </w:pPr>
      <w:rPr>
        <w:rFonts w:ascii="Symbol" w:hAnsi="Symbol" w:hint="default"/>
      </w:rPr>
    </w:lvl>
    <w:lvl w:ilvl="1" w:tplc="E42E591A">
      <w:start w:val="3"/>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D97C3D"/>
    <w:multiLevelType w:val="hybridMultilevel"/>
    <w:tmpl w:val="F3F0E420"/>
    <w:lvl w:ilvl="0" w:tplc="43B014AA">
      <w:start w:val="1"/>
      <w:numFmt w:val="bullet"/>
      <w:lvlText w:val="•"/>
      <w:lvlJc w:val="left"/>
      <w:pPr>
        <w:tabs>
          <w:tab w:val="num" w:pos="720"/>
        </w:tabs>
        <w:ind w:left="720" w:hanging="360"/>
      </w:pPr>
      <w:rPr>
        <w:rFonts w:ascii="Arial" w:hAnsi="Arial" w:hint="default"/>
      </w:rPr>
    </w:lvl>
    <w:lvl w:ilvl="1" w:tplc="341EDF80" w:tentative="1">
      <w:start w:val="1"/>
      <w:numFmt w:val="bullet"/>
      <w:lvlText w:val="•"/>
      <w:lvlJc w:val="left"/>
      <w:pPr>
        <w:tabs>
          <w:tab w:val="num" w:pos="1440"/>
        </w:tabs>
        <w:ind w:left="1440" w:hanging="360"/>
      </w:pPr>
      <w:rPr>
        <w:rFonts w:ascii="Arial" w:hAnsi="Arial" w:hint="default"/>
      </w:rPr>
    </w:lvl>
    <w:lvl w:ilvl="2" w:tplc="CE6CBB4C" w:tentative="1">
      <w:start w:val="1"/>
      <w:numFmt w:val="bullet"/>
      <w:lvlText w:val="•"/>
      <w:lvlJc w:val="left"/>
      <w:pPr>
        <w:tabs>
          <w:tab w:val="num" w:pos="2160"/>
        </w:tabs>
        <w:ind w:left="2160" w:hanging="360"/>
      </w:pPr>
      <w:rPr>
        <w:rFonts w:ascii="Arial" w:hAnsi="Arial" w:hint="default"/>
      </w:rPr>
    </w:lvl>
    <w:lvl w:ilvl="3" w:tplc="EB469E04" w:tentative="1">
      <w:start w:val="1"/>
      <w:numFmt w:val="bullet"/>
      <w:lvlText w:val="•"/>
      <w:lvlJc w:val="left"/>
      <w:pPr>
        <w:tabs>
          <w:tab w:val="num" w:pos="2880"/>
        </w:tabs>
        <w:ind w:left="2880" w:hanging="360"/>
      </w:pPr>
      <w:rPr>
        <w:rFonts w:ascii="Arial" w:hAnsi="Arial" w:hint="default"/>
      </w:rPr>
    </w:lvl>
    <w:lvl w:ilvl="4" w:tplc="A4421D80" w:tentative="1">
      <w:start w:val="1"/>
      <w:numFmt w:val="bullet"/>
      <w:lvlText w:val="•"/>
      <w:lvlJc w:val="left"/>
      <w:pPr>
        <w:tabs>
          <w:tab w:val="num" w:pos="3600"/>
        </w:tabs>
        <w:ind w:left="3600" w:hanging="360"/>
      </w:pPr>
      <w:rPr>
        <w:rFonts w:ascii="Arial" w:hAnsi="Arial" w:hint="default"/>
      </w:rPr>
    </w:lvl>
    <w:lvl w:ilvl="5" w:tplc="142A102A" w:tentative="1">
      <w:start w:val="1"/>
      <w:numFmt w:val="bullet"/>
      <w:lvlText w:val="•"/>
      <w:lvlJc w:val="left"/>
      <w:pPr>
        <w:tabs>
          <w:tab w:val="num" w:pos="4320"/>
        </w:tabs>
        <w:ind w:left="4320" w:hanging="360"/>
      </w:pPr>
      <w:rPr>
        <w:rFonts w:ascii="Arial" w:hAnsi="Arial" w:hint="default"/>
      </w:rPr>
    </w:lvl>
    <w:lvl w:ilvl="6" w:tplc="97B8DD78" w:tentative="1">
      <w:start w:val="1"/>
      <w:numFmt w:val="bullet"/>
      <w:lvlText w:val="•"/>
      <w:lvlJc w:val="left"/>
      <w:pPr>
        <w:tabs>
          <w:tab w:val="num" w:pos="5040"/>
        </w:tabs>
        <w:ind w:left="5040" w:hanging="360"/>
      </w:pPr>
      <w:rPr>
        <w:rFonts w:ascii="Arial" w:hAnsi="Arial" w:hint="default"/>
      </w:rPr>
    </w:lvl>
    <w:lvl w:ilvl="7" w:tplc="DAF6D0FC" w:tentative="1">
      <w:start w:val="1"/>
      <w:numFmt w:val="bullet"/>
      <w:lvlText w:val="•"/>
      <w:lvlJc w:val="left"/>
      <w:pPr>
        <w:tabs>
          <w:tab w:val="num" w:pos="5760"/>
        </w:tabs>
        <w:ind w:left="5760" w:hanging="360"/>
      </w:pPr>
      <w:rPr>
        <w:rFonts w:ascii="Arial" w:hAnsi="Arial" w:hint="default"/>
      </w:rPr>
    </w:lvl>
    <w:lvl w:ilvl="8" w:tplc="10B2C60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36C5428"/>
    <w:multiLevelType w:val="hybridMultilevel"/>
    <w:tmpl w:val="DD62B29C"/>
    <w:lvl w:ilvl="0" w:tplc="9AF08CA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8384D8B"/>
    <w:multiLevelType w:val="hybridMultilevel"/>
    <w:tmpl w:val="2B5CC1DE"/>
    <w:lvl w:ilvl="0" w:tplc="0409000F">
      <w:start w:val="1"/>
      <w:numFmt w:val="decimal"/>
      <w:lvlText w:val="%1."/>
      <w:lvlJc w:val="left"/>
      <w:pPr>
        <w:ind w:left="3833" w:hanging="360"/>
      </w:pPr>
    </w:lvl>
    <w:lvl w:ilvl="1" w:tplc="04090019">
      <w:start w:val="1"/>
      <w:numFmt w:val="lowerLetter"/>
      <w:lvlText w:val="%2."/>
      <w:lvlJc w:val="left"/>
      <w:pPr>
        <w:ind w:left="4553" w:hanging="360"/>
      </w:pPr>
    </w:lvl>
    <w:lvl w:ilvl="2" w:tplc="0409001B">
      <w:start w:val="1"/>
      <w:numFmt w:val="lowerRoman"/>
      <w:lvlText w:val="%3."/>
      <w:lvlJc w:val="right"/>
      <w:pPr>
        <w:ind w:left="5273" w:hanging="180"/>
      </w:pPr>
    </w:lvl>
    <w:lvl w:ilvl="3" w:tplc="0409000F" w:tentative="1">
      <w:start w:val="1"/>
      <w:numFmt w:val="decimal"/>
      <w:lvlText w:val="%4."/>
      <w:lvlJc w:val="left"/>
      <w:pPr>
        <w:ind w:left="5993" w:hanging="360"/>
      </w:pPr>
    </w:lvl>
    <w:lvl w:ilvl="4" w:tplc="04090019" w:tentative="1">
      <w:start w:val="1"/>
      <w:numFmt w:val="lowerLetter"/>
      <w:lvlText w:val="%5."/>
      <w:lvlJc w:val="left"/>
      <w:pPr>
        <w:ind w:left="6713" w:hanging="360"/>
      </w:pPr>
    </w:lvl>
    <w:lvl w:ilvl="5" w:tplc="0409001B" w:tentative="1">
      <w:start w:val="1"/>
      <w:numFmt w:val="lowerRoman"/>
      <w:lvlText w:val="%6."/>
      <w:lvlJc w:val="right"/>
      <w:pPr>
        <w:ind w:left="7433" w:hanging="180"/>
      </w:pPr>
    </w:lvl>
    <w:lvl w:ilvl="6" w:tplc="0409000F" w:tentative="1">
      <w:start w:val="1"/>
      <w:numFmt w:val="decimal"/>
      <w:lvlText w:val="%7."/>
      <w:lvlJc w:val="left"/>
      <w:pPr>
        <w:ind w:left="8153" w:hanging="360"/>
      </w:pPr>
    </w:lvl>
    <w:lvl w:ilvl="7" w:tplc="04090019" w:tentative="1">
      <w:start w:val="1"/>
      <w:numFmt w:val="lowerLetter"/>
      <w:lvlText w:val="%8."/>
      <w:lvlJc w:val="left"/>
      <w:pPr>
        <w:ind w:left="8873" w:hanging="360"/>
      </w:pPr>
    </w:lvl>
    <w:lvl w:ilvl="8" w:tplc="0409001B" w:tentative="1">
      <w:start w:val="1"/>
      <w:numFmt w:val="lowerRoman"/>
      <w:lvlText w:val="%9."/>
      <w:lvlJc w:val="right"/>
      <w:pPr>
        <w:ind w:left="9593" w:hanging="180"/>
      </w:p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0"/>
  </w:num>
  <w:num w:numId="3">
    <w:abstractNumId w:val="37"/>
  </w:num>
  <w:num w:numId="4">
    <w:abstractNumId w:val="5"/>
  </w:num>
  <w:num w:numId="5">
    <w:abstractNumId w:val="33"/>
  </w:num>
  <w:num w:numId="6">
    <w:abstractNumId w:val="21"/>
  </w:num>
  <w:num w:numId="7">
    <w:abstractNumId w:val="19"/>
  </w:num>
  <w:num w:numId="8">
    <w:abstractNumId w:val="2"/>
  </w:num>
  <w:num w:numId="9">
    <w:abstractNumId w:val="23"/>
  </w:num>
  <w:num w:numId="10">
    <w:abstractNumId w:val="26"/>
  </w:num>
  <w:num w:numId="11">
    <w:abstractNumId w:val="32"/>
  </w:num>
  <w:num w:numId="12">
    <w:abstractNumId w:val="16"/>
  </w:num>
  <w:num w:numId="13">
    <w:abstractNumId w:val="17"/>
  </w:num>
  <w:num w:numId="14">
    <w:abstractNumId w:val="24"/>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num>
  <w:num w:numId="17">
    <w:abstractNumId w:val="4"/>
  </w:num>
  <w:num w:numId="18">
    <w:abstractNumId w:val="20"/>
  </w:num>
  <w:num w:numId="19">
    <w:abstractNumId w:val="0"/>
  </w:num>
  <w:num w:numId="20">
    <w:abstractNumId w:val="1"/>
  </w:num>
  <w:num w:numId="21">
    <w:abstractNumId w:val="13"/>
  </w:num>
  <w:num w:numId="22">
    <w:abstractNumId w:val="30"/>
  </w:num>
  <w:num w:numId="23">
    <w:abstractNumId w:val="36"/>
  </w:num>
  <w:num w:numId="24">
    <w:abstractNumId w:val="6"/>
  </w:num>
  <w:num w:numId="25">
    <w:abstractNumId w:val="29"/>
  </w:num>
  <w:num w:numId="26">
    <w:abstractNumId w:val="7"/>
  </w:num>
  <w:num w:numId="27">
    <w:abstractNumId w:val="27"/>
  </w:num>
  <w:num w:numId="28">
    <w:abstractNumId w:val="22"/>
  </w:num>
  <w:num w:numId="29">
    <w:abstractNumId w:val="8"/>
  </w:num>
  <w:num w:numId="30">
    <w:abstractNumId w:val="31"/>
  </w:num>
  <w:num w:numId="31">
    <w:abstractNumId w:val="25"/>
  </w:num>
  <w:num w:numId="32">
    <w:abstractNumId w:val="14"/>
  </w:num>
  <w:num w:numId="33">
    <w:abstractNumId w:val="18"/>
  </w:num>
  <w:num w:numId="34">
    <w:abstractNumId w:val="12"/>
  </w:num>
  <w:num w:numId="35">
    <w:abstractNumId w:val="11"/>
  </w:num>
  <w:num w:numId="36">
    <w:abstractNumId w:val="9"/>
  </w:num>
  <w:num w:numId="37">
    <w:abstractNumId w:val="3"/>
  </w:num>
  <w:num w:numId="3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CA"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6AF4"/>
    <w:rsid w:val="00007BD0"/>
    <w:rsid w:val="00011C3B"/>
    <w:rsid w:val="00020FA1"/>
    <w:rsid w:val="000276C5"/>
    <w:rsid w:val="00030AEB"/>
    <w:rsid w:val="00032644"/>
    <w:rsid w:val="00036D5C"/>
    <w:rsid w:val="00037BCF"/>
    <w:rsid w:val="00037D11"/>
    <w:rsid w:val="0004456C"/>
    <w:rsid w:val="0005259B"/>
    <w:rsid w:val="00053FEE"/>
    <w:rsid w:val="00060AE4"/>
    <w:rsid w:val="00061BFE"/>
    <w:rsid w:val="00070416"/>
    <w:rsid w:val="000717B3"/>
    <w:rsid w:val="000728D8"/>
    <w:rsid w:val="0007422A"/>
    <w:rsid w:val="000746A7"/>
    <w:rsid w:val="000830D9"/>
    <w:rsid w:val="0008398B"/>
    <w:rsid w:val="000910BB"/>
    <w:rsid w:val="000926AF"/>
    <w:rsid w:val="00097EDE"/>
    <w:rsid w:val="000A3ED2"/>
    <w:rsid w:val="000A5C38"/>
    <w:rsid w:val="000C00FA"/>
    <w:rsid w:val="000C51AA"/>
    <w:rsid w:val="000D17BC"/>
    <w:rsid w:val="000D2186"/>
    <w:rsid w:val="000D3E5B"/>
    <w:rsid w:val="000D3F10"/>
    <w:rsid w:val="000D5327"/>
    <w:rsid w:val="000E4F35"/>
    <w:rsid w:val="000E7078"/>
    <w:rsid w:val="000F0E9B"/>
    <w:rsid w:val="000F3BA0"/>
    <w:rsid w:val="000F43D8"/>
    <w:rsid w:val="000F6C1C"/>
    <w:rsid w:val="0010526B"/>
    <w:rsid w:val="0010683A"/>
    <w:rsid w:val="0010762D"/>
    <w:rsid w:val="001164A7"/>
    <w:rsid w:val="00116F4B"/>
    <w:rsid w:val="00117DE6"/>
    <w:rsid w:val="00121CE7"/>
    <w:rsid w:val="001229F4"/>
    <w:rsid w:val="00136231"/>
    <w:rsid w:val="00137471"/>
    <w:rsid w:val="00150FD3"/>
    <w:rsid w:val="001568BA"/>
    <w:rsid w:val="00164C0E"/>
    <w:rsid w:val="00172F1D"/>
    <w:rsid w:val="00174D39"/>
    <w:rsid w:val="00184428"/>
    <w:rsid w:val="00186C77"/>
    <w:rsid w:val="00193B81"/>
    <w:rsid w:val="00196AFC"/>
    <w:rsid w:val="001A248F"/>
    <w:rsid w:val="001A3B5F"/>
    <w:rsid w:val="001A659D"/>
    <w:rsid w:val="001B2E8D"/>
    <w:rsid w:val="001B3176"/>
    <w:rsid w:val="001B51AB"/>
    <w:rsid w:val="001B5CA8"/>
    <w:rsid w:val="001C298C"/>
    <w:rsid w:val="001C4490"/>
    <w:rsid w:val="001C7869"/>
    <w:rsid w:val="001D2813"/>
    <w:rsid w:val="001D2C1A"/>
    <w:rsid w:val="001D38EE"/>
    <w:rsid w:val="001D3BA2"/>
    <w:rsid w:val="001D44B7"/>
    <w:rsid w:val="001D5112"/>
    <w:rsid w:val="001E0075"/>
    <w:rsid w:val="001E297D"/>
    <w:rsid w:val="001F1B1F"/>
    <w:rsid w:val="001F2A20"/>
    <w:rsid w:val="001F486F"/>
    <w:rsid w:val="00207DC4"/>
    <w:rsid w:val="002114EC"/>
    <w:rsid w:val="0022485E"/>
    <w:rsid w:val="0022659B"/>
    <w:rsid w:val="00241704"/>
    <w:rsid w:val="00243A99"/>
    <w:rsid w:val="002532F6"/>
    <w:rsid w:val="002608FC"/>
    <w:rsid w:val="00263EDA"/>
    <w:rsid w:val="0028279D"/>
    <w:rsid w:val="002860BB"/>
    <w:rsid w:val="0029567C"/>
    <w:rsid w:val="002A3789"/>
    <w:rsid w:val="002B50F2"/>
    <w:rsid w:val="002C1353"/>
    <w:rsid w:val="002C36ED"/>
    <w:rsid w:val="002D511C"/>
    <w:rsid w:val="00300745"/>
    <w:rsid w:val="00301B7A"/>
    <w:rsid w:val="00304A5C"/>
    <w:rsid w:val="00304D43"/>
    <w:rsid w:val="00306D59"/>
    <w:rsid w:val="00313E5D"/>
    <w:rsid w:val="00320533"/>
    <w:rsid w:val="0032503A"/>
    <w:rsid w:val="00325EE1"/>
    <w:rsid w:val="00331C8A"/>
    <w:rsid w:val="0033452E"/>
    <w:rsid w:val="003357C0"/>
    <w:rsid w:val="00336866"/>
    <w:rsid w:val="00344D60"/>
    <w:rsid w:val="00345F0C"/>
    <w:rsid w:val="00346477"/>
    <w:rsid w:val="00347CB0"/>
    <w:rsid w:val="00352F30"/>
    <w:rsid w:val="0036248C"/>
    <w:rsid w:val="003666A8"/>
    <w:rsid w:val="00367401"/>
    <w:rsid w:val="00375678"/>
    <w:rsid w:val="003916DA"/>
    <w:rsid w:val="0039390A"/>
    <w:rsid w:val="00393F9F"/>
    <w:rsid w:val="00394AB0"/>
    <w:rsid w:val="00396252"/>
    <w:rsid w:val="003A4B47"/>
    <w:rsid w:val="003A4EDC"/>
    <w:rsid w:val="003A6B00"/>
    <w:rsid w:val="003B24AF"/>
    <w:rsid w:val="003B4E6F"/>
    <w:rsid w:val="003B6AEF"/>
    <w:rsid w:val="003B7182"/>
    <w:rsid w:val="003C1EF7"/>
    <w:rsid w:val="003D5036"/>
    <w:rsid w:val="003D764D"/>
    <w:rsid w:val="003E3A1A"/>
    <w:rsid w:val="003E50D7"/>
    <w:rsid w:val="003F1B9F"/>
    <w:rsid w:val="0040091C"/>
    <w:rsid w:val="00400F35"/>
    <w:rsid w:val="00405A90"/>
    <w:rsid w:val="00406D7A"/>
    <w:rsid w:val="0041338C"/>
    <w:rsid w:val="00417924"/>
    <w:rsid w:val="00421759"/>
    <w:rsid w:val="004233E9"/>
    <w:rsid w:val="004258BA"/>
    <w:rsid w:val="00431AD3"/>
    <w:rsid w:val="00437B2D"/>
    <w:rsid w:val="00444634"/>
    <w:rsid w:val="004531C9"/>
    <w:rsid w:val="00457D91"/>
    <w:rsid w:val="00460C31"/>
    <w:rsid w:val="00464E5B"/>
    <w:rsid w:val="0047055A"/>
    <w:rsid w:val="004709C9"/>
    <w:rsid w:val="00470DF0"/>
    <w:rsid w:val="00474450"/>
    <w:rsid w:val="00476BCF"/>
    <w:rsid w:val="004816D7"/>
    <w:rsid w:val="0048598F"/>
    <w:rsid w:val="00487160"/>
    <w:rsid w:val="004873E6"/>
    <w:rsid w:val="00490974"/>
    <w:rsid w:val="004B15B8"/>
    <w:rsid w:val="004B566C"/>
    <w:rsid w:val="004B7B48"/>
    <w:rsid w:val="004C53B3"/>
    <w:rsid w:val="004D1FA3"/>
    <w:rsid w:val="004D422A"/>
    <w:rsid w:val="004D4AB1"/>
    <w:rsid w:val="004D4E8F"/>
    <w:rsid w:val="004E3D24"/>
    <w:rsid w:val="004F218A"/>
    <w:rsid w:val="00501719"/>
    <w:rsid w:val="0050334E"/>
    <w:rsid w:val="00505387"/>
    <w:rsid w:val="00506B63"/>
    <w:rsid w:val="00512DF7"/>
    <w:rsid w:val="005141E7"/>
    <w:rsid w:val="00517E63"/>
    <w:rsid w:val="005234BE"/>
    <w:rsid w:val="00526B0D"/>
    <w:rsid w:val="005365D9"/>
    <w:rsid w:val="005372FC"/>
    <w:rsid w:val="00546DB0"/>
    <w:rsid w:val="0055346F"/>
    <w:rsid w:val="00555157"/>
    <w:rsid w:val="005579FF"/>
    <w:rsid w:val="00570544"/>
    <w:rsid w:val="00570C9D"/>
    <w:rsid w:val="005776DD"/>
    <w:rsid w:val="00580424"/>
    <w:rsid w:val="00582117"/>
    <w:rsid w:val="0058478F"/>
    <w:rsid w:val="00593315"/>
    <w:rsid w:val="00595105"/>
    <w:rsid w:val="005A170D"/>
    <w:rsid w:val="005A5FA8"/>
    <w:rsid w:val="005A6C96"/>
    <w:rsid w:val="005C21F6"/>
    <w:rsid w:val="005C61E0"/>
    <w:rsid w:val="005D0418"/>
    <w:rsid w:val="005E1D58"/>
    <w:rsid w:val="005E2FF3"/>
    <w:rsid w:val="005E5ECF"/>
    <w:rsid w:val="005F2088"/>
    <w:rsid w:val="005F2B12"/>
    <w:rsid w:val="006006C0"/>
    <w:rsid w:val="00610E37"/>
    <w:rsid w:val="00613883"/>
    <w:rsid w:val="00613F16"/>
    <w:rsid w:val="00616501"/>
    <w:rsid w:val="006207ED"/>
    <w:rsid w:val="00622265"/>
    <w:rsid w:val="00624767"/>
    <w:rsid w:val="00626BC9"/>
    <w:rsid w:val="006405A7"/>
    <w:rsid w:val="00641A3E"/>
    <w:rsid w:val="00642880"/>
    <w:rsid w:val="006458DF"/>
    <w:rsid w:val="0064626A"/>
    <w:rsid w:val="00650D52"/>
    <w:rsid w:val="006615B2"/>
    <w:rsid w:val="006622E0"/>
    <w:rsid w:val="00662313"/>
    <w:rsid w:val="00673911"/>
    <w:rsid w:val="00673F63"/>
    <w:rsid w:val="00677ABD"/>
    <w:rsid w:val="00681442"/>
    <w:rsid w:val="006839D6"/>
    <w:rsid w:val="006870C9"/>
    <w:rsid w:val="0069600D"/>
    <w:rsid w:val="006A26A4"/>
    <w:rsid w:val="006A3ADF"/>
    <w:rsid w:val="006A76CD"/>
    <w:rsid w:val="006A7BCB"/>
    <w:rsid w:val="006B46C4"/>
    <w:rsid w:val="006B4C1E"/>
    <w:rsid w:val="006C090F"/>
    <w:rsid w:val="006C3820"/>
    <w:rsid w:val="006C4E32"/>
    <w:rsid w:val="006C56D8"/>
    <w:rsid w:val="006D0600"/>
    <w:rsid w:val="006D07AE"/>
    <w:rsid w:val="006D1C93"/>
    <w:rsid w:val="006E0F55"/>
    <w:rsid w:val="006E3F11"/>
    <w:rsid w:val="006E7094"/>
    <w:rsid w:val="006F3668"/>
    <w:rsid w:val="006F67E0"/>
    <w:rsid w:val="00701410"/>
    <w:rsid w:val="007113A1"/>
    <w:rsid w:val="0072139F"/>
    <w:rsid w:val="00721CF6"/>
    <w:rsid w:val="00723E46"/>
    <w:rsid w:val="00731661"/>
    <w:rsid w:val="00733826"/>
    <w:rsid w:val="007477E3"/>
    <w:rsid w:val="0075666F"/>
    <w:rsid w:val="0075738C"/>
    <w:rsid w:val="007653EC"/>
    <w:rsid w:val="00766CFB"/>
    <w:rsid w:val="00771375"/>
    <w:rsid w:val="007816FF"/>
    <w:rsid w:val="00783B44"/>
    <w:rsid w:val="00785028"/>
    <w:rsid w:val="00785D34"/>
    <w:rsid w:val="00790029"/>
    <w:rsid w:val="00792A40"/>
    <w:rsid w:val="007963B0"/>
    <w:rsid w:val="00796A76"/>
    <w:rsid w:val="007A3A5A"/>
    <w:rsid w:val="007A4370"/>
    <w:rsid w:val="007A6F73"/>
    <w:rsid w:val="007B293F"/>
    <w:rsid w:val="007C6381"/>
    <w:rsid w:val="007E1D15"/>
    <w:rsid w:val="007E1DEA"/>
    <w:rsid w:val="007E2202"/>
    <w:rsid w:val="0080266A"/>
    <w:rsid w:val="00802D3D"/>
    <w:rsid w:val="00807170"/>
    <w:rsid w:val="00810EC6"/>
    <w:rsid w:val="00810F46"/>
    <w:rsid w:val="008145EA"/>
    <w:rsid w:val="00815869"/>
    <w:rsid w:val="00816B81"/>
    <w:rsid w:val="00816D63"/>
    <w:rsid w:val="00823B90"/>
    <w:rsid w:val="00823BF5"/>
    <w:rsid w:val="008301A9"/>
    <w:rsid w:val="0083266E"/>
    <w:rsid w:val="0084190D"/>
    <w:rsid w:val="008420EE"/>
    <w:rsid w:val="00847DE1"/>
    <w:rsid w:val="008546E5"/>
    <w:rsid w:val="0086370B"/>
    <w:rsid w:val="00865EA8"/>
    <w:rsid w:val="00871653"/>
    <w:rsid w:val="008729B0"/>
    <w:rsid w:val="008802F7"/>
    <w:rsid w:val="00881D74"/>
    <w:rsid w:val="00881E7B"/>
    <w:rsid w:val="008836AC"/>
    <w:rsid w:val="00887422"/>
    <w:rsid w:val="0089166C"/>
    <w:rsid w:val="00893204"/>
    <w:rsid w:val="008960DE"/>
    <w:rsid w:val="00896F6C"/>
    <w:rsid w:val="008A36DF"/>
    <w:rsid w:val="008B70A4"/>
    <w:rsid w:val="008C1698"/>
    <w:rsid w:val="008C1A3D"/>
    <w:rsid w:val="008C46C0"/>
    <w:rsid w:val="008C53CC"/>
    <w:rsid w:val="008D01C3"/>
    <w:rsid w:val="008D1E13"/>
    <w:rsid w:val="008D6549"/>
    <w:rsid w:val="008D6AFF"/>
    <w:rsid w:val="008D70D2"/>
    <w:rsid w:val="008E09F7"/>
    <w:rsid w:val="008F05DC"/>
    <w:rsid w:val="00900AE8"/>
    <w:rsid w:val="00900DAD"/>
    <w:rsid w:val="0091408E"/>
    <w:rsid w:val="0091567E"/>
    <w:rsid w:val="00925E05"/>
    <w:rsid w:val="0093667E"/>
    <w:rsid w:val="009378CA"/>
    <w:rsid w:val="009455E0"/>
    <w:rsid w:val="0095025E"/>
    <w:rsid w:val="00955277"/>
    <w:rsid w:val="00955C4C"/>
    <w:rsid w:val="00957C2F"/>
    <w:rsid w:val="009671BE"/>
    <w:rsid w:val="00967CE2"/>
    <w:rsid w:val="009745EB"/>
    <w:rsid w:val="0099249F"/>
    <w:rsid w:val="0099379B"/>
    <w:rsid w:val="00995338"/>
    <w:rsid w:val="00996777"/>
    <w:rsid w:val="009A1E75"/>
    <w:rsid w:val="009C0BC7"/>
    <w:rsid w:val="009C3C6C"/>
    <w:rsid w:val="009C5485"/>
    <w:rsid w:val="009C6592"/>
    <w:rsid w:val="009C6B46"/>
    <w:rsid w:val="009D3F71"/>
    <w:rsid w:val="009D6A8A"/>
    <w:rsid w:val="009E05E9"/>
    <w:rsid w:val="009E1AD6"/>
    <w:rsid w:val="009E209B"/>
    <w:rsid w:val="009E768F"/>
    <w:rsid w:val="009F0747"/>
    <w:rsid w:val="009F319C"/>
    <w:rsid w:val="00A03514"/>
    <w:rsid w:val="00A14135"/>
    <w:rsid w:val="00A17079"/>
    <w:rsid w:val="00A208DB"/>
    <w:rsid w:val="00A24165"/>
    <w:rsid w:val="00A44210"/>
    <w:rsid w:val="00A4463F"/>
    <w:rsid w:val="00A448C3"/>
    <w:rsid w:val="00A458D4"/>
    <w:rsid w:val="00A46FB7"/>
    <w:rsid w:val="00A53118"/>
    <w:rsid w:val="00A60902"/>
    <w:rsid w:val="00A648FF"/>
    <w:rsid w:val="00A652AD"/>
    <w:rsid w:val="00A749C2"/>
    <w:rsid w:val="00A8696E"/>
    <w:rsid w:val="00A86AB5"/>
    <w:rsid w:val="00A97226"/>
    <w:rsid w:val="00AA0E64"/>
    <w:rsid w:val="00AA142F"/>
    <w:rsid w:val="00AA16CB"/>
    <w:rsid w:val="00AA2CDF"/>
    <w:rsid w:val="00AA3BEA"/>
    <w:rsid w:val="00AA53DB"/>
    <w:rsid w:val="00AA6AFC"/>
    <w:rsid w:val="00AB239A"/>
    <w:rsid w:val="00AB4E93"/>
    <w:rsid w:val="00AC24C3"/>
    <w:rsid w:val="00AC39FB"/>
    <w:rsid w:val="00AC448D"/>
    <w:rsid w:val="00AD27B2"/>
    <w:rsid w:val="00AD53C7"/>
    <w:rsid w:val="00AD6982"/>
    <w:rsid w:val="00AD7ADC"/>
    <w:rsid w:val="00AE08EB"/>
    <w:rsid w:val="00AE7BFE"/>
    <w:rsid w:val="00AF56B2"/>
    <w:rsid w:val="00AF79E3"/>
    <w:rsid w:val="00B00BBE"/>
    <w:rsid w:val="00B044C1"/>
    <w:rsid w:val="00B10710"/>
    <w:rsid w:val="00B13198"/>
    <w:rsid w:val="00B208FA"/>
    <w:rsid w:val="00B25C12"/>
    <w:rsid w:val="00B25F3C"/>
    <w:rsid w:val="00B26F8C"/>
    <w:rsid w:val="00B275BC"/>
    <w:rsid w:val="00B2766F"/>
    <w:rsid w:val="00B31ABC"/>
    <w:rsid w:val="00B402B3"/>
    <w:rsid w:val="00B445ED"/>
    <w:rsid w:val="00B4687F"/>
    <w:rsid w:val="00B500AA"/>
    <w:rsid w:val="00B5424B"/>
    <w:rsid w:val="00B6300F"/>
    <w:rsid w:val="00B65D37"/>
    <w:rsid w:val="00B65D96"/>
    <w:rsid w:val="00B67B47"/>
    <w:rsid w:val="00B70389"/>
    <w:rsid w:val="00B72E9F"/>
    <w:rsid w:val="00B74F79"/>
    <w:rsid w:val="00B83C55"/>
    <w:rsid w:val="00B84623"/>
    <w:rsid w:val="00BA4CFA"/>
    <w:rsid w:val="00BA6578"/>
    <w:rsid w:val="00BB3550"/>
    <w:rsid w:val="00BB66D5"/>
    <w:rsid w:val="00BC7E6E"/>
    <w:rsid w:val="00BC7F90"/>
    <w:rsid w:val="00BD15ED"/>
    <w:rsid w:val="00BE1D1F"/>
    <w:rsid w:val="00BE2175"/>
    <w:rsid w:val="00BE4987"/>
    <w:rsid w:val="00BE5E66"/>
    <w:rsid w:val="00BF0266"/>
    <w:rsid w:val="00BF13EE"/>
    <w:rsid w:val="00BF2837"/>
    <w:rsid w:val="00BF4216"/>
    <w:rsid w:val="00BF5CD7"/>
    <w:rsid w:val="00C00281"/>
    <w:rsid w:val="00C00929"/>
    <w:rsid w:val="00C02D30"/>
    <w:rsid w:val="00C05625"/>
    <w:rsid w:val="00C1751E"/>
    <w:rsid w:val="00C17C6C"/>
    <w:rsid w:val="00C21339"/>
    <w:rsid w:val="00C266F9"/>
    <w:rsid w:val="00C31B9C"/>
    <w:rsid w:val="00C371EA"/>
    <w:rsid w:val="00C423A9"/>
    <w:rsid w:val="00C445AD"/>
    <w:rsid w:val="00C44CBA"/>
    <w:rsid w:val="00C458F0"/>
    <w:rsid w:val="00C4666A"/>
    <w:rsid w:val="00C479A3"/>
    <w:rsid w:val="00C50477"/>
    <w:rsid w:val="00C64D2C"/>
    <w:rsid w:val="00C74DAF"/>
    <w:rsid w:val="00C80116"/>
    <w:rsid w:val="00C84147"/>
    <w:rsid w:val="00C85F7D"/>
    <w:rsid w:val="00C86DF6"/>
    <w:rsid w:val="00C87BFC"/>
    <w:rsid w:val="00C927C4"/>
    <w:rsid w:val="00C935B4"/>
    <w:rsid w:val="00CB06D6"/>
    <w:rsid w:val="00CC13E3"/>
    <w:rsid w:val="00CC4783"/>
    <w:rsid w:val="00CE6AEE"/>
    <w:rsid w:val="00CF5E71"/>
    <w:rsid w:val="00CF7FAC"/>
    <w:rsid w:val="00D0480F"/>
    <w:rsid w:val="00D15136"/>
    <w:rsid w:val="00D1603B"/>
    <w:rsid w:val="00D160C1"/>
    <w:rsid w:val="00D17794"/>
    <w:rsid w:val="00D22398"/>
    <w:rsid w:val="00D26C86"/>
    <w:rsid w:val="00D30773"/>
    <w:rsid w:val="00D33A87"/>
    <w:rsid w:val="00D35E6C"/>
    <w:rsid w:val="00D3736A"/>
    <w:rsid w:val="00D42F1B"/>
    <w:rsid w:val="00D436CF"/>
    <w:rsid w:val="00D458AD"/>
    <w:rsid w:val="00D45B2F"/>
    <w:rsid w:val="00D46E88"/>
    <w:rsid w:val="00D50E7A"/>
    <w:rsid w:val="00D51FCE"/>
    <w:rsid w:val="00D60BD6"/>
    <w:rsid w:val="00D613A9"/>
    <w:rsid w:val="00D66973"/>
    <w:rsid w:val="00D70D86"/>
    <w:rsid w:val="00D70DCE"/>
    <w:rsid w:val="00D76BA4"/>
    <w:rsid w:val="00D8021D"/>
    <w:rsid w:val="00D82D10"/>
    <w:rsid w:val="00D86784"/>
    <w:rsid w:val="00D9317B"/>
    <w:rsid w:val="00D962AF"/>
    <w:rsid w:val="00D97ACA"/>
    <w:rsid w:val="00DA1719"/>
    <w:rsid w:val="00DA4DB5"/>
    <w:rsid w:val="00DA5531"/>
    <w:rsid w:val="00DC28FF"/>
    <w:rsid w:val="00DE013C"/>
    <w:rsid w:val="00DE1D2E"/>
    <w:rsid w:val="00DE2A08"/>
    <w:rsid w:val="00DE2B4D"/>
    <w:rsid w:val="00DE309B"/>
    <w:rsid w:val="00DE3447"/>
    <w:rsid w:val="00E00E44"/>
    <w:rsid w:val="00E018F5"/>
    <w:rsid w:val="00E02F0C"/>
    <w:rsid w:val="00E049A8"/>
    <w:rsid w:val="00E072D1"/>
    <w:rsid w:val="00E0756F"/>
    <w:rsid w:val="00E12ECB"/>
    <w:rsid w:val="00E1451F"/>
    <w:rsid w:val="00E15A72"/>
    <w:rsid w:val="00E15E28"/>
    <w:rsid w:val="00E16577"/>
    <w:rsid w:val="00E345FC"/>
    <w:rsid w:val="00E36051"/>
    <w:rsid w:val="00E40AB6"/>
    <w:rsid w:val="00E544FA"/>
    <w:rsid w:val="00E55E83"/>
    <w:rsid w:val="00E5792E"/>
    <w:rsid w:val="00E57C66"/>
    <w:rsid w:val="00E6077C"/>
    <w:rsid w:val="00E632EB"/>
    <w:rsid w:val="00E6618E"/>
    <w:rsid w:val="00E77436"/>
    <w:rsid w:val="00E803C4"/>
    <w:rsid w:val="00E82C8E"/>
    <w:rsid w:val="00E87CFA"/>
    <w:rsid w:val="00E93D77"/>
    <w:rsid w:val="00E94044"/>
    <w:rsid w:val="00E95264"/>
    <w:rsid w:val="00EA2172"/>
    <w:rsid w:val="00EA2DC1"/>
    <w:rsid w:val="00EC5571"/>
    <w:rsid w:val="00ED0E8F"/>
    <w:rsid w:val="00ED17EE"/>
    <w:rsid w:val="00ED4FED"/>
    <w:rsid w:val="00EE12FE"/>
    <w:rsid w:val="00EE1504"/>
    <w:rsid w:val="00EE3B5B"/>
    <w:rsid w:val="00EE45F7"/>
    <w:rsid w:val="00EE4CC9"/>
    <w:rsid w:val="00EF392E"/>
    <w:rsid w:val="00EF4800"/>
    <w:rsid w:val="00EF674A"/>
    <w:rsid w:val="00F00A3D"/>
    <w:rsid w:val="00F14631"/>
    <w:rsid w:val="00F17CA4"/>
    <w:rsid w:val="00F24DDD"/>
    <w:rsid w:val="00F25588"/>
    <w:rsid w:val="00F2770B"/>
    <w:rsid w:val="00F502BD"/>
    <w:rsid w:val="00F50E0D"/>
    <w:rsid w:val="00F5150C"/>
    <w:rsid w:val="00F54907"/>
    <w:rsid w:val="00F549A3"/>
    <w:rsid w:val="00F55CBF"/>
    <w:rsid w:val="00F564AC"/>
    <w:rsid w:val="00F605B8"/>
    <w:rsid w:val="00F6189C"/>
    <w:rsid w:val="00F625DA"/>
    <w:rsid w:val="00F67291"/>
    <w:rsid w:val="00F72B10"/>
    <w:rsid w:val="00F77359"/>
    <w:rsid w:val="00F82298"/>
    <w:rsid w:val="00F86A73"/>
    <w:rsid w:val="00F94760"/>
    <w:rsid w:val="00F95A74"/>
    <w:rsid w:val="00FA58DA"/>
    <w:rsid w:val="00FA5B74"/>
    <w:rsid w:val="00FB1637"/>
    <w:rsid w:val="00FB7D22"/>
    <w:rsid w:val="00FC345B"/>
    <w:rsid w:val="00FD30D5"/>
    <w:rsid w:val="00FD4E37"/>
    <w:rsid w:val="00FF4E6B"/>
    <w:rsid w:val="03F092F9"/>
    <w:rsid w:val="18E6BBD6"/>
    <w:rsid w:val="290539FC"/>
    <w:rsid w:val="376238DF"/>
    <w:rsid w:val="4749C634"/>
    <w:rsid w:val="4BFAFF56"/>
    <w:rsid w:val="6532D525"/>
    <w:rsid w:val="7242FA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B5D24C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666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55E83"/>
    <w:pPr>
      <w:ind w:left="1418" w:hanging="1418"/>
      <w:outlineLvl w:val="3"/>
    </w:pPr>
    <w:rPr>
      <w:sz w:val="24"/>
    </w:rPr>
  </w:style>
  <w:style w:type="paragraph" w:styleId="Heading5">
    <w:name w:val="heading 5"/>
    <w:aliases w:val="H5"/>
    <w:basedOn w:val="Heading4"/>
    <w:next w:val="Normal"/>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qFormat/>
    <w:rsid w:val="00E55E83"/>
    <w:pPr>
      <w:ind w:left="0" w:firstLine="0"/>
      <w:outlineLvl w:val="7"/>
    </w:pPr>
  </w:style>
  <w:style w:type="paragraph" w:styleId="Heading9">
    <w:name w:val="heading 9"/>
    <w:aliases w:val="Figure Heading,FH"/>
    <w:basedOn w:val="Heading8"/>
    <w:next w:val="Normal"/>
    <w:qFormat/>
    <w:rsid w:val="00E55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55E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55E83"/>
    <w:pPr>
      <w:keepLines/>
      <w:spacing w:after="0"/>
      <w:ind w:left="454" w:hanging="454"/>
    </w:pPr>
    <w:rPr>
      <w:sz w:val="16"/>
    </w:rPr>
  </w:style>
  <w:style w:type="paragraph" w:customStyle="1" w:styleId="TAH">
    <w:name w:val="TAH"/>
    <w:basedOn w:val="TAC"/>
    <w:link w:val="TAHCar"/>
    <w:qFormat/>
    <w:rsid w:val="00E55E83"/>
    <w:rPr>
      <w:b/>
    </w:rPr>
  </w:style>
  <w:style w:type="paragraph" w:customStyle="1" w:styleId="TAC">
    <w:name w:val="TAC"/>
    <w:basedOn w:val="TAL"/>
    <w:link w:val="TACChar"/>
    <w:qFormat/>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Normal"/>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rsid w:val="00E55E83"/>
    <w:pPr>
      <w:ind w:left="1985" w:hanging="1985"/>
    </w:pPr>
  </w:style>
  <w:style w:type="paragraph" w:styleId="TOC7">
    <w:name w:val="toc 7"/>
    <w:basedOn w:val="TOC6"/>
    <w:next w:val="Normal"/>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Normal"/>
    <w:link w:val="TALCar"/>
    <w:qFormat/>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rsid w:val="00E55E83"/>
  </w:style>
  <w:style w:type="paragraph" w:customStyle="1" w:styleId="B2">
    <w:name w:val="B2"/>
    <w:basedOn w:val="List2"/>
    <w:rsid w:val="00E55E83"/>
  </w:style>
  <w:style w:type="paragraph" w:customStyle="1" w:styleId="B3">
    <w:name w:val="B3"/>
    <w:basedOn w:val="List3"/>
    <w:rsid w:val="00E55E83"/>
  </w:style>
  <w:style w:type="paragraph" w:customStyle="1" w:styleId="B4">
    <w:name w:val="B4"/>
    <w:basedOn w:val="List4"/>
    <w:rsid w:val="00E55E83"/>
  </w:style>
  <w:style w:type="paragraph" w:customStyle="1" w:styleId="B5">
    <w:name w:val="B5"/>
    <w:basedOn w:val="List5"/>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 ??,?????,????,リスト段落,Lista1,R4_Bullet,列出段落1,中等深浅网格 1 - 着色 21,列表段落,¥¡¡¡¡ì¬º¥¹¥È¶ÎÂä,ÁÐ³ö¶ÎÂä,列表段落1,—ño’i—Ž,¥ê¥¹¥È¶ÎÂä,1st level - Bullet List Paragraph,Lettre d'introduction,Paragrafo elenco,Normal bullet 2"/>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リスト段落 Char,Lista1 Char,R4_Bullet Char,列出段落1 Char,中等深浅网格 1 - 着色 21 Char,列表段落 Char,¥¡¡¡¡ì¬º¥¹¥È¶ÎÂä Char,ÁÐ³ö¶ÎÂä Char,列表段落1 Char,—ño’i—Ž Char,¥ê¥¹¥È¶ÎÂä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TALChar">
    <w:name w:val="TAL Char"/>
    <w:locked/>
    <w:rsid w:val="00121CE7"/>
    <w:rPr>
      <w:rFonts w:ascii="Arial" w:hAnsi="Arial" w:cs="Arial"/>
      <w:sz w:val="18"/>
      <w:lang w:val="en-GB" w:eastAsia="en-US"/>
    </w:rPr>
  </w:style>
  <w:style w:type="paragraph" w:customStyle="1" w:styleId="Agreement">
    <w:name w:val="Agreement"/>
    <w:basedOn w:val="Normal"/>
    <w:next w:val="Doc-text2"/>
    <w:qFormat/>
    <w:rsid w:val="0091567E"/>
    <w:pPr>
      <w:numPr>
        <w:numId w:val="5"/>
      </w:numPr>
      <w:overflowPunct/>
      <w:autoSpaceDE/>
      <w:autoSpaceDN/>
      <w:adjustRightInd/>
      <w:spacing w:before="60" w:after="0"/>
      <w:textAlignment w:val="auto"/>
    </w:pPr>
    <w:rPr>
      <w:rFonts w:ascii="Arial" w:eastAsia="MS Mincho" w:hAnsi="Arial"/>
      <w:b/>
      <w:szCs w:val="24"/>
    </w:rPr>
  </w:style>
  <w:style w:type="character" w:customStyle="1" w:styleId="CRCoverPageChar">
    <w:name w:val="CR Cover Page Char"/>
    <w:link w:val="CRCoverPage"/>
    <w:locked/>
    <w:rsid w:val="00802D3D"/>
    <w:rPr>
      <w:rFonts w:ascii="Arial" w:eastAsia="SimSun" w:hAnsi="Arial"/>
      <w:lang w:val="en-GB" w:eastAsia="en-US"/>
    </w:rPr>
  </w:style>
  <w:style w:type="table" w:customStyle="1" w:styleId="Tabellengitternetz1">
    <w:name w:val="Tabellengitternetz1"/>
    <w:basedOn w:val="TableNormal"/>
    <w:rsid w:val="00A208D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0168">
      <w:bodyDiv w:val="1"/>
      <w:marLeft w:val="0"/>
      <w:marRight w:val="0"/>
      <w:marTop w:val="0"/>
      <w:marBottom w:val="0"/>
      <w:divBdr>
        <w:top w:val="none" w:sz="0" w:space="0" w:color="auto"/>
        <w:left w:val="none" w:sz="0" w:space="0" w:color="auto"/>
        <w:bottom w:val="none" w:sz="0" w:space="0" w:color="auto"/>
        <w:right w:val="none" w:sz="0" w:space="0" w:color="auto"/>
      </w:divBdr>
      <w:divsChild>
        <w:div w:id="224535347">
          <w:marLeft w:val="547"/>
          <w:marRight w:val="0"/>
          <w:marTop w:val="86"/>
          <w:marBottom w:val="0"/>
          <w:divBdr>
            <w:top w:val="none" w:sz="0" w:space="0" w:color="auto"/>
            <w:left w:val="none" w:sz="0" w:space="0" w:color="auto"/>
            <w:bottom w:val="none" w:sz="0" w:space="0" w:color="auto"/>
            <w:right w:val="none" w:sz="0" w:space="0" w:color="auto"/>
          </w:divBdr>
        </w:div>
        <w:div w:id="996032484">
          <w:marLeft w:val="547"/>
          <w:marRight w:val="0"/>
          <w:marTop w:val="86"/>
          <w:marBottom w:val="0"/>
          <w:divBdr>
            <w:top w:val="none" w:sz="0" w:space="0" w:color="auto"/>
            <w:left w:val="none" w:sz="0" w:space="0" w:color="auto"/>
            <w:bottom w:val="none" w:sz="0" w:space="0" w:color="auto"/>
            <w:right w:val="none" w:sz="0" w:space="0" w:color="auto"/>
          </w:divBdr>
        </w:div>
        <w:div w:id="1148548949">
          <w:marLeft w:val="547"/>
          <w:marRight w:val="0"/>
          <w:marTop w:val="86"/>
          <w:marBottom w:val="0"/>
          <w:divBdr>
            <w:top w:val="none" w:sz="0" w:space="0" w:color="auto"/>
            <w:left w:val="none" w:sz="0" w:space="0" w:color="auto"/>
            <w:bottom w:val="none" w:sz="0" w:space="0" w:color="auto"/>
            <w:right w:val="none" w:sz="0" w:space="0" w:color="auto"/>
          </w:divBdr>
        </w:div>
        <w:div w:id="2022389903">
          <w:marLeft w:val="547"/>
          <w:marRight w:val="0"/>
          <w:marTop w:val="86"/>
          <w:marBottom w:val="0"/>
          <w:divBdr>
            <w:top w:val="none" w:sz="0" w:space="0" w:color="auto"/>
            <w:left w:val="none" w:sz="0" w:space="0" w:color="auto"/>
            <w:bottom w:val="none" w:sz="0" w:space="0" w:color="auto"/>
            <w:right w:val="none" w:sz="0" w:space="0" w:color="auto"/>
          </w:divBdr>
        </w:div>
        <w:div w:id="1515224026">
          <w:marLeft w:val="1166"/>
          <w:marRight w:val="0"/>
          <w:marTop w:val="77"/>
          <w:marBottom w:val="0"/>
          <w:divBdr>
            <w:top w:val="none" w:sz="0" w:space="0" w:color="auto"/>
            <w:left w:val="none" w:sz="0" w:space="0" w:color="auto"/>
            <w:bottom w:val="none" w:sz="0" w:space="0" w:color="auto"/>
            <w:right w:val="none" w:sz="0" w:space="0" w:color="auto"/>
          </w:divBdr>
        </w:div>
        <w:div w:id="161236957">
          <w:marLeft w:val="1166"/>
          <w:marRight w:val="0"/>
          <w:marTop w:val="77"/>
          <w:marBottom w:val="0"/>
          <w:divBdr>
            <w:top w:val="none" w:sz="0" w:space="0" w:color="auto"/>
            <w:left w:val="none" w:sz="0" w:space="0" w:color="auto"/>
            <w:bottom w:val="none" w:sz="0" w:space="0" w:color="auto"/>
            <w:right w:val="none" w:sz="0" w:space="0" w:color="auto"/>
          </w:divBdr>
        </w:div>
      </w:divsChild>
    </w:div>
    <w:div w:id="11033746">
      <w:bodyDiv w:val="1"/>
      <w:marLeft w:val="0"/>
      <w:marRight w:val="0"/>
      <w:marTop w:val="0"/>
      <w:marBottom w:val="0"/>
      <w:divBdr>
        <w:top w:val="none" w:sz="0" w:space="0" w:color="auto"/>
        <w:left w:val="none" w:sz="0" w:space="0" w:color="auto"/>
        <w:bottom w:val="none" w:sz="0" w:space="0" w:color="auto"/>
        <w:right w:val="none" w:sz="0" w:space="0" w:color="auto"/>
      </w:divBdr>
      <w:divsChild>
        <w:div w:id="2069300043">
          <w:marLeft w:val="1166"/>
          <w:marRight w:val="0"/>
          <w:marTop w:val="96"/>
          <w:marBottom w:val="0"/>
          <w:divBdr>
            <w:top w:val="none" w:sz="0" w:space="0" w:color="auto"/>
            <w:left w:val="none" w:sz="0" w:space="0" w:color="auto"/>
            <w:bottom w:val="none" w:sz="0" w:space="0" w:color="auto"/>
            <w:right w:val="none" w:sz="0" w:space="0" w:color="auto"/>
          </w:divBdr>
        </w:div>
        <w:div w:id="68895293">
          <w:marLeft w:val="1800"/>
          <w:marRight w:val="0"/>
          <w:marTop w:val="77"/>
          <w:marBottom w:val="0"/>
          <w:divBdr>
            <w:top w:val="none" w:sz="0" w:space="0" w:color="auto"/>
            <w:left w:val="none" w:sz="0" w:space="0" w:color="auto"/>
            <w:bottom w:val="none" w:sz="0" w:space="0" w:color="auto"/>
            <w:right w:val="none" w:sz="0" w:space="0" w:color="auto"/>
          </w:divBdr>
        </w:div>
        <w:div w:id="1042438170">
          <w:marLeft w:val="1800"/>
          <w:marRight w:val="0"/>
          <w:marTop w:val="77"/>
          <w:marBottom w:val="0"/>
          <w:divBdr>
            <w:top w:val="none" w:sz="0" w:space="0" w:color="auto"/>
            <w:left w:val="none" w:sz="0" w:space="0" w:color="auto"/>
            <w:bottom w:val="none" w:sz="0" w:space="0" w:color="auto"/>
            <w:right w:val="none" w:sz="0" w:space="0" w:color="auto"/>
          </w:divBdr>
        </w:div>
        <w:div w:id="96751146">
          <w:marLeft w:val="2520"/>
          <w:marRight w:val="0"/>
          <w:marTop w:val="58"/>
          <w:marBottom w:val="0"/>
          <w:divBdr>
            <w:top w:val="none" w:sz="0" w:space="0" w:color="auto"/>
            <w:left w:val="none" w:sz="0" w:space="0" w:color="auto"/>
            <w:bottom w:val="none" w:sz="0" w:space="0" w:color="auto"/>
            <w:right w:val="none" w:sz="0" w:space="0" w:color="auto"/>
          </w:divBdr>
        </w:div>
        <w:div w:id="1442069132">
          <w:marLeft w:val="2520"/>
          <w:marRight w:val="0"/>
          <w:marTop w:val="58"/>
          <w:marBottom w:val="0"/>
          <w:divBdr>
            <w:top w:val="none" w:sz="0" w:space="0" w:color="auto"/>
            <w:left w:val="none" w:sz="0" w:space="0" w:color="auto"/>
            <w:bottom w:val="none" w:sz="0" w:space="0" w:color="auto"/>
            <w:right w:val="none" w:sz="0" w:space="0" w:color="auto"/>
          </w:divBdr>
        </w:div>
        <w:div w:id="1608125254">
          <w:marLeft w:val="1166"/>
          <w:marRight w:val="0"/>
          <w:marTop w:val="96"/>
          <w:marBottom w:val="0"/>
          <w:divBdr>
            <w:top w:val="none" w:sz="0" w:space="0" w:color="auto"/>
            <w:left w:val="none" w:sz="0" w:space="0" w:color="auto"/>
            <w:bottom w:val="none" w:sz="0" w:space="0" w:color="auto"/>
            <w:right w:val="none" w:sz="0" w:space="0" w:color="auto"/>
          </w:divBdr>
        </w:div>
        <w:div w:id="684013378">
          <w:marLeft w:val="1800"/>
          <w:marRight w:val="0"/>
          <w:marTop w:val="77"/>
          <w:marBottom w:val="0"/>
          <w:divBdr>
            <w:top w:val="none" w:sz="0" w:space="0" w:color="auto"/>
            <w:left w:val="none" w:sz="0" w:space="0" w:color="auto"/>
            <w:bottom w:val="none" w:sz="0" w:space="0" w:color="auto"/>
            <w:right w:val="none" w:sz="0" w:space="0" w:color="auto"/>
          </w:divBdr>
        </w:div>
      </w:divsChild>
    </w:div>
    <w:div w:id="23293380">
      <w:bodyDiv w:val="1"/>
      <w:marLeft w:val="0"/>
      <w:marRight w:val="0"/>
      <w:marTop w:val="0"/>
      <w:marBottom w:val="0"/>
      <w:divBdr>
        <w:top w:val="none" w:sz="0" w:space="0" w:color="auto"/>
        <w:left w:val="none" w:sz="0" w:space="0" w:color="auto"/>
        <w:bottom w:val="none" w:sz="0" w:space="0" w:color="auto"/>
        <w:right w:val="none" w:sz="0" w:space="0" w:color="auto"/>
      </w:divBdr>
      <w:divsChild>
        <w:div w:id="43914188">
          <w:marLeft w:val="360"/>
          <w:marRight w:val="0"/>
          <w:marTop w:val="200"/>
          <w:marBottom w:val="120"/>
          <w:divBdr>
            <w:top w:val="none" w:sz="0" w:space="0" w:color="auto"/>
            <w:left w:val="none" w:sz="0" w:space="0" w:color="auto"/>
            <w:bottom w:val="none" w:sz="0" w:space="0" w:color="auto"/>
            <w:right w:val="none" w:sz="0" w:space="0" w:color="auto"/>
          </w:divBdr>
        </w:div>
        <w:div w:id="1188179654">
          <w:marLeft w:val="1080"/>
          <w:marRight w:val="0"/>
          <w:marTop w:val="100"/>
          <w:marBottom w:val="120"/>
          <w:divBdr>
            <w:top w:val="none" w:sz="0" w:space="0" w:color="auto"/>
            <w:left w:val="none" w:sz="0" w:space="0" w:color="auto"/>
            <w:bottom w:val="none" w:sz="0" w:space="0" w:color="auto"/>
            <w:right w:val="none" w:sz="0" w:space="0" w:color="auto"/>
          </w:divBdr>
        </w:div>
        <w:div w:id="1274167047">
          <w:marLeft w:val="1080"/>
          <w:marRight w:val="0"/>
          <w:marTop w:val="100"/>
          <w:marBottom w:val="120"/>
          <w:divBdr>
            <w:top w:val="none" w:sz="0" w:space="0" w:color="auto"/>
            <w:left w:val="none" w:sz="0" w:space="0" w:color="auto"/>
            <w:bottom w:val="none" w:sz="0" w:space="0" w:color="auto"/>
            <w:right w:val="none" w:sz="0" w:space="0" w:color="auto"/>
          </w:divBdr>
        </w:div>
      </w:divsChild>
    </w:div>
    <w:div w:id="25254268">
      <w:bodyDiv w:val="1"/>
      <w:marLeft w:val="0"/>
      <w:marRight w:val="0"/>
      <w:marTop w:val="0"/>
      <w:marBottom w:val="0"/>
      <w:divBdr>
        <w:top w:val="none" w:sz="0" w:space="0" w:color="auto"/>
        <w:left w:val="none" w:sz="0" w:space="0" w:color="auto"/>
        <w:bottom w:val="none" w:sz="0" w:space="0" w:color="auto"/>
        <w:right w:val="none" w:sz="0" w:space="0" w:color="auto"/>
      </w:divBdr>
      <w:divsChild>
        <w:div w:id="380330300">
          <w:marLeft w:val="547"/>
          <w:marRight w:val="0"/>
          <w:marTop w:val="115"/>
          <w:marBottom w:val="0"/>
          <w:divBdr>
            <w:top w:val="none" w:sz="0" w:space="0" w:color="auto"/>
            <w:left w:val="none" w:sz="0" w:space="0" w:color="auto"/>
            <w:bottom w:val="none" w:sz="0" w:space="0" w:color="auto"/>
            <w:right w:val="none" w:sz="0" w:space="0" w:color="auto"/>
          </w:divBdr>
        </w:div>
        <w:div w:id="1084378401">
          <w:marLeft w:val="547"/>
          <w:marRight w:val="0"/>
          <w:marTop w:val="115"/>
          <w:marBottom w:val="0"/>
          <w:divBdr>
            <w:top w:val="none" w:sz="0" w:space="0" w:color="auto"/>
            <w:left w:val="none" w:sz="0" w:space="0" w:color="auto"/>
            <w:bottom w:val="none" w:sz="0" w:space="0" w:color="auto"/>
            <w:right w:val="none" w:sz="0" w:space="0" w:color="auto"/>
          </w:divBdr>
        </w:div>
      </w:divsChild>
    </w:div>
    <w:div w:id="27414421">
      <w:bodyDiv w:val="1"/>
      <w:marLeft w:val="0"/>
      <w:marRight w:val="0"/>
      <w:marTop w:val="0"/>
      <w:marBottom w:val="0"/>
      <w:divBdr>
        <w:top w:val="none" w:sz="0" w:space="0" w:color="auto"/>
        <w:left w:val="none" w:sz="0" w:space="0" w:color="auto"/>
        <w:bottom w:val="none" w:sz="0" w:space="0" w:color="auto"/>
        <w:right w:val="none" w:sz="0" w:space="0" w:color="auto"/>
      </w:divBdr>
    </w:div>
    <w:div w:id="47804858">
      <w:bodyDiv w:val="1"/>
      <w:marLeft w:val="0"/>
      <w:marRight w:val="0"/>
      <w:marTop w:val="0"/>
      <w:marBottom w:val="0"/>
      <w:divBdr>
        <w:top w:val="none" w:sz="0" w:space="0" w:color="auto"/>
        <w:left w:val="none" w:sz="0" w:space="0" w:color="auto"/>
        <w:bottom w:val="none" w:sz="0" w:space="0" w:color="auto"/>
        <w:right w:val="none" w:sz="0" w:space="0" w:color="auto"/>
      </w:divBdr>
      <w:divsChild>
        <w:div w:id="1043752638">
          <w:marLeft w:val="1166"/>
          <w:marRight w:val="0"/>
          <w:marTop w:val="0"/>
          <w:marBottom w:val="0"/>
          <w:divBdr>
            <w:top w:val="none" w:sz="0" w:space="0" w:color="auto"/>
            <w:left w:val="none" w:sz="0" w:space="0" w:color="auto"/>
            <w:bottom w:val="none" w:sz="0" w:space="0" w:color="auto"/>
            <w:right w:val="none" w:sz="0" w:space="0" w:color="auto"/>
          </w:divBdr>
        </w:div>
        <w:div w:id="1075979663">
          <w:marLeft w:val="1166"/>
          <w:marRight w:val="0"/>
          <w:marTop w:val="0"/>
          <w:marBottom w:val="0"/>
          <w:divBdr>
            <w:top w:val="none" w:sz="0" w:space="0" w:color="auto"/>
            <w:left w:val="none" w:sz="0" w:space="0" w:color="auto"/>
            <w:bottom w:val="none" w:sz="0" w:space="0" w:color="auto"/>
            <w:right w:val="none" w:sz="0" w:space="0" w:color="auto"/>
          </w:divBdr>
        </w:div>
        <w:div w:id="745491755">
          <w:marLeft w:val="1166"/>
          <w:marRight w:val="0"/>
          <w:marTop w:val="0"/>
          <w:marBottom w:val="0"/>
          <w:divBdr>
            <w:top w:val="none" w:sz="0" w:space="0" w:color="auto"/>
            <w:left w:val="none" w:sz="0" w:space="0" w:color="auto"/>
            <w:bottom w:val="none" w:sz="0" w:space="0" w:color="auto"/>
            <w:right w:val="none" w:sz="0" w:space="0" w:color="auto"/>
          </w:divBdr>
        </w:div>
      </w:divsChild>
    </w:div>
    <w:div w:id="648444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179432">
      <w:bodyDiv w:val="1"/>
      <w:marLeft w:val="0"/>
      <w:marRight w:val="0"/>
      <w:marTop w:val="0"/>
      <w:marBottom w:val="0"/>
      <w:divBdr>
        <w:top w:val="none" w:sz="0" w:space="0" w:color="auto"/>
        <w:left w:val="none" w:sz="0" w:space="0" w:color="auto"/>
        <w:bottom w:val="none" w:sz="0" w:space="0" w:color="auto"/>
        <w:right w:val="none" w:sz="0" w:space="0" w:color="auto"/>
      </w:divBdr>
      <w:divsChild>
        <w:div w:id="663556713">
          <w:marLeft w:val="1166"/>
          <w:marRight w:val="0"/>
          <w:marTop w:val="0"/>
          <w:marBottom w:val="0"/>
          <w:divBdr>
            <w:top w:val="none" w:sz="0" w:space="0" w:color="auto"/>
            <w:left w:val="none" w:sz="0" w:space="0" w:color="auto"/>
            <w:bottom w:val="none" w:sz="0" w:space="0" w:color="auto"/>
            <w:right w:val="none" w:sz="0" w:space="0" w:color="auto"/>
          </w:divBdr>
        </w:div>
        <w:div w:id="1284309966">
          <w:marLeft w:val="1166"/>
          <w:marRight w:val="0"/>
          <w:marTop w:val="0"/>
          <w:marBottom w:val="0"/>
          <w:divBdr>
            <w:top w:val="none" w:sz="0" w:space="0" w:color="auto"/>
            <w:left w:val="none" w:sz="0" w:space="0" w:color="auto"/>
            <w:bottom w:val="none" w:sz="0" w:space="0" w:color="auto"/>
            <w:right w:val="none" w:sz="0" w:space="0" w:color="auto"/>
          </w:divBdr>
        </w:div>
        <w:div w:id="1801264914">
          <w:marLeft w:val="1886"/>
          <w:marRight w:val="0"/>
          <w:marTop w:val="0"/>
          <w:marBottom w:val="0"/>
          <w:divBdr>
            <w:top w:val="none" w:sz="0" w:space="0" w:color="auto"/>
            <w:left w:val="none" w:sz="0" w:space="0" w:color="auto"/>
            <w:bottom w:val="none" w:sz="0" w:space="0" w:color="auto"/>
            <w:right w:val="none" w:sz="0" w:space="0" w:color="auto"/>
          </w:divBdr>
        </w:div>
      </w:divsChild>
    </w:div>
    <w:div w:id="80642045">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2209410">
      <w:bodyDiv w:val="1"/>
      <w:marLeft w:val="0"/>
      <w:marRight w:val="0"/>
      <w:marTop w:val="0"/>
      <w:marBottom w:val="0"/>
      <w:divBdr>
        <w:top w:val="none" w:sz="0" w:space="0" w:color="auto"/>
        <w:left w:val="none" w:sz="0" w:space="0" w:color="auto"/>
        <w:bottom w:val="none" w:sz="0" w:space="0" w:color="auto"/>
        <w:right w:val="none" w:sz="0" w:space="0" w:color="auto"/>
      </w:divBdr>
      <w:divsChild>
        <w:div w:id="786315485">
          <w:marLeft w:val="1166"/>
          <w:marRight w:val="0"/>
          <w:marTop w:val="91"/>
          <w:marBottom w:val="0"/>
          <w:divBdr>
            <w:top w:val="none" w:sz="0" w:space="0" w:color="auto"/>
            <w:left w:val="none" w:sz="0" w:space="0" w:color="auto"/>
            <w:bottom w:val="none" w:sz="0" w:space="0" w:color="auto"/>
            <w:right w:val="none" w:sz="0" w:space="0" w:color="auto"/>
          </w:divBdr>
        </w:div>
        <w:div w:id="666982535">
          <w:marLeft w:val="1800"/>
          <w:marRight w:val="0"/>
          <w:marTop w:val="72"/>
          <w:marBottom w:val="0"/>
          <w:divBdr>
            <w:top w:val="none" w:sz="0" w:space="0" w:color="auto"/>
            <w:left w:val="none" w:sz="0" w:space="0" w:color="auto"/>
            <w:bottom w:val="none" w:sz="0" w:space="0" w:color="auto"/>
            <w:right w:val="none" w:sz="0" w:space="0" w:color="auto"/>
          </w:divBdr>
        </w:div>
        <w:div w:id="704066004">
          <w:marLeft w:val="1800"/>
          <w:marRight w:val="0"/>
          <w:marTop w:val="72"/>
          <w:marBottom w:val="0"/>
          <w:divBdr>
            <w:top w:val="none" w:sz="0" w:space="0" w:color="auto"/>
            <w:left w:val="none" w:sz="0" w:space="0" w:color="auto"/>
            <w:bottom w:val="none" w:sz="0" w:space="0" w:color="auto"/>
            <w:right w:val="none" w:sz="0" w:space="0" w:color="auto"/>
          </w:divBdr>
        </w:div>
        <w:div w:id="2133859254">
          <w:marLeft w:val="1800"/>
          <w:marRight w:val="0"/>
          <w:marTop w:val="77"/>
          <w:marBottom w:val="0"/>
          <w:divBdr>
            <w:top w:val="none" w:sz="0" w:space="0" w:color="auto"/>
            <w:left w:val="none" w:sz="0" w:space="0" w:color="auto"/>
            <w:bottom w:val="none" w:sz="0" w:space="0" w:color="auto"/>
            <w:right w:val="none" w:sz="0" w:space="0" w:color="auto"/>
          </w:divBdr>
        </w:div>
        <w:div w:id="1368066247">
          <w:marLeft w:val="1800"/>
          <w:marRight w:val="0"/>
          <w:marTop w:val="77"/>
          <w:marBottom w:val="0"/>
          <w:divBdr>
            <w:top w:val="none" w:sz="0" w:space="0" w:color="auto"/>
            <w:left w:val="none" w:sz="0" w:space="0" w:color="auto"/>
            <w:bottom w:val="none" w:sz="0" w:space="0" w:color="auto"/>
            <w:right w:val="none" w:sz="0" w:space="0" w:color="auto"/>
          </w:divBdr>
        </w:div>
        <w:div w:id="685596529">
          <w:marLeft w:val="2520"/>
          <w:marRight w:val="0"/>
          <w:marTop w:val="58"/>
          <w:marBottom w:val="0"/>
          <w:divBdr>
            <w:top w:val="none" w:sz="0" w:space="0" w:color="auto"/>
            <w:left w:val="none" w:sz="0" w:space="0" w:color="auto"/>
            <w:bottom w:val="none" w:sz="0" w:space="0" w:color="auto"/>
            <w:right w:val="none" w:sz="0" w:space="0" w:color="auto"/>
          </w:divBdr>
        </w:div>
      </w:divsChild>
    </w:div>
    <w:div w:id="109471240">
      <w:bodyDiv w:val="1"/>
      <w:marLeft w:val="0"/>
      <w:marRight w:val="0"/>
      <w:marTop w:val="0"/>
      <w:marBottom w:val="0"/>
      <w:divBdr>
        <w:top w:val="none" w:sz="0" w:space="0" w:color="auto"/>
        <w:left w:val="none" w:sz="0" w:space="0" w:color="auto"/>
        <w:bottom w:val="none" w:sz="0" w:space="0" w:color="auto"/>
        <w:right w:val="none" w:sz="0" w:space="0" w:color="auto"/>
      </w:divBdr>
      <w:divsChild>
        <w:div w:id="226377098">
          <w:marLeft w:val="360"/>
          <w:marRight w:val="0"/>
          <w:marTop w:val="200"/>
          <w:marBottom w:val="0"/>
          <w:divBdr>
            <w:top w:val="none" w:sz="0" w:space="0" w:color="auto"/>
            <w:left w:val="none" w:sz="0" w:space="0" w:color="auto"/>
            <w:bottom w:val="none" w:sz="0" w:space="0" w:color="auto"/>
            <w:right w:val="none" w:sz="0" w:space="0" w:color="auto"/>
          </w:divBdr>
        </w:div>
        <w:div w:id="280066280">
          <w:marLeft w:val="1080"/>
          <w:marRight w:val="0"/>
          <w:marTop w:val="100"/>
          <w:marBottom w:val="0"/>
          <w:divBdr>
            <w:top w:val="none" w:sz="0" w:space="0" w:color="auto"/>
            <w:left w:val="none" w:sz="0" w:space="0" w:color="auto"/>
            <w:bottom w:val="none" w:sz="0" w:space="0" w:color="auto"/>
            <w:right w:val="none" w:sz="0" w:space="0" w:color="auto"/>
          </w:divBdr>
        </w:div>
        <w:div w:id="1895697404">
          <w:marLeft w:val="1080"/>
          <w:marRight w:val="0"/>
          <w:marTop w:val="100"/>
          <w:marBottom w:val="0"/>
          <w:divBdr>
            <w:top w:val="none" w:sz="0" w:space="0" w:color="auto"/>
            <w:left w:val="none" w:sz="0" w:space="0" w:color="auto"/>
            <w:bottom w:val="none" w:sz="0" w:space="0" w:color="auto"/>
            <w:right w:val="none" w:sz="0" w:space="0" w:color="auto"/>
          </w:divBdr>
        </w:div>
        <w:div w:id="1166627747">
          <w:marLeft w:val="1080"/>
          <w:marRight w:val="0"/>
          <w:marTop w:val="100"/>
          <w:marBottom w:val="0"/>
          <w:divBdr>
            <w:top w:val="none" w:sz="0" w:space="0" w:color="auto"/>
            <w:left w:val="none" w:sz="0" w:space="0" w:color="auto"/>
            <w:bottom w:val="none" w:sz="0" w:space="0" w:color="auto"/>
            <w:right w:val="none" w:sz="0" w:space="0" w:color="auto"/>
          </w:divBdr>
        </w:div>
        <w:div w:id="622998577">
          <w:marLeft w:val="360"/>
          <w:marRight w:val="0"/>
          <w:marTop w:val="200"/>
          <w:marBottom w:val="0"/>
          <w:divBdr>
            <w:top w:val="none" w:sz="0" w:space="0" w:color="auto"/>
            <w:left w:val="none" w:sz="0" w:space="0" w:color="auto"/>
            <w:bottom w:val="none" w:sz="0" w:space="0" w:color="auto"/>
            <w:right w:val="none" w:sz="0" w:space="0" w:color="auto"/>
          </w:divBdr>
        </w:div>
        <w:div w:id="2104836342">
          <w:marLeft w:val="1080"/>
          <w:marRight w:val="0"/>
          <w:marTop w:val="100"/>
          <w:marBottom w:val="0"/>
          <w:divBdr>
            <w:top w:val="none" w:sz="0" w:space="0" w:color="auto"/>
            <w:left w:val="none" w:sz="0" w:space="0" w:color="auto"/>
            <w:bottom w:val="none" w:sz="0" w:space="0" w:color="auto"/>
            <w:right w:val="none" w:sz="0" w:space="0" w:color="auto"/>
          </w:divBdr>
        </w:div>
        <w:div w:id="1094864771">
          <w:marLeft w:val="1080"/>
          <w:marRight w:val="0"/>
          <w:marTop w:val="100"/>
          <w:marBottom w:val="0"/>
          <w:divBdr>
            <w:top w:val="none" w:sz="0" w:space="0" w:color="auto"/>
            <w:left w:val="none" w:sz="0" w:space="0" w:color="auto"/>
            <w:bottom w:val="none" w:sz="0" w:space="0" w:color="auto"/>
            <w:right w:val="none" w:sz="0" w:space="0" w:color="auto"/>
          </w:divBdr>
        </w:div>
        <w:div w:id="284426730">
          <w:marLeft w:val="1080"/>
          <w:marRight w:val="0"/>
          <w:marTop w:val="100"/>
          <w:marBottom w:val="0"/>
          <w:divBdr>
            <w:top w:val="none" w:sz="0" w:space="0" w:color="auto"/>
            <w:left w:val="none" w:sz="0" w:space="0" w:color="auto"/>
            <w:bottom w:val="none" w:sz="0" w:space="0" w:color="auto"/>
            <w:right w:val="none" w:sz="0" w:space="0" w:color="auto"/>
          </w:divBdr>
        </w:div>
      </w:divsChild>
    </w:div>
    <w:div w:id="113212131">
      <w:bodyDiv w:val="1"/>
      <w:marLeft w:val="0"/>
      <w:marRight w:val="0"/>
      <w:marTop w:val="0"/>
      <w:marBottom w:val="0"/>
      <w:divBdr>
        <w:top w:val="none" w:sz="0" w:space="0" w:color="auto"/>
        <w:left w:val="none" w:sz="0" w:space="0" w:color="auto"/>
        <w:bottom w:val="none" w:sz="0" w:space="0" w:color="auto"/>
        <w:right w:val="none" w:sz="0" w:space="0" w:color="auto"/>
      </w:divBdr>
    </w:div>
    <w:div w:id="141316570">
      <w:bodyDiv w:val="1"/>
      <w:marLeft w:val="0"/>
      <w:marRight w:val="0"/>
      <w:marTop w:val="0"/>
      <w:marBottom w:val="0"/>
      <w:divBdr>
        <w:top w:val="none" w:sz="0" w:space="0" w:color="auto"/>
        <w:left w:val="none" w:sz="0" w:space="0" w:color="auto"/>
        <w:bottom w:val="none" w:sz="0" w:space="0" w:color="auto"/>
        <w:right w:val="none" w:sz="0" w:space="0" w:color="auto"/>
      </w:divBdr>
      <w:divsChild>
        <w:div w:id="1618415468">
          <w:marLeft w:val="547"/>
          <w:marRight w:val="0"/>
          <w:marTop w:val="192"/>
          <w:marBottom w:val="0"/>
          <w:divBdr>
            <w:top w:val="none" w:sz="0" w:space="0" w:color="auto"/>
            <w:left w:val="none" w:sz="0" w:space="0" w:color="auto"/>
            <w:bottom w:val="none" w:sz="0" w:space="0" w:color="auto"/>
            <w:right w:val="none" w:sz="0" w:space="0" w:color="auto"/>
          </w:divBdr>
        </w:div>
        <w:div w:id="732120838">
          <w:marLeft w:val="547"/>
          <w:marRight w:val="0"/>
          <w:marTop w:val="154"/>
          <w:marBottom w:val="0"/>
          <w:divBdr>
            <w:top w:val="none" w:sz="0" w:space="0" w:color="auto"/>
            <w:left w:val="none" w:sz="0" w:space="0" w:color="auto"/>
            <w:bottom w:val="none" w:sz="0" w:space="0" w:color="auto"/>
            <w:right w:val="none" w:sz="0" w:space="0" w:color="auto"/>
          </w:divBdr>
        </w:div>
        <w:div w:id="941911759">
          <w:marLeft w:val="547"/>
          <w:marRight w:val="0"/>
          <w:marTop w:val="192"/>
          <w:marBottom w:val="0"/>
          <w:divBdr>
            <w:top w:val="none" w:sz="0" w:space="0" w:color="auto"/>
            <w:left w:val="none" w:sz="0" w:space="0" w:color="auto"/>
            <w:bottom w:val="none" w:sz="0" w:space="0" w:color="auto"/>
            <w:right w:val="none" w:sz="0" w:space="0" w:color="auto"/>
          </w:divBdr>
        </w:div>
        <w:div w:id="402993685">
          <w:marLeft w:val="547"/>
          <w:marRight w:val="0"/>
          <w:marTop w:val="86"/>
          <w:marBottom w:val="0"/>
          <w:divBdr>
            <w:top w:val="none" w:sz="0" w:space="0" w:color="auto"/>
            <w:left w:val="none" w:sz="0" w:space="0" w:color="auto"/>
            <w:bottom w:val="none" w:sz="0" w:space="0" w:color="auto"/>
            <w:right w:val="none" w:sz="0" w:space="0" w:color="auto"/>
          </w:divBdr>
        </w:div>
        <w:div w:id="953942777">
          <w:marLeft w:val="547"/>
          <w:marRight w:val="0"/>
          <w:marTop w:val="86"/>
          <w:marBottom w:val="0"/>
          <w:divBdr>
            <w:top w:val="none" w:sz="0" w:space="0" w:color="auto"/>
            <w:left w:val="none" w:sz="0" w:space="0" w:color="auto"/>
            <w:bottom w:val="none" w:sz="0" w:space="0" w:color="auto"/>
            <w:right w:val="none" w:sz="0" w:space="0" w:color="auto"/>
          </w:divBdr>
        </w:div>
        <w:div w:id="361513633">
          <w:marLeft w:val="547"/>
          <w:marRight w:val="0"/>
          <w:marTop w:val="86"/>
          <w:marBottom w:val="0"/>
          <w:divBdr>
            <w:top w:val="none" w:sz="0" w:space="0" w:color="auto"/>
            <w:left w:val="none" w:sz="0" w:space="0" w:color="auto"/>
            <w:bottom w:val="none" w:sz="0" w:space="0" w:color="auto"/>
            <w:right w:val="none" w:sz="0" w:space="0" w:color="auto"/>
          </w:divBdr>
        </w:div>
        <w:div w:id="508638643">
          <w:marLeft w:val="547"/>
          <w:marRight w:val="0"/>
          <w:marTop w:val="86"/>
          <w:marBottom w:val="0"/>
          <w:divBdr>
            <w:top w:val="none" w:sz="0" w:space="0" w:color="auto"/>
            <w:left w:val="none" w:sz="0" w:space="0" w:color="auto"/>
            <w:bottom w:val="none" w:sz="0" w:space="0" w:color="auto"/>
            <w:right w:val="none" w:sz="0" w:space="0" w:color="auto"/>
          </w:divBdr>
        </w:div>
        <w:div w:id="2077781005">
          <w:marLeft w:val="1166"/>
          <w:marRight w:val="0"/>
          <w:marTop w:val="67"/>
          <w:marBottom w:val="0"/>
          <w:divBdr>
            <w:top w:val="none" w:sz="0" w:space="0" w:color="auto"/>
            <w:left w:val="none" w:sz="0" w:space="0" w:color="auto"/>
            <w:bottom w:val="none" w:sz="0" w:space="0" w:color="auto"/>
            <w:right w:val="none" w:sz="0" w:space="0" w:color="auto"/>
          </w:divBdr>
        </w:div>
        <w:div w:id="682827152">
          <w:marLeft w:val="547"/>
          <w:marRight w:val="0"/>
          <w:marTop w:val="86"/>
          <w:marBottom w:val="0"/>
          <w:divBdr>
            <w:top w:val="none" w:sz="0" w:space="0" w:color="auto"/>
            <w:left w:val="none" w:sz="0" w:space="0" w:color="auto"/>
            <w:bottom w:val="none" w:sz="0" w:space="0" w:color="auto"/>
            <w:right w:val="none" w:sz="0" w:space="0" w:color="auto"/>
          </w:divBdr>
        </w:div>
        <w:div w:id="1494834160">
          <w:marLeft w:val="1166"/>
          <w:marRight w:val="0"/>
          <w:marTop w:val="67"/>
          <w:marBottom w:val="0"/>
          <w:divBdr>
            <w:top w:val="none" w:sz="0" w:space="0" w:color="auto"/>
            <w:left w:val="none" w:sz="0" w:space="0" w:color="auto"/>
            <w:bottom w:val="none" w:sz="0" w:space="0" w:color="auto"/>
            <w:right w:val="none" w:sz="0" w:space="0" w:color="auto"/>
          </w:divBdr>
        </w:div>
        <w:div w:id="2006468735">
          <w:marLeft w:val="1166"/>
          <w:marRight w:val="0"/>
          <w:marTop w:val="67"/>
          <w:marBottom w:val="0"/>
          <w:divBdr>
            <w:top w:val="none" w:sz="0" w:space="0" w:color="auto"/>
            <w:left w:val="none" w:sz="0" w:space="0" w:color="auto"/>
            <w:bottom w:val="none" w:sz="0" w:space="0" w:color="auto"/>
            <w:right w:val="none" w:sz="0" w:space="0" w:color="auto"/>
          </w:divBdr>
        </w:div>
        <w:div w:id="1694916100">
          <w:marLeft w:val="547"/>
          <w:marRight w:val="0"/>
          <w:marTop w:val="86"/>
          <w:marBottom w:val="0"/>
          <w:divBdr>
            <w:top w:val="none" w:sz="0" w:space="0" w:color="auto"/>
            <w:left w:val="none" w:sz="0" w:space="0" w:color="auto"/>
            <w:bottom w:val="none" w:sz="0" w:space="0" w:color="auto"/>
            <w:right w:val="none" w:sz="0" w:space="0" w:color="auto"/>
          </w:divBdr>
        </w:div>
        <w:div w:id="502821233">
          <w:marLeft w:val="1166"/>
          <w:marRight w:val="0"/>
          <w:marTop w:val="67"/>
          <w:marBottom w:val="0"/>
          <w:divBdr>
            <w:top w:val="none" w:sz="0" w:space="0" w:color="auto"/>
            <w:left w:val="none" w:sz="0" w:space="0" w:color="auto"/>
            <w:bottom w:val="none" w:sz="0" w:space="0" w:color="auto"/>
            <w:right w:val="none" w:sz="0" w:space="0" w:color="auto"/>
          </w:divBdr>
        </w:div>
        <w:div w:id="999425152">
          <w:marLeft w:val="1800"/>
          <w:marRight w:val="0"/>
          <w:marTop w:val="53"/>
          <w:marBottom w:val="0"/>
          <w:divBdr>
            <w:top w:val="none" w:sz="0" w:space="0" w:color="auto"/>
            <w:left w:val="none" w:sz="0" w:space="0" w:color="auto"/>
            <w:bottom w:val="none" w:sz="0" w:space="0" w:color="auto"/>
            <w:right w:val="none" w:sz="0" w:space="0" w:color="auto"/>
          </w:divBdr>
        </w:div>
        <w:div w:id="2100439787">
          <w:marLeft w:val="1800"/>
          <w:marRight w:val="0"/>
          <w:marTop w:val="53"/>
          <w:marBottom w:val="0"/>
          <w:divBdr>
            <w:top w:val="none" w:sz="0" w:space="0" w:color="auto"/>
            <w:left w:val="none" w:sz="0" w:space="0" w:color="auto"/>
            <w:bottom w:val="none" w:sz="0" w:space="0" w:color="auto"/>
            <w:right w:val="none" w:sz="0" w:space="0" w:color="auto"/>
          </w:divBdr>
        </w:div>
        <w:div w:id="960191413">
          <w:marLeft w:val="1166"/>
          <w:marRight w:val="0"/>
          <w:marTop w:val="67"/>
          <w:marBottom w:val="0"/>
          <w:divBdr>
            <w:top w:val="none" w:sz="0" w:space="0" w:color="auto"/>
            <w:left w:val="none" w:sz="0" w:space="0" w:color="auto"/>
            <w:bottom w:val="none" w:sz="0" w:space="0" w:color="auto"/>
            <w:right w:val="none" w:sz="0" w:space="0" w:color="auto"/>
          </w:divBdr>
        </w:div>
        <w:div w:id="60711449">
          <w:marLeft w:val="1800"/>
          <w:marRight w:val="0"/>
          <w:marTop w:val="53"/>
          <w:marBottom w:val="0"/>
          <w:divBdr>
            <w:top w:val="none" w:sz="0" w:space="0" w:color="auto"/>
            <w:left w:val="none" w:sz="0" w:space="0" w:color="auto"/>
            <w:bottom w:val="none" w:sz="0" w:space="0" w:color="auto"/>
            <w:right w:val="none" w:sz="0" w:space="0" w:color="auto"/>
          </w:divBdr>
        </w:div>
        <w:div w:id="563151475">
          <w:marLeft w:val="1800"/>
          <w:marRight w:val="0"/>
          <w:marTop w:val="53"/>
          <w:marBottom w:val="0"/>
          <w:divBdr>
            <w:top w:val="none" w:sz="0" w:space="0" w:color="auto"/>
            <w:left w:val="none" w:sz="0" w:space="0" w:color="auto"/>
            <w:bottom w:val="none" w:sz="0" w:space="0" w:color="auto"/>
            <w:right w:val="none" w:sz="0" w:space="0" w:color="auto"/>
          </w:divBdr>
        </w:div>
        <w:div w:id="1879317120">
          <w:marLeft w:val="1166"/>
          <w:marRight w:val="0"/>
          <w:marTop w:val="67"/>
          <w:marBottom w:val="0"/>
          <w:divBdr>
            <w:top w:val="none" w:sz="0" w:space="0" w:color="auto"/>
            <w:left w:val="none" w:sz="0" w:space="0" w:color="auto"/>
            <w:bottom w:val="none" w:sz="0" w:space="0" w:color="auto"/>
            <w:right w:val="none" w:sz="0" w:space="0" w:color="auto"/>
          </w:divBdr>
        </w:div>
        <w:div w:id="1192112535">
          <w:marLeft w:val="547"/>
          <w:marRight w:val="0"/>
          <w:marTop w:val="192"/>
          <w:marBottom w:val="0"/>
          <w:divBdr>
            <w:top w:val="none" w:sz="0" w:space="0" w:color="auto"/>
            <w:left w:val="none" w:sz="0" w:space="0" w:color="auto"/>
            <w:bottom w:val="none" w:sz="0" w:space="0" w:color="auto"/>
            <w:right w:val="none" w:sz="0" w:space="0" w:color="auto"/>
          </w:divBdr>
        </w:div>
        <w:div w:id="1952546609">
          <w:marLeft w:val="547"/>
          <w:marRight w:val="0"/>
          <w:marTop w:val="96"/>
          <w:marBottom w:val="0"/>
          <w:divBdr>
            <w:top w:val="none" w:sz="0" w:space="0" w:color="auto"/>
            <w:left w:val="none" w:sz="0" w:space="0" w:color="auto"/>
            <w:bottom w:val="none" w:sz="0" w:space="0" w:color="auto"/>
            <w:right w:val="none" w:sz="0" w:space="0" w:color="auto"/>
          </w:divBdr>
        </w:div>
        <w:div w:id="1052003378">
          <w:marLeft w:val="1166"/>
          <w:marRight w:val="0"/>
          <w:marTop w:val="77"/>
          <w:marBottom w:val="0"/>
          <w:divBdr>
            <w:top w:val="none" w:sz="0" w:space="0" w:color="auto"/>
            <w:left w:val="none" w:sz="0" w:space="0" w:color="auto"/>
            <w:bottom w:val="none" w:sz="0" w:space="0" w:color="auto"/>
            <w:right w:val="none" w:sz="0" w:space="0" w:color="auto"/>
          </w:divBdr>
        </w:div>
        <w:div w:id="1851867072">
          <w:marLeft w:val="1166"/>
          <w:marRight w:val="0"/>
          <w:marTop w:val="77"/>
          <w:marBottom w:val="0"/>
          <w:divBdr>
            <w:top w:val="none" w:sz="0" w:space="0" w:color="auto"/>
            <w:left w:val="none" w:sz="0" w:space="0" w:color="auto"/>
            <w:bottom w:val="none" w:sz="0" w:space="0" w:color="auto"/>
            <w:right w:val="none" w:sz="0" w:space="0" w:color="auto"/>
          </w:divBdr>
        </w:div>
        <w:div w:id="1380743762">
          <w:marLeft w:val="1166"/>
          <w:marRight w:val="0"/>
          <w:marTop w:val="77"/>
          <w:marBottom w:val="0"/>
          <w:divBdr>
            <w:top w:val="none" w:sz="0" w:space="0" w:color="auto"/>
            <w:left w:val="none" w:sz="0" w:space="0" w:color="auto"/>
            <w:bottom w:val="none" w:sz="0" w:space="0" w:color="auto"/>
            <w:right w:val="none" w:sz="0" w:space="0" w:color="auto"/>
          </w:divBdr>
        </w:div>
        <w:div w:id="778793342">
          <w:marLeft w:val="547"/>
          <w:marRight w:val="0"/>
          <w:marTop w:val="192"/>
          <w:marBottom w:val="0"/>
          <w:divBdr>
            <w:top w:val="none" w:sz="0" w:space="0" w:color="auto"/>
            <w:left w:val="none" w:sz="0" w:space="0" w:color="auto"/>
            <w:bottom w:val="none" w:sz="0" w:space="0" w:color="auto"/>
            <w:right w:val="none" w:sz="0" w:space="0" w:color="auto"/>
          </w:divBdr>
        </w:div>
        <w:div w:id="564224017">
          <w:marLeft w:val="547"/>
          <w:marRight w:val="0"/>
          <w:marTop w:val="86"/>
          <w:marBottom w:val="0"/>
          <w:divBdr>
            <w:top w:val="none" w:sz="0" w:space="0" w:color="auto"/>
            <w:left w:val="none" w:sz="0" w:space="0" w:color="auto"/>
            <w:bottom w:val="none" w:sz="0" w:space="0" w:color="auto"/>
            <w:right w:val="none" w:sz="0" w:space="0" w:color="auto"/>
          </w:divBdr>
        </w:div>
        <w:div w:id="1867138605">
          <w:marLeft w:val="1166"/>
          <w:marRight w:val="0"/>
          <w:marTop w:val="77"/>
          <w:marBottom w:val="0"/>
          <w:divBdr>
            <w:top w:val="none" w:sz="0" w:space="0" w:color="auto"/>
            <w:left w:val="none" w:sz="0" w:space="0" w:color="auto"/>
            <w:bottom w:val="none" w:sz="0" w:space="0" w:color="auto"/>
            <w:right w:val="none" w:sz="0" w:space="0" w:color="auto"/>
          </w:divBdr>
        </w:div>
        <w:div w:id="891621533">
          <w:marLeft w:val="1800"/>
          <w:marRight w:val="0"/>
          <w:marTop w:val="58"/>
          <w:marBottom w:val="0"/>
          <w:divBdr>
            <w:top w:val="none" w:sz="0" w:space="0" w:color="auto"/>
            <w:left w:val="none" w:sz="0" w:space="0" w:color="auto"/>
            <w:bottom w:val="none" w:sz="0" w:space="0" w:color="auto"/>
            <w:right w:val="none" w:sz="0" w:space="0" w:color="auto"/>
          </w:divBdr>
        </w:div>
        <w:div w:id="506024649">
          <w:marLeft w:val="1800"/>
          <w:marRight w:val="0"/>
          <w:marTop w:val="58"/>
          <w:marBottom w:val="0"/>
          <w:divBdr>
            <w:top w:val="none" w:sz="0" w:space="0" w:color="auto"/>
            <w:left w:val="none" w:sz="0" w:space="0" w:color="auto"/>
            <w:bottom w:val="none" w:sz="0" w:space="0" w:color="auto"/>
            <w:right w:val="none" w:sz="0" w:space="0" w:color="auto"/>
          </w:divBdr>
        </w:div>
        <w:div w:id="2108573293">
          <w:marLeft w:val="1166"/>
          <w:marRight w:val="0"/>
          <w:marTop w:val="77"/>
          <w:marBottom w:val="0"/>
          <w:divBdr>
            <w:top w:val="none" w:sz="0" w:space="0" w:color="auto"/>
            <w:left w:val="none" w:sz="0" w:space="0" w:color="auto"/>
            <w:bottom w:val="none" w:sz="0" w:space="0" w:color="auto"/>
            <w:right w:val="none" w:sz="0" w:space="0" w:color="auto"/>
          </w:divBdr>
        </w:div>
        <w:div w:id="303512268">
          <w:marLeft w:val="1800"/>
          <w:marRight w:val="0"/>
          <w:marTop w:val="58"/>
          <w:marBottom w:val="0"/>
          <w:divBdr>
            <w:top w:val="none" w:sz="0" w:space="0" w:color="auto"/>
            <w:left w:val="none" w:sz="0" w:space="0" w:color="auto"/>
            <w:bottom w:val="none" w:sz="0" w:space="0" w:color="auto"/>
            <w:right w:val="none" w:sz="0" w:space="0" w:color="auto"/>
          </w:divBdr>
        </w:div>
        <w:div w:id="817497396">
          <w:marLeft w:val="1800"/>
          <w:marRight w:val="0"/>
          <w:marTop w:val="58"/>
          <w:marBottom w:val="0"/>
          <w:divBdr>
            <w:top w:val="none" w:sz="0" w:space="0" w:color="auto"/>
            <w:left w:val="none" w:sz="0" w:space="0" w:color="auto"/>
            <w:bottom w:val="none" w:sz="0" w:space="0" w:color="auto"/>
            <w:right w:val="none" w:sz="0" w:space="0" w:color="auto"/>
          </w:divBdr>
        </w:div>
        <w:div w:id="1344167403">
          <w:marLeft w:val="1166"/>
          <w:marRight w:val="0"/>
          <w:marTop w:val="77"/>
          <w:marBottom w:val="0"/>
          <w:divBdr>
            <w:top w:val="none" w:sz="0" w:space="0" w:color="auto"/>
            <w:left w:val="none" w:sz="0" w:space="0" w:color="auto"/>
            <w:bottom w:val="none" w:sz="0" w:space="0" w:color="auto"/>
            <w:right w:val="none" w:sz="0" w:space="0" w:color="auto"/>
          </w:divBdr>
        </w:div>
        <w:div w:id="1116019940">
          <w:marLeft w:val="1800"/>
          <w:marRight w:val="0"/>
          <w:marTop w:val="58"/>
          <w:marBottom w:val="0"/>
          <w:divBdr>
            <w:top w:val="none" w:sz="0" w:space="0" w:color="auto"/>
            <w:left w:val="none" w:sz="0" w:space="0" w:color="auto"/>
            <w:bottom w:val="none" w:sz="0" w:space="0" w:color="auto"/>
            <w:right w:val="none" w:sz="0" w:space="0" w:color="auto"/>
          </w:divBdr>
        </w:div>
        <w:div w:id="1470392504">
          <w:marLeft w:val="1800"/>
          <w:marRight w:val="0"/>
          <w:marTop w:val="58"/>
          <w:marBottom w:val="0"/>
          <w:divBdr>
            <w:top w:val="none" w:sz="0" w:space="0" w:color="auto"/>
            <w:left w:val="none" w:sz="0" w:space="0" w:color="auto"/>
            <w:bottom w:val="none" w:sz="0" w:space="0" w:color="auto"/>
            <w:right w:val="none" w:sz="0" w:space="0" w:color="auto"/>
          </w:divBdr>
        </w:div>
        <w:div w:id="426580563">
          <w:marLeft w:val="1166"/>
          <w:marRight w:val="0"/>
          <w:marTop w:val="77"/>
          <w:marBottom w:val="0"/>
          <w:divBdr>
            <w:top w:val="none" w:sz="0" w:space="0" w:color="auto"/>
            <w:left w:val="none" w:sz="0" w:space="0" w:color="auto"/>
            <w:bottom w:val="none" w:sz="0" w:space="0" w:color="auto"/>
            <w:right w:val="none" w:sz="0" w:space="0" w:color="auto"/>
          </w:divBdr>
        </w:div>
        <w:div w:id="1168131577">
          <w:marLeft w:val="1800"/>
          <w:marRight w:val="0"/>
          <w:marTop w:val="58"/>
          <w:marBottom w:val="0"/>
          <w:divBdr>
            <w:top w:val="none" w:sz="0" w:space="0" w:color="auto"/>
            <w:left w:val="none" w:sz="0" w:space="0" w:color="auto"/>
            <w:bottom w:val="none" w:sz="0" w:space="0" w:color="auto"/>
            <w:right w:val="none" w:sz="0" w:space="0" w:color="auto"/>
          </w:divBdr>
        </w:div>
        <w:div w:id="1648709098">
          <w:marLeft w:val="1800"/>
          <w:marRight w:val="0"/>
          <w:marTop w:val="58"/>
          <w:marBottom w:val="0"/>
          <w:divBdr>
            <w:top w:val="none" w:sz="0" w:space="0" w:color="auto"/>
            <w:left w:val="none" w:sz="0" w:space="0" w:color="auto"/>
            <w:bottom w:val="none" w:sz="0" w:space="0" w:color="auto"/>
            <w:right w:val="none" w:sz="0" w:space="0" w:color="auto"/>
          </w:divBdr>
        </w:div>
        <w:div w:id="1554662090">
          <w:marLeft w:val="1166"/>
          <w:marRight w:val="0"/>
          <w:marTop w:val="77"/>
          <w:marBottom w:val="0"/>
          <w:divBdr>
            <w:top w:val="none" w:sz="0" w:space="0" w:color="auto"/>
            <w:left w:val="none" w:sz="0" w:space="0" w:color="auto"/>
            <w:bottom w:val="none" w:sz="0" w:space="0" w:color="auto"/>
            <w:right w:val="none" w:sz="0" w:space="0" w:color="auto"/>
          </w:divBdr>
        </w:div>
        <w:div w:id="424426359">
          <w:marLeft w:val="1800"/>
          <w:marRight w:val="0"/>
          <w:marTop w:val="58"/>
          <w:marBottom w:val="0"/>
          <w:divBdr>
            <w:top w:val="none" w:sz="0" w:space="0" w:color="auto"/>
            <w:left w:val="none" w:sz="0" w:space="0" w:color="auto"/>
            <w:bottom w:val="none" w:sz="0" w:space="0" w:color="auto"/>
            <w:right w:val="none" w:sz="0" w:space="0" w:color="auto"/>
          </w:divBdr>
        </w:div>
        <w:div w:id="340662100">
          <w:marLeft w:val="1800"/>
          <w:marRight w:val="0"/>
          <w:marTop w:val="58"/>
          <w:marBottom w:val="0"/>
          <w:divBdr>
            <w:top w:val="none" w:sz="0" w:space="0" w:color="auto"/>
            <w:left w:val="none" w:sz="0" w:space="0" w:color="auto"/>
            <w:bottom w:val="none" w:sz="0" w:space="0" w:color="auto"/>
            <w:right w:val="none" w:sz="0" w:space="0" w:color="auto"/>
          </w:divBdr>
        </w:div>
        <w:div w:id="1646886900">
          <w:marLeft w:val="1800"/>
          <w:marRight w:val="0"/>
          <w:marTop w:val="58"/>
          <w:marBottom w:val="0"/>
          <w:divBdr>
            <w:top w:val="none" w:sz="0" w:space="0" w:color="auto"/>
            <w:left w:val="none" w:sz="0" w:space="0" w:color="auto"/>
            <w:bottom w:val="none" w:sz="0" w:space="0" w:color="auto"/>
            <w:right w:val="none" w:sz="0" w:space="0" w:color="auto"/>
          </w:divBdr>
        </w:div>
        <w:div w:id="645477438">
          <w:marLeft w:val="1800"/>
          <w:marRight w:val="0"/>
          <w:marTop w:val="58"/>
          <w:marBottom w:val="0"/>
          <w:divBdr>
            <w:top w:val="none" w:sz="0" w:space="0" w:color="auto"/>
            <w:left w:val="none" w:sz="0" w:space="0" w:color="auto"/>
            <w:bottom w:val="none" w:sz="0" w:space="0" w:color="auto"/>
            <w:right w:val="none" w:sz="0" w:space="0" w:color="auto"/>
          </w:divBdr>
        </w:div>
        <w:div w:id="451048642">
          <w:marLeft w:val="547"/>
          <w:marRight w:val="0"/>
          <w:marTop w:val="192"/>
          <w:marBottom w:val="0"/>
          <w:divBdr>
            <w:top w:val="none" w:sz="0" w:space="0" w:color="auto"/>
            <w:left w:val="none" w:sz="0" w:space="0" w:color="auto"/>
            <w:bottom w:val="none" w:sz="0" w:space="0" w:color="auto"/>
            <w:right w:val="none" w:sz="0" w:space="0" w:color="auto"/>
          </w:divBdr>
        </w:div>
        <w:div w:id="1257249893">
          <w:marLeft w:val="547"/>
          <w:marRight w:val="0"/>
          <w:marTop w:val="96"/>
          <w:marBottom w:val="0"/>
          <w:divBdr>
            <w:top w:val="none" w:sz="0" w:space="0" w:color="auto"/>
            <w:left w:val="none" w:sz="0" w:space="0" w:color="auto"/>
            <w:bottom w:val="none" w:sz="0" w:space="0" w:color="auto"/>
            <w:right w:val="none" w:sz="0" w:space="0" w:color="auto"/>
          </w:divBdr>
        </w:div>
        <w:div w:id="944504932">
          <w:marLeft w:val="1166"/>
          <w:marRight w:val="0"/>
          <w:marTop w:val="77"/>
          <w:marBottom w:val="0"/>
          <w:divBdr>
            <w:top w:val="none" w:sz="0" w:space="0" w:color="auto"/>
            <w:left w:val="none" w:sz="0" w:space="0" w:color="auto"/>
            <w:bottom w:val="none" w:sz="0" w:space="0" w:color="auto"/>
            <w:right w:val="none" w:sz="0" w:space="0" w:color="auto"/>
          </w:divBdr>
        </w:div>
        <w:div w:id="1568758575">
          <w:marLeft w:val="1166"/>
          <w:marRight w:val="0"/>
          <w:marTop w:val="77"/>
          <w:marBottom w:val="0"/>
          <w:divBdr>
            <w:top w:val="none" w:sz="0" w:space="0" w:color="auto"/>
            <w:left w:val="none" w:sz="0" w:space="0" w:color="auto"/>
            <w:bottom w:val="none" w:sz="0" w:space="0" w:color="auto"/>
            <w:right w:val="none" w:sz="0" w:space="0" w:color="auto"/>
          </w:divBdr>
        </w:div>
        <w:div w:id="266666268">
          <w:marLeft w:val="1166"/>
          <w:marRight w:val="0"/>
          <w:marTop w:val="77"/>
          <w:marBottom w:val="0"/>
          <w:divBdr>
            <w:top w:val="none" w:sz="0" w:space="0" w:color="auto"/>
            <w:left w:val="none" w:sz="0" w:space="0" w:color="auto"/>
            <w:bottom w:val="none" w:sz="0" w:space="0" w:color="auto"/>
            <w:right w:val="none" w:sz="0" w:space="0" w:color="auto"/>
          </w:divBdr>
        </w:div>
        <w:div w:id="1426878497">
          <w:marLeft w:val="1800"/>
          <w:marRight w:val="0"/>
          <w:marTop w:val="58"/>
          <w:marBottom w:val="0"/>
          <w:divBdr>
            <w:top w:val="none" w:sz="0" w:space="0" w:color="auto"/>
            <w:left w:val="none" w:sz="0" w:space="0" w:color="auto"/>
            <w:bottom w:val="none" w:sz="0" w:space="0" w:color="auto"/>
            <w:right w:val="none" w:sz="0" w:space="0" w:color="auto"/>
          </w:divBdr>
        </w:div>
        <w:div w:id="598177262">
          <w:marLeft w:val="1800"/>
          <w:marRight w:val="0"/>
          <w:marTop w:val="58"/>
          <w:marBottom w:val="0"/>
          <w:divBdr>
            <w:top w:val="none" w:sz="0" w:space="0" w:color="auto"/>
            <w:left w:val="none" w:sz="0" w:space="0" w:color="auto"/>
            <w:bottom w:val="none" w:sz="0" w:space="0" w:color="auto"/>
            <w:right w:val="none" w:sz="0" w:space="0" w:color="auto"/>
          </w:divBdr>
        </w:div>
        <w:div w:id="1101996378">
          <w:marLeft w:val="1800"/>
          <w:marRight w:val="0"/>
          <w:marTop w:val="58"/>
          <w:marBottom w:val="0"/>
          <w:divBdr>
            <w:top w:val="none" w:sz="0" w:space="0" w:color="auto"/>
            <w:left w:val="none" w:sz="0" w:space="0" w:color="auto"/>
            <w:bottom w:val="none" w:sz="0" w:space="0" w:color="auto"/>
            <w:right w:val="none" w:sz="0" w:space="0" w:color="auto"/>
          </w:divBdr>
        </w:div>
        <w:div w:id="391857732">
          <w:marLeft w:val="547"/>
          <w:marRight w:val="0"/>
          <w:marTop w:val="192"/>
          <w:marBottom w:val="0"/>
          <w:divBdr>
            <w:top w:val="none" w:sz="0" w:space="0" w:color="auto"/>
            <w:left w:val="none" w:sz="0" w:space="0" w:color="auto"/>
            <w:bottom w:val="none" w:sz="0" w:space="0" w:color="auto"/>
            <w:right w:val="none" w:sz="0" w:space="0" w:color="auto"/>
          </w:divBdr>
        </w:div>
        <w:div w:id="1233195789">
          <w:marLeft w:val="547"/>
          <w:marRight w:val="0"/>
          <w:marTop w:val="96"/>
          <w:marBottom w:val="0"/>
          <w:divBdr>
            <w:top w:val="none" w:sz="0" w:space="0" w:color="auto"/>
            <w:left w:val="none" w:sz="0" w:space="0" w:color="auto"/>
            <w:bottom w:val="none" w:sz="0" w:space="0" w:color="auto"/>
            <w:right w:val="none" w:sz="0" w:space="0" w:color="auto"/>
          </w:divBdr>
        </w:div>
        <w:div w:id="1832326306">
          <w:marLeft w:val="547"/>
          <w:marRight w:val="0"/>
          <w:marTop w:val="96"/>
          <w:marBottom w:val="0"/>
          <w:divBdr>
            <w:top w:val="none" w:sz="0" w:space="0" w:color="auto"/>
            <w:left w:val="none" w:sz="0" w:space="0" w:color="auto"/>
            <w:bottom w:val="none" w:sz="0" w:space="0" w:color="auto"/>
            <w:right w:val="none" w:sz="0" w:space="0" w:color="auto"/>
          </w:divBdr>
        </w:div>
      </w:divsChild>
    </w:div>
    <w:div w:id="143208814">
      <w:bodyDiv w:val="1"/>
      <w:marLeft w:val="0"/>
      <w:marRight w:val="0"/>
      <w:marTop w:val="0"/>
      <w:marBottom w:val="0"/>
      <w:divBdr>
        <w:top w:val="none" w:sz="0" w:space="0" w:color="auto"/>
        <w:left w:val="none" w:sz="0" w:space="0" w:color="auto"/>
        <w:bottom w:val="none" w:sz="0" w:space="0" w:color="auto"/>
        <w:right w:val="none" w:sz="0" w:space="0" w:color="auto"/>
      </w:divBdr>
      <w:divsChild>
        <w:div w:id="875964738">
          <w:marLeft w:val="1166"/>
          <w:marRight w:val="0"/>
          <w:marTop w:val="82"/>
          <w:marBottom w:val="0"/>
          <w:divBdr>
            <w:top w:val="none" w:sz="0" w:space="0" w:color="auto"/>
            <w:left w:val="none" w:sz="0" w:space="0" w:color="auto"/>
            <w:bottom w:val="none" w:sz="0" w:space="0" w:color="auto"/>
            <w:right w:val="none" w:sz="0" w:space="0" w:color="auto"/>
          </w:divBdr>
        </w:div>
        <w:div w:id="1491097185">
          <w:marLeft w:val="1800"/>
          <w:marRight w:val="0"/>
          <w:marTop w:val="62"/>
          <w:marBottom w:val="0"/>
          <w:divBdr>
            <w:top w:val="none" w:sz="0" w:space="0" w:color="auto"/>
            <w:left w:val="none" w:sz="0" w:space="0" w:color="auto"/>
            <w:bottom w:val="none" w:sz="0" w:space="0" w:color="auto"/>
            <w:right w:val="none" w:sz="0" w:space="0" w:color="auto"/>
          </w:divBdr>
        </w:div>
        <w:div w:id="1706441455">
          <w:marLeft w:val="2520"/>
          <w:marRight w:val="0"/>
          <w:marTop w:val="43"/>
          <w:marBottom w:val="0"/>
          <w:divBdr>
            <w:top w:val="none" w:sz="0" w:space="0" w:color="auto"/>
            <w:left w:val="none" w:sz="0" w:space="0" w:color="auto"/>
            <w:bottom w:val="none" w:sz="0" w:space="0" w:color="auto"/>
            <w:right w:val="none" w:sz="0" w:space="0" w:color="auto"/>
          </w:divBdr>
        </w:div>
        <w:div w:id="1995910749">
          <w:marLeft w:val="3240"/>
          <w:marRight w:val="0"/>
          <w:marTop w:val="43"/>
          <w:marBottom w:val="0"/>
          <w:divBdr>
            <w:top w:val="none" w:sz="0" w:space="0" w:color="auto"/>
            <w:left w:val="none" w:sz="0" w:space="0" w:color="auto"/>
            <w:bottom w:val="none" w:sz="0" w:space="0" w:color="auto"/>
            <w:right w:val="none" w:sz="0" w:space="0" w:color="auto"/>
          </w:divBdr>
        </w:div>
        <w:div w:id="1806896369">
          <w:marLeft w:val="3240"/>
          <w:marRight w:val="0"/>
          <w:marTop w:val="43"/>
          <w:marBottom w:val="0"/>
          <w:divBdr>
            <w:top w:val="none" w:sz="0" w:space="0" w:color="auto"/>
            <w:left w:val="none" w:sz="0" w:space="0" w:color="auto"/>
            <w:bottom w:val="none" w:sz="0" w:space="0" w:color="auto"/>
            <w:right w:val="none" w:sz="0" w:space="0" w:color="auto"/>
          </w:divBdr>
        </w:div>
        <w:div w:id="1632637143">
          <w:marLeft w:val="3240"/>
          <w:marRight w:val="0"/>
          <w:marTop w:val="43"/>
          <w:marBottom w:val="0"/>
          <w:divBdr>
            <w:top w:val="none" w:sz="0" w:space="0" w:color="auto"/>
            <w:left w:val="none" w:sz="0" w:space="0" w:color="auto"/>
            <w:bottom w:val="none" w:sz="0" w:space="0" w:color="auto"/>
            <w:right w:val="none" w:sz="0" w:space="0" w:color="auto"/>
          </w:divBdr>
        </w:div>
        <w:div w:id="1486051682">
          <w:marLeft w:val="3240"/>
          <w:marRight w:val="0"/>
          <w:marTop w:val="43"/>
          <w:marBottom w:val="0"/>
          <w:divBdr>
            <w:top w:val="none" w:sz="0" w:space="0" w:color="auto"/>
            <w:left w:val="none" w:sz="0" w:space="0" w:color="auto"/>
            <w:bottom w:val="none" w:sz="0" w:space="0" w:color="auto"/>
            <w:right w:val="none" w:sz="0" w:space="0" w:color="auto"/>
          </w:divBdr>
        </w:div>
        <w:div w:id="1730113088">
          <w:marLeft w:val="2520"/>
          <w:marRight w:val="0"/>
          <w:marTop w:val="43"/>
          <w:marBottom w:val="0"/>
          <w:divBdr>
            <w:top w:val="none" w:sz="0" w:space="0" w:color="auto"/>
            <w:left w:val="none" w:sz="0" w:space="0" w:color="auto"/>
            <w:bottom w:val="none" w:sz="0" w:space="0" w:color="auto"/>
            <w:right w:val="none" w:sz="0" w:space="0" w:color="auto"/>
          </w:divBdr>
        </w:div>
        <w:div w:id="623734768">
          <w:marLeft w:val="3240"/>
          <w:marRight w:val="0"/>
          <w:marTop w:val="43"/>
          <w:marBottom w:val="0"/>
          <w:divBdr>
            <w:top w:val="none" w:sz="0" w:space="0" w:color="auto"/>
            <w:left w:val="none" w:sz="0" w:space="0" w:color="auto"/>
            <w:bottom w:val="none" w:sz="0" w:space="0" w:color="auto"/>
            <w:right w:val="none" w:sz="0" w:space="0" w:color="auto"/>
          </w:divBdr>
        </w:div>
        <w:div w:id="2030790110">
          <w:marLeft w:val="3240"/>
          <w:marRight w:val="0"/>
          <w:marTop w:val="43"/>
          <w:marBottom w:val="0"/>
          <w:divBdr>
            <w:top w:val="none" w:sz="0" w:space="0" w:color="auto"/>
            <w:left w:val="none" w:sz="0" w:space="0" w:color="auto"/>
            <w:bottom w:val="none" w:sz="0" w:space="0" w:color="auto"/>
            <w:right w:val="none" w:sz="0" w:space="0" w:color="auto"/>
          </w:divBdr>
        </w:div>
        <w:div w:id="73404732">
          <w:marLeft w:val="3240"/>
          <w:marRight w:val="0"/>
          <w:marTop w:val="43"/>
          <w:marBottom w:val="0"/>
          <w:divBdr>
            <w:top w:val="none" w:sz="0" w:space="0" w:color="auto"/>
            <w:left w:val="none" w:sz="0" w:space="0" w:color="auto"/>
            <w:bottom w:val="none" w:sz="0" w:space="0" w:color="auto"/>
            <w:right w:val="none" w:sz="0" w:space="0" w:color="auto"/>
          </w:divBdr>
        </w:div>
        <w:div w:id="613099571">
          <w:marLeft w:val="3240"/>
          <w:marRight w:val="0"/>
          <w:marTop w:val="43"/>
          <w:marBottom w:val="0"/>
          <w:divBdr>
            <w:top w:val="none" w:sz="0" w:space="0" w:color="auto"/>
            <w:left w:val="none" w:sz="0" w:space="0" w:color="auto"/>
            <w:bottom w:val="none" w:sz="0" w:space="0" w:color="auto"/>
            <w:right w:val="none" w:sz="0" w:space="0" w:color="auto"/>
          </w:divBdr>
        </w:div>
        <w:div w:id="1428427627">
          <w:marLeft w:val="1800"/>
          <w:marRight w:val="0"/>
          <w:marTop w:val="62"/>
          <w:marBottom w:val="0"/>
          <w:divBdr>
            <w:top w:val="none" w:sz="0" w:space="0" w:color="auto"/>
            <w:left w:val="none" w:sz="0" w:space="0" w:color="auto"/>
            <w:bottom w:val="none" w:sz="0" w:space="0" w:color="auto"/>
            <w:right w:val="none" w:sz="0" w:space="0" w:color="auto"/>
          </w:divBdr>
        </w:div>
      </w:divsChild>
    </w:div>
    <w:div w:id="160236683">
      <w:bodyDiv w:val="1"/>
      <w:marLeft w:val="0"/>
      <w:marRight w:val="0"/>
      <w:marTop w:val="0"/>
      <w:marBottom w:val="0"/>
      <w:divBdr>
        <w:top w:val="none" w:sz="0" w:space="0" w:color="auto"/>
        <w:left w:val="none" w:sz="0" w:space="0" w:color="auto"/>
        <w:bottom w:val="none" w:sz="0" w:space="0" w:color="auto"/>
        <w:right w:val="none" w:sz="0" w:space="0" w:color="auto"/>
      </w:divBdr>
    </w:div>
    <w:div w:id="168564249">
      <w:bodyDiv w:val="1"/>
      <w:marLeft w:val="0"/>
      <w:marRight w:val="0"/>
      <w:marTop w:val="0"/>
      <w:marBottom w:val="0"/>
      <w:divBdr>
        <w:top w:val="none" w:sz="0" w:space="0" w:color="auto"/>
        <w:left w:val="none" w:sz="0" w:space="0" w:color="auto"/>
        <w:bottom w:val="none" w:sz="0" w:space="0" w:color="auto"/>
        <w:right w:val="none" w:sz="0" w:space="0" w:color="auto"/>
      </w:divBdr>
      <w:divsChild>
        <w:div w:id="930313730">
          <w:marLeft w:val="547"/>
          <w:marRight w:val="0"/>
          <w:marTop w:val="96"/>
          <w:marBottom w:val="0"/>
          <w:divBdr>
            <w:top w:val="none" w:sz="0" w:space="0" w:color="auto"/>
            <w:left w:val="none" w:sz="0" w:space="0" w:color="auto"/>
            <w:bottom w:val="none" w:sz="0" w:space="0" w:color="auto"/>
            <w:right w:val="none" w:sz="0" w:space="0" w:color="auto"/>
          </w:divBdr>
        </w:div>
        <w:div w:id="1160731300">
          <w:marLeft w:val="1166"/>
          <w:marRight w:val="0"/>
          <w:marTop w:val="86"/>
          <w:marBottom w:val="0"/>
          <w:divBdr>
            <w:top w:val="none" w:sz="0" w:space="0" w:color="auto"/>
            <w:left w:val="none" w:sz="0" w:space="0" w:color="auto"/>
            <w:bottom w:val="none" w:sz="0" w:space="0" w:color="auto"/>
            <w:right w:val="none" w:sz="0" w:space="0" w:color="auto"/>
          </w:divBdr>
        </w:div>
        <w:div w:id="1711605862">
          <w:marLeft w:val="1166"/>
          <w:marRight w:val="0"/>
          <w:marTop w:val="86"/>
          <w:marBottom w:val="0"/>
          <w:divBdr>
            <w:top w:val="none" w:sz="0" w:space="0" w:color="auto"/>
            <w:left w:val="none" w:sz="0" w:space="0" w:color="auto"/>
            <w:bottom w:val="none" w:sz="0" w:space="0" w:color="auto"/>
            <w:right w:val="none" w:sz="0" w:space="0" w:color="auto"/>
          </w:divBdr>
        </w:div>
        <w:div w:id="2068989179">
          <w:marLeft w:val="1800"/>
          <w:marRight w:val="0"/>
          <w:marTop w:val="77"/>
          <w:marBottom w:val="0"/>
          <w:divBdr>
            <w:top w:val="none" w:sz="0" w:space="0" w:color="auto"/>
            <w:left w:val="none" w:sz="0" w:space="0" w:color="auto"/>
            <w:bottom w:val="none" w:sz="0" w:space="0" w:color="auto"/>
            <w:right w:val="none" w:sz="0" w:space="0" w:color="auto"/>
          </w:divBdr>
        </w:div>
        <w:div w:id="1502306730">
          <w:marLeft w:val="1800"/>
          <w:marRight w:val="0"/>
          <w:marTop w:val="77"/>
          <w:marBottom w:val="0"/>
          <w:divBdr>
            <w:top w:val="none" w:sz="0" w:space="0" w:color="auto"/>
            <w:left w:val="none" w:sz="0" w:space="0" w:color="auto"/>
            <w:bottom w:val="none" w:sz="0" w:space="0" w:color="auto"/>
            <w:right w:val="none" w:sz="0" w:space="0" w:color="auto"/>
          </w:divBdr>
        </w:div>
        <w:div w:id="1554925630">
          <w:marLeft w:val="1166"/>
          <w:marRight w:val="0"/>
          <w:marTop w:val="86"/>
          <w:marBottom w:val="0"/>
          <w:divBdr>
            <w:top w:val="none" w:sz="0" w:space="0" w:color="auto"/>
            <w:left w:val="none" w:sz="0" w:space="0" w:color="auto"/>
            <w:bottom w:val="none" w:sz="0" w:space="0" w:color="auto"/>
            <w:right w:val="none" w:sz="0" w:space="0" w:color="auto"/>
          </w:divBdr>
        </w:div>
      </w:divsChild>
    </w:div>
    <w:div w:id="170339150">
      <w:bodyDiv w:val="1"/>
      <w:marLeft w:val="0"/>
      <w:marRight w:val="0"/>
      <w:marTop w:val="0"/>
      <w:marBottom w:val="0"/>
      <w:divBdr>
        <w:top w:val="none" w:sz="0" w:space="0" w:color="auto"/>
        <w:left w:val="none" w:sz="0" w:space="0" w:color="auto"/>
        <w:bottom w:val="none" w:sz="0" w:space="0" w:color="auto"/>
        <w:right w:val="none" w:sz="0" w:space="0" w:color="auto"/>
      </w:divBdr>
      <w:divsChild>
        <w:div w:id="255866568">
          <w:marLeft w:val="1166"/>
          <w:marRight w:val="0"/>
          <w:marTop w:val="62"/>
          <w:marBottom w:val="0"/>
          <w:divBdr>
            <w:top w:val="none" w:sz="0" w:space="0" w:color="auto"/>
            <w:left w:val="none" w:sz="0" w:space="0" w:color="auto"/>
            <w:bottom w:val="none" w:sz="0" w:space="0" w:color="auto"/>
            <w:right w:val="none" w:sz="0" w:space="0" w:color="auto"/>
          </w:divBdr>
        </w:div>
        <w:div w:id="1359310190">
          <w:marLeft w:val="1166"/>
          <w:marRight w:val="0"/>
          <w:marTop w:val="62"/>
          <w:marBottom w:val="0"/>
          <w:divBdr>
            <w:top w:val="none" w:sz="0" w:space="0" w:color="auto"/>
            <w:left w:val="none" w:sz="0" w:space="0" w:color="auto"/>
            <w:bottom w:val="none" w:sz="0" w:space="0" w:color="auto"/>
            <w:right w:val="none" w:sz="0" w:space="0" w:color="auto"/>
          </w:divBdr>
        </w:div>
        <w:div w:id="629632122">
          <w:marLeft w:val="1166"/>
          <w:marRight w:val="0"/>
          <w:marTop w:val="62"/>
          <w:marBottom w:val="0"/>
          <w:divBdr>
            <w:top w:val="none" w:sz="0" w:space="0" w:color="auto"/>
            <w:left w:val="none" w:sz="0" w:space="0" w:color="auto"/>
            <w:bottom w:val="none" w:sz="0" w:space="0" w:color="auto"/>
            <w:right w:val="none" w:sz="0" w:space="0" w:color="auto"/>
          </w:divBdr>
        </w:div>
        <w:div w:id="2101488726">
          <w:marLeft w:val="1166"/>
          <w:marRight w:val="0"/>
          <w:marTop w:val="62"/>
          <w:marBottom w:val="0"/>
          <w:divBdr>
            <w:top w:val="none" w:sz="0" w:space="0" w:color="auto"/>
            <w:left w:val="none" w:sz="0" w:space="0" w:color="auto"/>
            <w:bottom w:val="none" w:sz="0" w:space="0" w:color="auto"/>
            <w:right w:val="none" w:sz="0" w:space="0" w:color="auto"/>
          </w:divBdr>
        </w:div>
        <w:div w:id="202637488">
          <w:marLeft w:val="1166"/>
          <w:marRight w:val="0"/>
          <w:marTop w:val="62"/>
          <w:marBottom w:val="0"/>
          <w:divBdr>
            <w:top w:val="none" w:sz="0" w:space="0" w:color="auto"/>
            <w:left w:val="none" w:sz="0" w:space="0" w:color="auto"/>
            <w:bottom w:val="none" w:sz="0" w:space="0" w:color="auto"/>
            <w:right w:val="none" w:sz="0" w:space="0" w:color="auto"/>
          </w:divBdr>
        </w:div>
        <w:div w:id="1513648549">
          <w:marLeft w:val="1166"/>
          <w:marRight w:val="0"/>
          <w:marTop w:val="62"/>
          <w:marBottom w:val="0"/>
          <w:divBdr>
            <w:top w:val="none" w:sz="0" w:space="0" w:color="auto"/>
            <w:left w:val="none" w:sz="0" w:space="0" w:color="auto"/>
            <w:bottom w:val="none" w:sz="0" w:space="0" w:color="auto"/>
            <w:right w:val="none" w:sz="0" w:space="0" w:color="auto"/>
          </w:divBdr>
        </w:div>
        <w:div w:id="1774546043">
          <w:marLeft w:val="1166"/>
          <w:marRight w:val="0"/>
          <w:marTop w:val="62"/>
          <w:marBottom w:val="0"/>
          <w:divBdr>
            <w:top w:val="none" w:sz="0" w:space="0" w:color="auto"/>
            <w:left w:val="none" w:sz="0" w:space="0" w:color="auto"/>
            <w:bottom w:val="none" w:sz="0" w:space="0" w:color="auto"/>
            <w:right w:val="none" w:sz="0" w:space="0" w:color="auto"/>
          </w:divBdr>
        </w:div>
        <w:div w:id="312031354">
          <w:marLeft w:val="1166"/>
          <w:marRight w:val="0"/>
          <w:marTop w:val="62"/>
          <w:marBottom w:val="0"/>
          <w:divBdr>
            <w:top w:val="none" w:sz="0" w:space="0" w:color="auto"/>
            <w:left w:val="none" w:sz="0" w:space="0" w:color="auto"/>
            <w:bottom w:val="none" w:sz="0" w:space="0" w:color="auto"/>
            <w:right w:val="none" w:sz="0" w:space="0" w:color="auto"/>
          </w:divBdr>
        </w:div>
        <w:div w:id="1793597761">
          <w:marLeft w:val="1166"/>
          <w:marRight w:val="0"/>
          <w:marTop w:val="62"/>
          <w:marBottom w:val="0"/>
          <w:divBdr>
            <w:top w:val="none" w:sz="0" w:space="0" w:color="auto"/>
            <w:left w:val="none" w:sz="0" w:space="0" w:color="auto"/>
            <w:bottom w:val="none" w:sz="0" w:space="0" w:color="auto"/>
            <w:right w:val="none" w:sz="0" w:space="0" w:color="auto"/>
          </w:divBdr>
        </w:div>
        <w:div w:id="990867661">
          <w:marLeft w:val="1166"/>
          <w:marRight w:val="0"/>
          <w:marTop w:val="62"/>
          <w:marBottom w:val="0"/>
          <w:divBdr>
            <w:top w:val="none" w:sz="0" w:space="0" w:color="auto"/>
            <w:left w:val="none" w:sz="0" w:space="0" w:color="auto"/>
            <w:bottom w:val="none" w:sz="0" w:space="0" w:color="auto"/>
            <w:right w:val="none" w:sz="0" w:space="0" w:color="auto"/>
          </w:divBdr>
        </w:div>
      </w:divsChild>
    </w:div>
    <w:div w:id="189416105">
      <w:bodyDiv w:val="1"/>
      <w:marLeft w:val="0"/>
      <w:marRight w:val="0"/>
      <w:marTop w:val="0"/>
      <w:marBottom w:val="0"/>
      <w:divBdr>
        <w:top w:val="none" w:sz="0" w:space="0" w:color="auto"/>
        <w:left w:val="none" w:sz="0" w:space="0" w:color="auto"/>
        <w:bottom w:val="none" w:sz="0" w:space="0" w:color="auto"/>
        <w:right w:val="none" w:sz="0" w:space="0" w:color="auto"/>
      </w:divBdr>
      <w:divsChild>
        <w:div w:id="1942183881">
          <w:marLeft w:val="547"/>
          <w:marRight w:val="0"/>
          <w:marTop w:val="77"/>
          <w:marBottom w:val="0"/>
          <w:divBdr>
            <w:top w:val="none" w:sz="0" w:space="0" w:color="auto"/>
            <w:left w:val="none" w:sz="0" w:space="0" w:color="auto"/>
            <w:bottom w:val="none" w:sz="0" w:space="0" w:color="auto"/>
            <w:right w:val="none" w:sz="0" w:space="0" w:color="auto"/>
          </w:divBdr>
        </w:div>
        <w:div w:id="1069116384">
          <w:marLeft w:val="547"/>
          <w:marRight w:val="0"/>
          <w:marTop w:val="77"/>
          <w:marBottom w:val="0"/>
          <w:divBdr>
            <w:top w:val="none" w:sz="0" w:space="0" w:color="auto"/>
            <w:left w:val="none" w:sz="0" w:space="0" w:color="auto"/>
            <w:bottom w:val="none" w:sz="0" w:space="0" w:color="auto"/>
            <w:right w:val="none" w:sz="0" w:space="0" w:color="auto"/>
          </w:divBdr>
        </w:div>
      </w:divsChild>
    </w:div>
    <w:div w:id="203755170">
      <w:bodyDiv w:val="1"/>
      <w:marLeft w:val="0"/>
      <w:marRight w:val="0"/>
      <w:marTop w:val="0"/>
      <w:marBottom w:val="0"/>
      <w:divBdr>
        <w:top w:val="none" w:sz="0" w:space="0" w:color="auto"/>
        <w:left w:val="none" w:sz="0" w:space="0" w:color="auto"/>
        <w:bottom w:val="none" w:sz="0" w:space="0" w:color="auto"/>
        <w:right w:val="none" w:sz="0" w:space="0" w:color="auto"/>
      </w:divBdr>
      <w:divsChild>
        <w:div w:id="1619795563">
          <w:marLeft w:val="1166"/>
          <w:marRight w:val="0"/>
          <w:marTop w:val="86"/>
          <w:marBottom w:val="0"/>
          <w:divBdr>
            <w:top w:val="none" w:sz="0" w:space="0" w:color="auto"/>
            <w:left w:val="none" w:sz="0" w:space="0" w:color="auto"/>
            <w:bottom w:val="none" w:sz="0" w:space="0" w:color="auto"/>
            <w:right w:val="none" w:sz="0" w:space="0" w:color="auto"/>
          </w:divBdr>
        </w:div>
      </w:divsChild>
    </w:div>
    <w:div w:id="224340528">
      <w:bodyDiv w:val="1"/>
      <w:marLeft w:val="0"/>
      <w:marRight w:val="0"/>
      <w:marTop w:val="0"/>
      <w:marBottom w:val="0"/>
      <w:divBdr>
        <w:top w:val="none" w:sz="0" w:space="0" w:color="auto"/>
        <w:left w:val="none" w:sz="0" w:space="0" w:color="auto"/>
        <w:bottom w:val="none" w:sz="0" w:space="0" w:color="auto"/>
        <w:right w:val="none" w:sz="0" w:space="0" w:color="auto"/>
      </w:divBdr>
      <w:divsChild>
        <w:div w:id="258104000">
          <w:marLeft w:val="1166"/>
          <w:marRight w:val="0"/>
          <w:marTop w:val="86"/>
          <w:marBottom w:val="0"/>
          <w:divBdr>
            <w:top w:val="none" w:sz="0" w:space="0" w:color="auto"/>
            <w:left w:val="none" w:sz="0" w:space="0" w:color="auto"/>
            <w:bottom w:val="none" w:sz="0" w:space="0" w:color="auto"/>
            <w:right w:val="none" w:sz="0" w:space="0" w:color="auto"/>
          </w:divBdr>
        </w:div>
      </w:divsChild>
    </w:div>
    <w:div w:id="230581526">
      <w:bodyDiv w:val="1"/>
      <w:marLeft w:val="0"/>
      <w:marRight w:val="0"/>
      <w:marTop w:val="0"/>
      <w:marBottom w:val="0"/>
      <w:divBdr>
        <w:top w:val="none" w:sz="0" w:space="0" w:color="auto"/>
        <w:left w:val="none" w:sz="0" w:space="0" w:color="auto"/>
        <w:bottom w:val="none" w:sz="0" w:space="0" w:color="auto"/>
        <w:right w:val="none" w:sz="0" w:space="0" w:color="auto"/>
      </w:divBdr>
      <w:divsChild>
        <w:div w:id="1914312846">
          <w:marLeft w:val="547"/>
          <w:marRight w:val="0"/>
          <w:marTop w:val="67"/>
          <w:marBottom w:val="0"/>
          <w:divBdr>
            <w:top w:val="none" w:sz="0" w:space="0" w:color="auto"/>
            <w:left w:val="none" w:sz="0" w:space="0" w:color="auto"/>
            <w:bottom w:val="none" w:sz="0" w:space="0" w:color="auto"/>
            <w:right w:val="none" w:sz="0" w:space="0" w:color="auto"/>
          </w:divBdr>
        </w:div>
        <w:div w:id="336268473">
          <w:marLeft w:val="1166"/>
          <w:marRight w:val="0"/>
          <w:marTop w:val="67"/>
          <w:marBottom w:val="0"/>
          <w:divBdr>
            <w:top w:val="none" w:sz="0" w:space="0" w:color="auto"/>
            <w:left w:val="none" w:sz="0" w:space="0" w:color="auto"/>
            <w:bottom w:val="none" w:sz="0" w:space="0" w:color="auto"/>
            <w:right w:val="none" w:sz="0" w:space="0" w:color="auto"/>
          </w:divBdr>
        </w:div>
        <w:div w:id="1570310103">
          <w:marLeft w:val="1800"/>
          <w:marRight w:val="0"/>
          <w:marTop w:val="67"/>
          <w:marBottom w:val="0"/>
          <w:divBdr>
            <w:top w:val="none" w:sz="0" w:space="0" w:color="auto"/>
            <w:left w:val="none" w:sz="0" w:space="0" w:color="auto"/>
            <w:bottom w:val="none" w:sz="0" w:space="0" w:color="auto"/>
            <w:right w:val="none" w:sz="0" w:space="0" w:color="auto"/>
          </w:divBdr>
        </w:div>
        <w:div w:id="917713503">
          <w:marLeft w:val="1800"/>
          <w:marRight w:val="0"/>
          <w:marTop w:val="67"/>
          <w:marBottom w:val="0"/>
          <w:divBdr>
            <w:top w:val="none" w:sz="0" w:space="0" w:color="auto"/>
            <w:left w:val="none" w:sz="0" w:space="0" w:color="auto"/>
            <w:bottom w:val="none" w:sz="0" w:space="0" w:color="auto"/>
            <w:right w:val="none" w:sz="0" w:space="0" w:color="auto"/>
          </w:divBdr>
        </w:div>
        <w:div w:id="102842713">
          <w:marLeft w:val="1800"/>
          <w:marRight w:val="0"/>
          <w:marTop w:val="67"/>
          <w:marBottom w:val="0"/>
          <w:divBdr>
            <w:top w:val="none" w:sz="0" w:space="0" w:color="auto"/>
            <w:left w:val="none" w:sz="0" w:space="0" w:color="auto"/>
            <w:bottom w:val="none" w:sz="0" w:space="0" w:color="auto"/>
            <w:right w:val="none" w:sz="0" w:space="0" w:color="auto"/>
          </w:divBdr>
        </w:div>
        <w:div w:id="1489245498">
          <w:marLeft w:val="547"/>
          <w:marRight w:val="0"/>
          <w:marTop w:val="67"/>
          <w:marBottom w:val="0"/>
          <w:divBdr>
            <w:top w:val="none" w:sz="0" w:space="0" w:color="auto"/>
            <w:left w:val="none" w:sz="0" w:space="0" w:color="auto"/>
            <w:bottom w:val="none" w:sz="0" w:space="0" w:color="auto"/>
            <w:right w:val="none" w:sz="0" w:space="0" w:color="auto"/>
          </w:divBdr>
        </w:div>
        <w:div w:id="264466180">
          <w:marLeft w:val="1166"/>
          <w:marRight w:val="0"/>
          <w:marTop w:val="67"/>
          <w:marBottom w:val="0"/>
          <w:divBdr>
            <w:top w:val="none" w:sz="0" w:space="0" w:color="auto"/>
            <w:left w:val="none" w:sz="0" w:space="0" w:color="auto"/>
            <w:bottom w:val="none" w:sz="0" w:space="0" w:color="auto"/>
            <w:right w:val="none" w:sz="0" w:space="0" w:color="auto"/>
          </w:divBdr>
        </w:div>
        <w:div w:id="1691684723">
          <w:marLeft w:val="1800"/>
          <w:marRight w:val="0"/>
          <w:marTop w:val="67"/>
          <w:marBottom w:val="0"/>
          <w:divBdr>
            <w:top w:val="none" w:sz="0" w:space="0" w:color="auto"/>
            <w:left w:val="none" w:sz="0" w:space="0" w:color="auto"/>
            <w:bottom w:val="none" w:sz="0" w:space="0" w:color="auto"/>
            <w:right w:val="none" w:sz="0" w:space="0" w:color="auto"/>
          </w:divBdr>
        </w:div>
        <w:div w:id="1526020948">
          <w:marLeft w:val="1800"/>
          <w:marRight w:val="0"/>
          <w:marTop w:val="67"/>
          <w:marBottom w:val="0"/>
          <w:divBdr>
            <w:top w:val="none" w:sz="0" w:space="0" w:color="auto"/>
            <w:left w:val="none" w:sz="0" w:space="0" w:color="auto"/>
            <w:bottom w:val="none" w:sz="0" w:space="0" w:color="auto"/>
            <w:right w:val="none" w:sz="0" w:space="0" w:color="auto"/>
          </w:divBdr>
        </w:div>
      </w:divsChild>
    </w:div>
    <w:div w:id="237791693">
      <w:bodyDiv w:val="1"/>
      <w:marLeft w:val="0"/>
      <w:marRight w:val="0"/>
      <w:marTop w:val="0"/>
      <w:marBottom w:val="0"/>
      <w:divBdr>
        <w:top w:val="none" w:sz="0" w:space="0" w:color="auto"/>
        <w:left w:val="none" w:sz="0" w:space="0" w:color="auto"/>
        <w:bottom w:val="none" w:sz="0" w:space="0" w:color="auto"/>
        <w:right w:val="none" w:sz="0" w:space="0" w:color="auto"/>
      </w:divBdr>
      <w:divsChild>
        <w:div w:id="1610165880">
          <w:marLeft w:val="1166"/>
          <w:marRight w:val="0"/>
          <w:marTop w:val="0"/>
          <w:marBottom w:val="0"/>
          <w:divBdr>
            <w:top w:val="none" w:sz="0" w:space="0" w:color="auto"/>
            <w:left w:val="none" w:sz="0" w:space="0" w:color="auto"/>
            <w:bottom w:val="none" w:sz="0" w:space="0" w:color="auto"/>
            <w:right w:val="none" w:sz="0" w:space="0" w:color="auto"/>
          </w:divBdr>
        </w:div>
        <w:div w:id="1319268235">
          <w:marLeft w:val="1166"/>
          <w:marRight w:val="0"/>
          <w:marTop w:val="0"/>
          <w:marBottom w:val="0"/>
          <w:divBdr>
            <w:top w:val="none" w:sz="0" w:space="0" w:color="auto"/>
            <w:left w:val="none" w:sz="0" w:space="0" w:color="auto"/>
            <w:bottom w:val="none" w:sz="0" w:space="0" w:color="auto"/>
            <w:right w:val="none" w:sz="0" w:space="0" w:color="auto"/>
          </w:divBdr>
        </w:div>
        <w:div w:id="923606264">
          <w:marLeft w:val="1886"/>
          <w:marRight w:val="0"/>
          <w:marTop w:val="0"/>
          <w:marBottom w:val="0"/>
          <w:divBdr>
            <w:top w:val="none" w:sz="0" w:space="0" w:color="auto"/>
            <w:left w:val="none" w:sz="0" w:space="0" w:color="auto"/>
            <w:bottom w:val="none" w:sz="0" w:space="0" w:color="auto"/>
            <w:right w:val="none" w:sz="0" w:space="0" w:color="auto"/>
          </w:divBdr>
        </w:div>
        <w:div w:id="752972339">
          <w:marLeft w:val="1886"/>
          <w:marRight w:val="0"/>
          <w:marTop w:val="0"/>
          <w:marBottom w:val="0"/>
          <w:divBdr>
            <w:top w:val="none" w:sz="0" w:space="0" w:color="auto"/>
            <w:left w:val="none" w:sz="0" w:space="0" w:color="auto"/>
            <w:bottom w:val="none" w:sz="0" w:space="0" w:color="auto"/>
            <w:right w:val="none" w:sz="0" w:space="0" w:color="auto"/>
          </w:divBdr>
        </w:div>
        <w:div w:id="737097501">
          <w:marLeft w:val="1166"/>
          <w:marRight w:val="0"/>
          <w:marTop w:val="0"/>
          <w:marBottom w:val="0"/>
          <w:divBdr>
            <w:top w:val="none" w:sz="0" w:space="0" w:color="auto"/>
            <w:left w:val="none" w:sz="0" w:space="0" w:color="auto"/>
            <w:bottom w:val="none" w:sz="0" w:space="0" w:color="auto"/>
            <w:right w:val="none" w:sz="0" w:space="0" w:color="auto"/>
          </w:divBdr>
        </w:div>
        <w:div w:id="1996760743">
          <w:marLeft w:val="1166"/>
          <w:marRight w:val="0"/>
          <w:marTop w:val="0"/>
          <w:marBottom w:val="0"/>
          <w:divBdr>
            <w:top w:val="none" w:sz="0" w:space="0" w:color="auto"/>
            <w:left w:val="none" w:sz="0" w:space="0" w:color="auto"/>
            <w:bottom w:val="none" w:sz="0" w:space="0" w:color="auto"/>
            <w:right w:val="none" w:sz="0" w:space="0" w:color="auto"/>
          </w:divBdr>
        </w:div>
        <w:div w:id="1020820091">
          <w:marLeft w:val="1886"/>
          <w:marRight w:val="0"/>
          <w:marTop w:val="0"/>
          <w:marBottom w:val="0"/>
          <w:divBdr>
            <w:top w:val="none" w:sz="0" w:space="0" w:color="auto"/>
            <w:left w:val="none" w:sz="0" w:space="0" w:color="auto"/>
            <w:bottom w:val="none" w:sz="0" w:space="0" w:color="auto"/>
            <w:right w:val="none" w:sz="0" w:space="0" w:color="auto"/>
          </w:divBdr>
        </w:div>
        <w:div w:id="628627816">
          <w:marLeft w:val="1886"/>
          <w:marRight w:val="0"/>
          <w:marTop w:val="0"/>
          <w:marBottom w:val="0"/>
          <w:divBdr>
            <w:top w:val="none" w:sz="0" w:space="0" w:color="auto"/>
            <w:left w:val="none" w:sz="0" w:space="0" w:color="auto"/>
            <w:bottom w:val="none" w:sz="0" w:space="0" w:color="auto"/>
            <w:right w:val="none" w:sz="0" w:space="0" w:color="auto"/>
          </w:divBdr>
        </w:div>
        <w:div w:id="13575274">
          <w:marLeft w:val="1166"/>
          <w:marRight w:val="0"/>
          <w:marTop w:val="0"/>
          <w:marBottom w:val="0"/>
          <w:divBdr>
            <w:top w:val="none" w:sz="0" w:space="0" w:color="auto"/>
            <w:left w:val="none" w:sz="0" w:space="0" w:color="auto"/>
            <w:bottom w:val="none" w:sz="0" w:space="0" w:color="auto"/>
            <w:right w:val="none" w:sz="0" w:space="0" w:color="auto"/>
          </w:divBdr>
        </w:div>
      </w:divsChild>
    </w:div>
    <w:div w:id="265188607">
      <w:bodyDiv w:val="1"/>
      <w:marLeft w:val="0"/>
      <w:marRight w:val="0"/>
      <w:marTop w:val="0"/>
      <w:marBottom w:val="0"/>
      <w:divBdr>
        <w:top w:val="none" w:sz="0" w:space="0" w:color="auto"/>
        <w:left w:val="none" w:sz="0" w:space="0" w:color="auto"/>
        <w:bottom w:val="none" w:sz="0" w:space="0" w:color="auto"/>
        <w:right w:val="none" w:sz="0" w:space="0" w:color="auto"/>
      </w:divBdr>
      <w:divsChild>
        <w:div w:id="1295140512">
          <w:marLeft w:val="547"/>
          <w:marRight w:val="0"/>
          <w:marTop w:val="115"/>
          <w:marBottom w:val="0"/>
          <w:divBdr>
            <w:top w:val="none" w:sz="0" w:space="0" w:color="auto"/>
            <w:left w:val="none" w:sz="0" w:space="0" w:color="auto"/>
            <w:bottom w:val="none" w:sz="0" w:space="0" w:color="auto"/>
            <w:right w:val="none" w:sz="0" w:space="0" w:color="auto"/>
          </w:divBdr>
        </w:div>
        <w:div w:id="831021245">
          <w:marLeft w:val="1166"/>
          <w:marRight w:val="0"/>
          <w:marTop w:val="101"/>
          <w:marBottom w:val="0"/>
          <w:divBdr>
            <w:top w:val="none" w:sz="0" w:space="0" w:color="auto"/>
            <w:left w:val="none" w:sz="0" w:space="0" w:color="auto"/>
            <w:bottom w:val="none" w:sz="0" w:space="0" w:color="auto"/>
            <w:right w:val="none" w:sz="0" w:space="0" w:color="auto"/>
          </w:divBdr>
        </w:div>
        <w:div w:id="116727278">
          <w:marLeft w:val="1166"/>
          <w:marRight w:val="0"/>
          <w:marTop w:val="101"/>
          <w:marBottom w:val="0"/>
          <w:divBdr>
            <w:top w:val="none" w:sz="0" w:space="0" w:color="auto"/>
            <w:left w:val="none" w:sz="0" w:space="0" w:color="auto"/>
            <w:bottom w:val="none" w:sz="0" w:space="0" w:color="auto"/>
            <w:right w:val="none" w:sz="0" w:space="0" w:color="auto"/>
          </w:divBdr>
        </w:div>
        <w:div w:id="1060592251">
          <w:marLeft w:val="547"/>
          <w:marRight w:val="0"/>
          <w:marTop w:val="115"/>
          <w:marBottom w:val="0"/>
          <w:divBdr>
            <w:top w:val="none" w:sz="0" w:space="0" w:color="auto"/>
            <w:left w:val="none" w:sz="0" w:space="0" w:color="auto"/>
            <w:bottom w:val="none" w:sz="0" w:space="0" w:color="auto"/>
            <w:right w:val="none" w:sz="0" w:space="0" w:color="auto"/>
          </w:divBdr>
        </w:div>
        <w:div w:id="1197044015">
          <w:marLeft w:val="1166"/>
          <w:marRight w:val="0"/>
          <w:marTop w:val="101"/>
          <w:marBottom w:val="0"/>
          <w:divBdr>
            <w:top w:val="none" w:sz="0" w:space="0" w:color="auto"/>
            <w:left w:val="none" w:sz="0" w:space="0" w:color="auto"/>
            <w:bottom w:val="none" w:sz="0" w:space="0" w:color="auto"/>
            <w:right w:val="none" w:sz="0" w:space="0" w:color="auto"/>
          </w:divBdr>
        </w:div>
        <w:div w:id="1896356217">
          <w:marLeft w:val="547"/>
          <w:marRight w:val="0"/>
          <w:marTop w:val="115"/>
          <w:marBottom w:val="0"/>
          <w:divBdr>
            <w:top w:val="none" w:sz="0" w:space="0" w:color="auto"/>
            <w:left w:val="none" w:sz="0" w:space="0" w:color="auto"/>
            <w:bottom w:val="none" w:sz="0" w:space="0" w:color="auto"/>
            <w:right w:val="none" w:sz="0" w:space="0" w:color="auto"/>
          </w:divBdr>
        </w:div>
        <w:div w:id="1240216126">
          <w:marLeft w:val="1166"/>
          <w:marRight w:val="0"/>
          <w:marTop w:val="101"/>
          <w:marBottom w:val="0"/>
          <w:divBdr>
            <w:top w:val="none" w:sz="0" w:space="0" w:color="auto"/>
            <w:left w:val="none" w:sz="0" w:space="0" w:color="auto"/>
            <w:bottom w:val="none" w:sz="0" w:space="0" w:color="auto"/>
            <w:right w:val="none" w:sz="0" w:space="0" w:color="auto"/>
          </w:divBdr>
        </w:div>
      </w:divsChild>
    </w:div>
    <w:div w:id="303396063">
      <w:bodyDiv w:val="1"/>
      <w:marLeft w:val="0"/>
      <w:marRight w:val="0"/>
      <w:marTop w:val="0"/>
      <w:marBottom w:val="0"/>
      <w:divBdr>
        <w:top w:val="none" w:sz="0" w:space="0" w:color="auto"/>
        <w:left w:val="none" w:sz="0" w:space="0" w:color="auto"/>
        <w:bottom w:val="none" w:sz="0" w:space="0" w:color="auto"/>
        <w:right w:val="none" w:sz="0" w:space="0" w:color="auto"/>
      </w:divBdr>
      <w:divsChild>
        <w:div w:id="539517611">
          <w:marLeft w:val="547"/>
          <w:marRight w:val="0"/>
          <w:marTop w:val="77"/>
          <w:marBottom w:val="0"/>
          <w:divBdr>
            <w:top w:val="none" w:sz="0" w:space="0" w:color="auto"/>
            <w:left w:val="none" w:sz="0" w:space="0" w:color="auto"/>
            <w:bottom w:val="none" w:sz="0" w:space="0" w:color="auto"/>
            <w:right w:val="none" w:sz="0" w:space="0" w:color="auto"/>
          </w:divBdr>
        </w:div>
        <w:div w:id="572541930">
          <w:marLeft w:val="1166"/>
          <w:marRight w:val="0"/>
          <w:marTop w:val="67"/>
          <w:marBottom w:val="0"/>
          <w:divBdr>
            <w:top w:val="none" w:sz="0" w:space="0" w:color="auto"/>
            <w:left w:val="none" w:sz="0" w:space="0" w:color="auto"/>
            <w:bottom w:val="none" w:sz="0" w:space="0" w:color="auto"/>
            <w:right w:val="none" w:sz="0" w:space="0" w:color="auto"/>
          </w:divBdr>
        </w:div>
        <w:div w:id="479661791">
          <w:marLeft w:val="1800"/>
          <w:marRight w:val="0"/>
          <w:marTop w:val="58"/>
          <w:marBottom w:val="0"/>
          <w:divBdr>
            <w:top w:val="none" w:sz="0" w:space="0" w:color="auto"/>
            <w:left w:val="none" w:sz="0" w:space="0" w:color="auto"/>
            <w:bottom w:val="none" w:sz="0" w:space="0" w:color="auto"/>
            <w:right w:val="none" w:sz="0" w:space="0" w:color="auto"/>
          </w:divBdr>
        </w:div>
        <w:div w:id="808520064">
          <w:marLeft w:val="1166"/>
          <w:marRight w:val="0"/>
          <w:marTop w:val="67"/>
          <w:marBottom w:val="0"/>
          <w:divBdr>
            <w:top w:val="none" w:sz="0" w:space="0" w:color="auto"/>
            <w:left w:val="none" w:sz="0" w:space="0" w:color="auto"/>
            <w:bottom w:val="none" w:sz="0" w:space="0" w:color="auto"/>
            <w:right w:val="none" w:sz="0" w:space="0" w:color="auto"/>
          </w:divBdr>
        </w:div>
        <w:div w:id="913124478">
          <w:marLeft w:val="1800"/>
          <w:marRight w:val="0"/>
          <w:marTop w:val="58"/>
          <w:marBottom w:val="0"/>
          <w:divBdr>
            <w:top w:val="none" w:sz="0" w:space="0" w:color="auto"/>
            <w:left w:val="none" w:sz="0" w:space="0" w:color="auto"/>
            <w:bottom w:val="none" w:sz="0" w:space="0" w:color="auto"/>
            <w:right w:val="none" w:sz="0" w:space="0" w:color="auto"/>
          </w:divBdr>
        </w:div>
        <w:div w:id="39937451">
          <w:marLeft w:val="1166"/>
          <w:marRight w:val="0"/>
          <w:marTop w:val="67"/>
          <w:marBottom w:val="0"/>
          <w:divBdr>
            <w:top w:val="none" w:sz="0" w:space="0" w:color="auto"/>
            <w:left w:val="none" w:sz="0" w:space="0" w:color="auto"/>
            <w:bottom w:val="none" w:sz="0" w:space="0" w:color="auto"/>
            <w:right w:val="none" w:sz="0" w:space="0" w:color="auto"/>
          </w:divBdr>
        </w:div>
        <w:div w:id="1212352095">
          <w:marLeft w:val="1800"/>
          <w:marRight w:val="0"/>
          <w:marTop w:val="58"/>
          <w:marBottom w:val="0"/>
          <w:divBdr>
            <w:top w:val="none" w:sz="0" w:space="0" w:color="auto"/>
            <w:left w:val="none" w:sz="0" w:space="0" w:color="auto"/>
            <w:bottom w:val="none" w:sz="0" w:space="0" w:color="auto"/>
            <w:right w:val="none" w:sz="0" w:space="0" w:color="auto"/>
          </w:divBdr>
        </w:div>
        <w:div w:id="560024240">
          <w:marLeft w:val="1800"/>
          <w:marRight w:val="0"/>
          <w:marTop w:val="58"/>
          <w:marBottom w:val="0"/>
          <w:divBdr>
            <w:top w:val="none" w:sz="0" w:space="0" w:color="auto"/>
            <w:left w:val="none" w:sz="0" w:space="0" w:color="auto"/>
            <w:bottom w:val="none" w:sz="0" w:space="0" w:color="auto"/>
            <w:right w:val="none" w:sz="0" w:space="0" w:color="auto"/>
          </w:divBdr>
        </w:div>
        <w:div w:id="1530992325">
          <w:marLeft w:val="2520"/>
          <w:marRight w:val="0"/>
          <w:marTop w:val="53"/>
          <w:marBottom w:val="0"/>
          <w:divBdr>
            <w:top w:val="none" w:sz="0" w:space="0" w:color="auto"/>
            <w:left w:val="none" w:sz="0" w:space="0" w:color="auto"/>
            <w:bottom w:val="none" w:sz="0" w:space="0" w:color="auto"/>
            <w:right w:val="none" w:sz="0" w:space="0" w:color="auto"/>
          </w:divBdr>
        </w:div>
        <w:div w:id="889876803">
          <w:marLeft w:val="2520"/>
          <w:marRight w:val="0"/>
          <w:marTop w:val="53"/>
          <w:marBottom w:val="0"/>
          <w:divBdr>
            <w:top w:val="none" w:sz="0" w:space="0" w:color="auto"/>
            <w:left w:val="none" w:sz="0" w:space="0" w:color="auto"/>
            <w:bottom w:val="none" w:sz="0" w:space="0" w:color="auto"/>
            <w:right w:val="none" w:sz="0" w:space="0" w:color="auto"/>
          </w:divBdr>
        </w:div>
        <w:div w:id="1625235014">
          <w:marLeft w:val="1166"/>
          <w:marRight w:val="0"/>
          <w:marTop w:val="67"/>
          <w:marBottom w:val="0"/>
          <w:divBdr>
            <w:top w:val="none" w:sz="0" w:space="0" w:color="auto"/>
            <w:left w:val="none" w:sz="0" w:space="0" w:color="auto"/>
            <w:bottom w:val="none" w:sz="0" w:space="0" w:color="auto"/>
            <w:right w:val="none" w:sz="0" w:space="0" w:color="auto"/>
          </w:divBdr>
        </w:div>
        <w:div w:id="549269309">
          <w:marLeft w:val="1800"/>
          <w:marRight w:val="0"/>
          <w:marTop w:val="58"/>
          <w:marBottom w:val="0"/>
          <w:divBdr>
            <w:top w:val="none" w:sz="0" w:space="0" w:color="auto"/>
            <w:left w:val="none" w:sz="0" w:space="0" w:color="auto"/>
            <w:bottom w:val="none" w:sz="0" w:space="0" w:color="auto"/>
            <w:right w:val="none" w:sz="0" w:space="0" w:color="auto"/>
          </w:divBdr>
        </w:div>
        <w:div w:id="792749215">
          <w:marLeft w:val="1800"/>
          <w:marRight w:val="0"/>
          <w:marTop w:val="58"/>
          <w:marBottom w:val="0"/>
          <w:divBdr>
            <w:top w:val="none" w:sz="0" w:space="0" w:color="auto"/>
            <w:left w:val="none" w:sz="0" w:space="0" w:color="auto"/>
            <w:bottom w:val="none" w:sz="0" w:space="0" w:color="auto"/>
            <w:right w:val="none" w:sz="0" w:space="0" w:color="auto"/>
          </w:divBdr>
        </w:div>
        <w:div w:id="1617366299">
          <w:marLeft w:val="2520"/>
          <w:marRight w:val="0"/>
          <w:marTop w:val="53"/>
          <w:marBottom w:val="0"/>
          <w:divBdr>
            <w:top w:val="none" w:sz="0" w:space="0" w:color="auto"/>
            <w:left w:val="none" w:sz="0" w:space="0" w:color="auto"/>
            <w:bottom w:val="none" w:sz="0" w:space="0" w:color="auto"/>
            <w:right w:val="none" w:sz="0" w:space="0" w:color="auto"/>
          </w:divBdr>
        </w:div>
        <w:div w:id="2077699479">
          <w:marLeft w:val="2520"/>
          <w:marRight w:val="0"/>
          <w:marTop w:val="53"/>
          <w:marBottom w:val="0"/>
          <w:divBdr>
            <w:top w:val="none" w:sz="0" w:space="0" w:color="auto"/>
            <w:left w:val="none" w:sz="0" w:space="0" w:color="auto"/>
            <w:bottom w:val="none" w:sz="0" w:space="0" w:color="auto"/>
            <w:right w:val="none" w:sz="0" w:space="0" w:color="auto"/>
          </w:divBdr>
        </w:div>
        <w:div w:id="976187166">
          <w:marLeft w:val="1800"/>
          <w:marRight w:val="0"/>
          <w:marTop w:val="58"/>
          <w:marBottom w:val="0"/>
          <w:divBdr>
            <w:top w:val="none" w:sz="0" w:space="0" w:color="auto"/>
            <w:left w:val="none" w:sz="0" w:space="0" w:color="auto"/>
            <w:bottom w:val="none" w:sz="0" w:space="0" w:color="auto"/>
            <w:right w:val="none" w:sz="0" w:space="0" w:color="auto"/>
          </w:divBdr>
        </w:div>
        <w:div w:id="1250507410">
          <w:marLeft w:val="2520"/>
          <w:marRight w:val="0"/>
          <w:marTop w:val="53"/>
          <w:marBottom w:val="0"/>
          <w:divBdr>
            <w:top w:val="none" w:sz="0" w:space="0" w:color="auto"/>
            <w:left w:val="none" w:sz="0" w:space="0" w:color="auto"/>
            <w:bottom w:val="none" w:sz="0" w:space="0" w:color="auto"/>
            <w:right w:val="none" w:sz="0" w:space="0" w:color="auto"/>
          </w:divBdr>
        </w:div>
        <w:div w:id="731121826">
          <w:marLeft w:val="2520"/>
          <w:marRight w:val="0"/>
          <w:marTop w:val="53"/>
          <w:marBottom w:val="0"/>
          <w:divBdr>
            <w:top w:val="none" w:sz="0" w:space="0" w:color="auto"/>
            <w:left w:val="none" w:sz="0" w:space="0" w:color="auto"/>
            <w:bottom w:val="none" w:sz="0" w:space="0" w:color="auto"/>
            <w:right w:val="none" w:sz="0" w:space="0" w:color="auto"/>
          </w:divBdr>
        </w:div>
        <w:div w:id="1813670365">
          <w:marLeft w:val="1166"/>
          <w:marRight w:val="0"/>
          <w:marTop w:val="67"/>
          <w:marBottom w:val="0"/>
          <w:divBdr>
            <w:top w:val="none" w:sz="0" w:space="0" w:color="auto"/>
            <w:left w:val="none" w:sz="0" w:space="0" w:color="auto"/>
            <w:bottom w:val="none" w:sz="0" w:space="0" w:color="auto"/>
            <w:right w:val="none" w:sz="0" w:space="0" w:color="auto"/>
          </w:divBdr>
        </w:div>
        <w:div w:id="345205938">
          <w:marLeft w:val="1800"/>
          <w:marRight w:val="0"/>
          <w:marTop w:val="58"/>
          <w:marBottom w:val="0"/>
          <w:divBdr>
            <w:top w:val="none" w:sz="0" w:space="0" w:color="auto"/>
            <w:left w:val="none" w:sz="0" w:space="0" w:color="auto"/>
            <w:bottom w:val="none" w:sz="0" w:space="0" w:color="auto"/>
            <w:right w:val="none" w:sz="0" w:space="0" w:color="auto"/>
          </w:divBdr>
        </w:div>
        <w:div w:id="1494564378">
          <w:marLeft w:val="2520"/>
          <w:marRight w:val="0"/>
          <w:marTop w:val="53"/>
          <w:marBottom w:val="0"/>
          <w:divBdr>
            <w:top w:val="none" w:sz="0" w:space="0" w:color="auto"/>
            <w:left w:val="none" w:sz="0" w:space="0" w:color="auto"/>
            <w:bottom w:val="none" w:sz="0" w:space="0" w:color="auto"/>
            <w:right w:val="none" w:sz="0" w:space="0" w:color="auto"/>
          </w:divBdr>
        </w:div>
        <w:div w:id="1301619386">
          <w:marLeft w:val="1166"/>
          <w:marRight w:val="0"/>
          <w:marTop w:val="67"/>
          <w:marBottom w:val="0"/>
          <w:divBdr>
            <w:top w:val="none" w:sz="0" w:space="0" w:color="auto"/>
            <w:left w:val="none" w:sz="0" w:space="0" w:color="auto"/>
            <w:bottom w:val="none" w:sz="0" w:space="0" w:color="auto"/>
            <w:right w:val="none" w:sz="0" w:space="0" w:color="auto"/>
          </w:divBdr>
        </w:div>
        <w:div w:id="1877236496">
          <w:marLeft w:val="1800"/>
          <w:marRight w:val="0"/>
          <w:marTop w:val="58"/>
          <w:marBottom w:val="0"/>
          <w:divBdr>
            <w:top w:val="none" w:sz="0" w:space="0" w:color="auto"/>
            <w:left w:val="none" w:sz="0" w:space="0" w:color="auto"/>
            <w:bottom w:val="none" w:sz="0" w:space="0" w:color="auto"/>
            <w:right w:val="none" w:sz="0" w:space="0" w:color="auto"/>
          </w:divBdr>
        </w:div>
      </w:divsChild>
    </w:div>
    <w:div w:id="326204961">
      <w:bodyDiv w:val="1"/>
      <w:marLeft w:val="0"/>
      <w:marRight w:val="0"/>
      <w:marTop w:val="0"/>
      <w:marBottom w:val="0"/>
      <w:divBdr>
        <w:top w:val="none" w:sz="0" w:space="0" w:color="auto"/>
        <w:left w:val="none" w:sz="0" w:space="0" w:color="auto"/>
        <w:bottom w:val="none" w:sz="0" w:space="0" w:color="auto"/>
        <w:right w:val="none" w:sz="0" w:space="0" w:color="auto"/>
      </w:divBdr>
      <w:divsChild>
        <w:div w:id="1101610666">
          <w:marLeft w:val="360"/>
          <w:marRight w:val="0"/>
          <w:marTop w:val="200"/>
          <w:marBottom w:val="120"/>
          <w:divBdr>
            <w:top w:val="none" w:sz="0" w:space="0" w:color="auto"/>
            <w:left w:val="none" w:sz="0" w:space="0" w:color="auto"/>
            <w:bottom w:val="none" w:sz="0" w:space="0" w:color="auto"/>
            <w:right w:val="none" w:sz="0" w:space="0" w:color="auto"/>
          </w:divBdr>
        </w:div>
        <w:div w:id="2033804575">
          <w:marLeft w:val="1080"/>
          <w:marRight w:val="0"/>
          <w:marTop w:val="100"/>
          <w:marBottom w:val="120"/>
          <w:divBdr>
            <w:top w:val="none" w:sz="0" w:space="0" w:color="auto"/>
            <w:left w:val="none" w:sz="0" w:space="0" w:color="auto"/>
            <w:bottom w:val="none" w:sz="0" w:space="0" w:color="auto"/>
            <w:right w:val="none" w:sz="0" w:space="0" w:color="auto"/>
          </w:divBdr>
        </w:div>
        <w:div w:id="947851399">
          <w:marLeft w:val="1080"/>
          <w:marRight w:val="0"/>
          <w:marTop w:val="100"/>
          <w:marBottom w:val="120"/>
          <w:divBdr>
            <w:top w:val="none" w:sz="0" w:space="0" w:color="auto"/>
            <w:left w:val="none" w:sz="0" w:space="0" w:color="auto"/>
            <w:bottom w:val="none" w:sz="0" w:space="0" w:color="auto"/>
            <w:right w:val="none" w:sz="0" w:space="0" w:color="auto"/>
          </w:divBdr>
        </w:div>
      </w:divsChild>
    </w:div>
    <w:div w:id="330106246">
      <w:bodyDiv w:val="1"/>
      <w:marLeft w:val="0"/>
      <w:marRight w:val="0"/>
      <w:marTop w:val="0"/>
      <w:marBottom w:val="0"/>
      <w:divBdr>
        <w:top w:val="none" w:sz="0" w:space="0" w:color="auto"/>
        <w:left w:val="none" w:sz="0" w:space="0" w:color="auto"/>
        <w:bottom w:val="none" w:sz="0" w:space="0" w:color="auto"/>
        <w:right w:val="none" w:sz="0" w:space="0" w:color="auto"/>
      </w:divBdr>
      <w:divsChild>
        <w:div w:id="1984768570">
          <w:marLeft w:val="1166"/>
          <w:marRight w:val="0"/>
          <w:marTop w:val="58"/>
          <w:marBottom w:val="0"/>
          <w:divBdr>
            <w:top w:val="none" w:sz="0" w:space="0" w:color="auto"/>
            <w:left w:val="none" w:sz="0" w:space="0" w:color="auto"/>
            <w:bottom w:val="none" w:sz="0" w:space="0" w:color="auto"/>
            <w:right w:val="none" w:sz="0" w:space="0" w:color="auto"/>
          </w:divBdr>
        </w:div>
        <w:div w:id="967469752">
          <w:marLeft w:val="1800"/>
          <w:marRight w:val="0"/>
          <w:marTop w:val="50"/>
          <w:marBottom w:val="0"/>
          <w:divBdr>
            <w:top w:val="none" w:sz="0" w:space="0" w:color="auto"/>
            <w:left w:val="none" w:sz="0" w:space="0" w:color="auto"/>
            <w:bottom w:val="none" w:sz="0" w:space="0" w:color="auto"/>
            <w:right w:val="none" w:sz="0" w:space="0" w:color="auto"/>
          </w:divBdr>
        </w:div>
        <w:div w:id="1766685004">
          <w:marLeft w:val="1800"/>
          <w:marRight w:val="0"/>
          <w:marTop w:val="50"/>
          <w:marBottom w:val="0"/>
          <w:divBdr>
            <w:top w:val="none" w:sz="0" w:space="0" w:color="auto"/>
            <w:left w:val="none" w:sz="0" w:space="0" w:color="auto"/>
            <w:bottom w:val="none" w:sz="0" w:space="0" w:color="auto"/>
            <w:right w:val="none" w:sz="0" w:space="0" w:color="auto"/>
          </w:divBdr>
        </w:div>
        <w:div w:id="764300244">
          <w:marLeft w:val="1800"/>
          <w:marRight w:val="0"/>
          <w:marTop w:val="50"/>
          <w:marBottom w:val="0"/>
          <w:divBdr>
            <w:top w:val="none" w:sz="0" w:space="0" w:color="auto"/>
            <w:left w:val="none" w:sz="0" w:space="0" w:color="auto"/>
            <w:bottom w:val="none" w:sz="0" w:space="0" w:color="auto"/>
            <w:right w:val="none" w:sz="0" w:space="0" w:color="auto"/>
          </w:divBdr>
        </w:div>
        <w:div w:id="1422339966">
          <w:marLeft w:val="2520"/>
          <w:marRight w:val="0"/>
          <w:marTop w:val="34"/>
          <w:marBottom w:val="0"/>
          <w:divBdr>
            <w:top w:val="none" w:sz="0" w:space="0" w:color="auto"/>
            <w:left w:val="none" w:sz="0" w:space="0" w:color="auto"/>
            <w:bottom w:val="none" w:sz="0" w:space="0" w:color="auto"/>
            <w:right w:val="none" w:sz="0" w:space="0" w:color="auto"/>
          </w:divBdr>
        </w:div>
        <w:div w:id="644512011">
          <w:marLeft w:val="2520"/>
          <w:marRight w:val="0"/>
          <w:marTop w:val="34"/>
          <w:marBottom w:val="0"/>
          <w:divBdr>
            <w:top w:val="none" w:sz="0" w:space="0" w:color="auto"/>
            <w:left w:val="none" w:sz="0" w:space="0" w:color="auto"/>
            <w:bottom w:val="none" w:sz="0" w:space="0" w:color="auto"/>
            <w:right w:val="none" w:sz="0" w:space="0" w:color="auto"/>
          </w:divBdr>
        </w:div>
        <w:div w:id="720858804">
          <w:marLeft w:val="2520"/>
          <w:marRight w:val="0"/>
          <w:marTop w:val="34"/>
          <w:marBottom w:val="0"/>
          <w:divBdr>
            <w:top w:val="none" w:sz="0" w:space="0" w:color="auto"/>
            <w:left w:val="none" w:sz="0" w:space="0" w:color="auto"/>
            <w:bottom w:val="none" w:sz="0" w:space="0" w:color="auto"/>
            <w:right w:val="none" w:sz="0" w:space="0" w:color="auto"/>
          </w:divBdr>
        </w:div>
        <w:div w:id="785200410">
          <w:marLeft w:val="2520"/>
          <w:marRight w:val="0"/>
          <w:marTop w:val="34"/>
          <w:marBottom w:val="0"/>
          <w:divBdr>
            <w:top w:val="none" w:sz="0" w:space="0" w:color="auto"/>
            <w:left w:val="none" w:sz="0" w:space="0" w:color="auto"/>
            <w:bottom w:val="none" w:sz="0" w:space="0" w:color="auto"/>
            <w:right w:val="none" w:sz="0" w:space="0" w:color="auto"/>
          </w:divBdr>
        </w:div>
        <w:div w:id="808940581">
          <w:marLeft w:val="1166"/>
          <w:marRight w:val="0"/>
          <w:marTop w:val="58"/>
          <w:marBottom w:val="0"/>
          <w:divBdr>
            <w:top w:val="none" w:sz="0" w:space="0" w:color="auto"/>
            <w:left w:val="none" w:sz="0" w:space="0" w:color="auto"/>
            <w:bottom w:val="none" w:sz="0" w:space="0" w:color="auto"/>
            <w:right w:val="none" w:sz="0" w:space="0" w:color="auto"/>
          </w:divBdr>
        </w:div>
        <w:div w:id="508373374">
          <w:marLeft w:val="1800"/>
          <w:marRight w:val="0"/>
          <w:marTop w:val="50"/>
          <w:marBottom w:val="0"/>
          <w:divBdr>
            <w:top w:val="none" w:sz="0" w:space="0" w:color="auto"/>
            <w:left w:val="none" w:sz="0" w:space="0" w:color="auto"/>
            <w:bottom w:val="none" w:sz="0" w:space="0" w:color="auto"/>
            <w:right w:val="none" w:sz="0" w:space="0" w:color="auto"/>
          </w:divBdr>
        </w:div>
        <w:div w:id="939987896">
          <w:marLeft w:val="1800"/>
          <w:marRight w:val="0"/>
          <w:marTop w:val="50"/>
          <w:marBottom w:val="0"/>
          <w:divBdr>
            <w:top w:val="none" w:sz="0" w:space="0" w:color="auto"/>
            <w:left w:val="none" w:sz="0" w:space="0" w:color="auto"/>
            <w:bottom w:val="none" w:sz="0" w:space="0" w:color="auto"/>
            <w:right w:val="none" w:sz="0" w:space="0" w:color="auto"/>
          </w:divBdr>
        </w:div>
      </w:divsChild>
    </w:div>
    <w:div w:id="346520474">
      <w:bodyDiv w:val="1"/>
      <w:marLeft w:val="0"/>
      <w:marRight w:val="0"/>
      <w:marTop w:val="0"/>
      <w:marBottom w:val="0"/>
      <w:divBdr>
        <w:top w:val="none" w:sz="0" w:space="0" w:color="auto"/>
        <w:left w:val="none" w:sz="0" w:space="0" w:color="auto"/>
        <w:bottom w:val="none" w:sz="0" w:space="0" w:color="auto"/>
        <w:right w:val="none" w:sz="0" w:space="0" w:color="auto"/>
      </w:divBdr>
      <w:divsChild>
        <w:div w:id="308478303">
          <w:marLeft w:val="547"/>
          <w:marRight w:val="0"/>
          <w:marTop w:val="96"/>
          <w:marBottom w:val="0"/>
          <w:divBdr>
            <w:top w:val="none" w:sz="0" w:space="0" w:color="auto"/>
            <w:left w:val="none" w:sz="0" w:space="0" w:color="auto"/>
            <w:bottom w:val="none" w:sz="0" w:space="0" w:color="auto"/>
            <w:right w:val="none" w:sz="0" w:space="0" w:color="auto"/>
          </w:divBdr>
        </w:div>
        <w:div w:id="629478321">
          <w:marLeft w:val="1166"/>
          <w:marRight w:val="0"/>
          <w:marTop w:val="77"/>
          <w:marBottom w:val="0"/>
          <w:divBdr>
            <w:top w:val="none" w:sz="0" w:space="0" w:color="auto"/>
            <w:left w:val="none" w:sz="0" w:space="0" w:color="auto"/>
            <w:bottom w:val="none" w:sz="0" w:space="0" w:color="auto"/>
            <w:right w:val="none" w:sz="0" w:space="0" w:color="auto"/>
          </w:divBdr>
        </w:div>
        <w:div w:id="1879778488">
          <w:marLeft w:val="1800"/>
          <w:marRight w:val="0"/>
          <w:marTop w:val="67"/>
          <w:marBottom w:val="0"/>
          <w:divBdr>
            <w:top w:val="none" w:sz="0" w:space="0" w:color="auto"/>
            <w:left w:val="none" w:sz="0" w:space="0" w:color="auto"/>
            <w:bottom w:val="none" w:sz="0" w:space="0" w:color="auto"/>
            <w:right w:val="none" w:sz="0" w:space="0" w:color="auto"/>
          </w:divBdr>
        </w:div>
        <w:div w:id="71660315">
          <w:marLeft w:val="1166"/>
          <w:marRight w:val="0"/>
          <w:marTop w:val="77"/>
          <w:marBottom w:val="0"/>
          <w:divBdr>
            <w:top w:val="none" w:sz="0" w:space="0" w:color="auto"/>
            <w:left w:val="none" w:sz="0" w:space="0" w:color="auto"/>
            <w:bottom w:val="none" w:sz="0" w:space="0" w:color="auto"/>
            <w:right w:val="none" w:sz="0" w:space="0" w:color="auto"/>
          </w:divBdr>
        </w:div>
        <w:div w:id="1574045889">
          <w:marLeft w:val="1800"/>
          <w:marRight w:val="0"/>
          <w:marTop w:val="67"/>
          <w:marBottom w:val="0"/>
          <w:divBdr>
            <w:top w:val="none" w:sz="0" w:space="0" w:color="auto"/>
            <w:left w:val="none" w:sz="0" w:space="0" w:color="auto"/>
            <w:bottom w:val="none" w:sz="0" w:space="0" w:color="auto"/>
            <w:right w:val="none" w:sz="0" w:space="0" w:color="auto"/>
          </w:divBdr>
        </w:div>
        <w:div w:id="1559704420">
          <w:marLeft w:val="1166"/>
          <w:marRight w:val="0"/>
          <w:marTop w:val="77"/>
          <w:marBottom w:val="0"/>
          <w:divBdr>
            <w:top w:val="none" w:sz="0" w:space="0" w:color="auto"/>
            <w:left w:val="none" w:sz="0" w:space="0" w:color="auto"/>
            <w:bottom w:val="none" w:sz="0" w:space="0" w:color="auto"/>
            <w:right w:val="none" w:sz="0" w:space="0" w:color="auto"/>
          </w:divBdr>
        </w:div>
        <w:div w:id="754975811">
          <w:marLeft w:val="1800"/>
          <w:marRight w:val="0"/>
          <w:marTop w:val="67"/>
          <w:marBottom w:val="0"/>
          <w:divBdr>
            <w:top w:val="none" w:sz="0" w:space="0" w:color="auto"/>
            <w:left w:val="none" w:sz="0" w:space="0" w:color="auto"/>
            <w:bottom w:val="none" w:sz="0" w:space="0" w:color="auto"/>
            <w:right w:val="none" w:sz="0" w:space="0" w:color="auto"/>
          </w:divBdr>
        </w:div>
      </w:divsChild>
    </w:div>
    <w:div w:id="346564953">
      <w:bodyDiv w:val="1"/>
      <w:marLeft w:val="0"/>
      <w:marRight w:val="0"/>
      <w:marTop w:val="0"/>
      <w:marBottom w:val="0"/>
      <w:divBdr>
        <w:top w:val="none" w:sz="0" w:space="0" w:color="auto"/>
        <w:left w:val="none" w:sz="0" w:space="0" w:color="auto"/>
        <w:bottom w:val="none" w:sz="0" w:space="0" w:color="auto"/>
        <w:right w:val="none" w:sz="0" w:space="0" w:color="auto"/>
      </w:divBdr>
      <w:divsChild>
        <w:div w:id="1720129996">
          <w:marLeft w:val="1166"/>
          <w:marRight w:val="0"/>
          <w:marTop w:val="0"/>
          <w:marBottom w:val="0"/>
          <w:divBdr>
            <w:top w:val="none" w:sz="0" w:space="0" w:color="auto"/>
            <w:left w:val="none" w:sz="0" w:space="0" w:color="auto"/>
            <w:bottom w:val="none" w:sz="0" w:space="0" w:color="auto"/>
            <w:right w:val="none" w:sz="0" w:space="0" w:color="auto"/>
          </w:divBdr>
        </w:div>
        <w:div w:id="1026835414">
          <w:marLeft w:val="1166"/>
          <w:marRight w:val="0"/>
          <w:marTop w:val="0"/>
          <w:marBottom w:val="0"/>
          <w:divBdr>
            <w:top w:val="none" w:sz="0" w:space="0" w:color="auto"/>
            <w:left w:val="none" w:sz="0" w:space="0" w:color="auto"/>
            <w:bottom w:val="none" w:sz="0" w:space="0" w:color="auto"/>
            <w:right w:val="none" w:sz="0" w:space="0" w:color="auto"/>
          </w:divBdr>
        </w:div>
        <w:div w:id="1566798462">
          <w:marLeft w:val="1166"/>
          <w:marRight w:val="0"/>
          <w:marTop w:val="0"/>
          <w:marBottom w:val="0"/>
          <w:divBdr>
            <w:top w:val="none" w:sz="0" w:space="0" w:color="auto"/>
            <w:left w:val="none" w:sz="0" w:space="0" w:color="auto"/>
            <w:bottom w:val="none" w:sz="0" w:space="0" w:color="auto"/>
            <w:right w:val="none" w:sz="0" w:space="0" w:color="auto"/>
          </w:divBdr>
        </w:div>
        <w:div w:id="1151289706">
          <w:marLeft w:val="1166"/>
          <w:marRight w:val="0"/>
          <w:marTop w:val="0"/>
          <w:marBottom w:val="0"/>
          <w:divBdr>
            <w:top w:val="none" w:sz="0" w:space="0" w:color="auto"/>
            <w:left w:val="none" w:sz="0" w:space="0" w:color="auto"/>
            <w:bottom w:val="none" w:sz="0" w:space="0" w:color="auto"/>
            <w:right w:val="none" w:sz="0" w:space="0" w:color="auto"/>
          </w:divBdr>
        </w:div>
      </w:divsChild>
    </w:div>
    <w:div w:id="364908811">
      <w:bodyDiv w:val="1"/>
      <w:marLeft w:val="0"/>
      <w:marRight w:val="0"/>
      <w:marTop w:val="0"/>
      <w:marBottom w:val="0"/>
      <w:divBdr>
        <w:top w:val="none" w:sz="0" w:space="0" w:color="auto"/>
        <w:left w:val="none" w:sz="0" w:space="0" w:color="auto"/>
        <w:bottom w:val="none" w:sz="0" w:space="0" w:color="auto"/>
        <w:right w:val="none" w:sz="0" w:space="0" w:color="auto"/>
      </w:divBdr>
      <w:divsChild>
        <w:div w:id="2143228093">
          <w:marLeft w:val="547"/>
          <w:marRight w:val="0"/>
          <w:marTop w:val="96"/>
          <w:marBottom w:val="0"/>
          <w:divBdr>
            <w:top w:val="none" w:sz="0" w:space="0" w:color="auto"/>
            <w:left w:val="none" w:sz="0" w:space="0" w:color="auto"/>
            <w:bottom w:val="none" w:sz="0" w:space="0" w:color="auto"/>
            <w:right w:val="none" w:sz="0" w:space="0" w:color="auto"/>
          </w:divBdr>
        </w:div>
        <w:div w:id="160899994">
          <w:marLeft w:val="1166"/>
          <w:marRight w:val="0"/>
          <w:marTop w:val="77"/>
          <w:marBottom w:val="0"/>
          <w:divBdr>
            <w:top w:val="none" w:sz="0" w:space="0" w:color="auto"/>
            <w:left w:val="none" w:sz="0" w:space="0" w:color="auto"/>
            <w:bottom w:val="none" w:sz="0" w:space="0" w:color="auto"/>
            <w:right w:val="none" w:sz="0" w:space="0" w:color="auto"/>
          </w:divBdr>
        </w:div>
        <w:div w:id="449012511">
          <w:marLeft w:val="1800"/>
          <w:marRight w:val="0"/>
          <w:marTop w:val="58"/>
          <w:marBottom w:val="0"/>
          <w:divBdr>
            <w:top w:val="none" w:sz="0" w:space="0" w:color="auto"/>
            <w:left w:val="none" w:sz="0" w:space="0" w:color="auto"/>
            <w:bottom w:val="none" w:sz="0" w:space="0" w:color="auto"/>
            <w:right w:val="none" w:sz="0" w:space="0" w:color="auto"/>
          </w:divBdr>
        </w:div>
        <w:div w:id="1910574218">
          <w:marLeft w:val="1166"/>
          <w:marRight w:val="0"/>
          <w:marTop w:val="77"/>
          <w:marBottom w:val="0"/>
          <w:divBdr>
            <w:top w:val="none" w:sz="0" w:space="0" w:color="auto"/>
            <w:left w:val="none" w:sz="0" w:space="0" w:color="auto"/>
            <w:bottom w:val="none" w:sz="0" w:space="0" w:color="auto"/>
            <w:right w:val="none" w:sz="0" w:space="0" w:color="auto"/>
          </w:divBdr>
        </w:div>
        <w:div w:id="1074861224">
          <w:marLeft w:val="1800"/>
          <w:marRight w:val="0"/>
          <w:marTop w:val="58"/>
          <w:marBottom w:val="0"/>
          <w:divBdr>
            <w:top w:val="none" w:sz="0" w:space="0" w:color="auto"/>
            <w:left w:val="none" w:sz="0" w:space="0" w:color="auto"/>
            <w:bottom w:val="none" w:sz="0" w:space="0" w:color="auto"/>
            <w:right w:val="none" w:sz="0" w:space="0" w:color="auto"/>
          </w:divBdr>
        </w:div>
        <w:div w:id="1447851156">
          <w:marLeft w:val="1166"/>
          <w:marRight w:val="0"/>
          <w:marTop w:val="77"/>
          <w:marBottom w:val="0"/>
          <w:divBdr>
            <w:top w:val="none" w:sz="0" w:space="0" w:color="auto"/>
            <w:left w:val="none" w:sz="0" w:space="0" w:color="auto"/>
            <w:bottom w:val="none" w:sz="0" w:space="0" w:color="auto"/>
            <w:right w:val="none" w:sz="0" w:space="0" w:color="auto"/>
          </w:divBdr>
        </w:div>
        <w:div w:id="785007351">
          <w:marLeft w:val="1800"/>
          <w:marRight w:val="0"/>
          <w:marTop w:val="58"/>
          <w:marBottom w:val="0"/>
          <w:divBdr>
            <w:top w:val="none" w:sz="0" w:space="0" w:color="auto"/>
            <w:left w:val="none" w:sz="0" w:space="0" w:color="auto"/>
            <w:bottom w:val="none" w:sz="0" w:space="0" w:color="auto"/>
            <w:right w:val="none" w:sz="0" w:space="0" w:color="auto"/>
          </w:divBdr>
        </w:div>
        <w:div w:id="1569728818">
          <w:marLeft w:val="547"/>
          <w:marRight w:val="0"/>
          <w:marTop w:val="96"/>
          <w:marBottom w:val="0"/>
          <w:divBdr>
            <w:top w:val="none" w:sz="0" w:space="0" w:color="auto"/>
            <w:left w:val="none" w:sz="0" w:space="0" w:color="auto"/>
            <w:bottom w:val="none" w:sz="0" w:space="0" w:color="auto"/>
            <w:right w:val="none" w:sz="0" w:space="0" w:color="auto"/>
          </w:divBdr>
        </w:div>
        <w:div w:id="1178226959">
          <w:marLeft w:val="1166"/>
          <w:marRight w:val="0"/>
          <w:marTop w:val="77"/>
          <w:marBottom w:val="0"/>
          <w:divBdr>
            <w:top w:val="none" w:sz="0" w:space="0" w:color="auto"/>
            <w:left w:val="none" w:sz="0" w:space="0" w:color="auto"/>
            <w:bottom w:val="none" w:sz="0" w:space="0" w:color="auto"/>
            <w:right w:val="none" w:sz="0" w:space="0" w:color="auto"/>
          </w:divBdr>
        </w:div>
        <w:div w:id="293023623">
          <w:marLeft w:val="1800"/>
          <w:marRight w:val="0"/>
          <w:marTop w:val="58"/>
          <w:marBottom w:val="0"/>
          <w:divBdr>
            <w:top w:val="none" w:sz="0" w:space="0" w:color="auto"/>
            <w:left w:val="none" w:sz="0" w:space="0" w:color="auto"/>
            <w:bottom w:val="none" w:sz="0" w:space="0" w:color="auto"/>
            <w:right w:val="none" w:sz="0" w:space="0" w:color="auto"/>
          </w:divBdr>
        </w:div>
        <w:div w:id="1339238136">
          <w:marLeft w:val="1166"/>
          <w:marRight w:val="0"/>
          <w:marTop w:val="77"/>
          <w:marBottom w:val="0"/>
          <w:divBdr>
            <w:top w:val="none" w:sz="0" w:space="0" w:color="auto"/>
            <w:left w:val="none" w:sz="0" w:space="0" w:color="auto"/>
            <w:bottom w:val="none" w:sz="0" w:space="0" w:color="auto"/>
            <w:right w:val="none" w:sz="0" w:space="0" w:color="auto"/>
          </w:divBdr>
        </w:div>
        <w:div w:id="1142574521">
          <w:marLeft w:val="1800"/>
          <w:marRight w:val="0"/>
          <w:marTop w:val="58"/>
          <w:marBottom w:val="0"/>
          <w:divBdr>
            <w:top w:val="none" w:sz="0" w:space="0" w:color="auto"/>
            <w:left w:val="none" w:sz="0" w:space="0" w:color="auto"/>
            <w:bottom w:val="none" w:sz="0" w:space="0" w:color="auto"/>
            <w:right w:val="none" w:sz="0" w:space="0" w:color="auto"/>
          </w:divBdr>
        </w:div>
        <w:div w:id="1089078069">
          <w:marLeft w:val="1166"/>
          <w:marRight w:val="0"/>
          <w:marTop w:val="77"/>
          <w:marBottom w:val="0"/>
          <w:divBdr>
            <w:top w:val="none" w:sz="0" w:space="0" w:color="auto"/>
            <w:left w:val="none" w:sz="0" w:space="0" w:color="auto"/>
            <w:bottom w:val="none" w:sz="0" w:space="0" w:color="auto"/>
            <w:right w:val="none" w:sz="0" w:space="0" w:color="auto"/>
          </w:divBdr>
        </w:div>
        <w:div w:id="652149380">
          <w:marLeft w:val="1800"/>
          <w:marRight w:val="0"/>
          <w:marTop w:val="58"/>
          <w:marBottom w:val="0"/>
          <w:divBdr>
            <w:top w:val="none" w:sz="0" w:space="0" w:color="auto"/>
            <w:left w:val="none" w:sz="0" w:space="0" w:color="auto"/>
            <w:bottom w:val="none" w:sz="0" w:space="0" w:color="auto"/>
            <w:right w:val="none" w:sz="0" w:space="0" w:color="auto"/>
          </w:divBdr>
        </w:div>
        <w:div w:id="638918655">
          <w:marLeft w:val="547"/>
          <w:marRight w:val="0"/>
          <w:marTop w:val="96"/>
          <w:marBottom w:val="0"/>
          <w:divBdr>
            <w:top w:val="none" w:sz="0" w:space="0" w:color="auto"/>
            <w:left w:val="none" w:sz="0" w:space="0" w:color="auto"/>
            <w:bottom w:val="none" w:sz="0" w:space="0" w:color="auto"/>
            <w:right w:val="none" w:sz="0" w:space="0" w:color="auto"/>
          </w:divBdr>
        </w:div>
        <w:div w:id="1063873504">
          <w:marLeft w:val="1166"/>
          <w:marRight w:val="0"/>
          <w:marTop w:val="77"/>
          <w:marBottom w:val="0"/>
          <w:divBdr>
            <w:top w:val="none" w:sz="0" w:space="0" w:color="auto"/>
            <w:left w:val="none" w:sz="0" w:space="0" w:color="auto"/>
            <w:bottom w:val="none" w:sz="0" w:space="0" w:color="auto"/>
            <w:right w:val="none" w:sz="0" w:space="0" w:color="auto"/>
          </w:divBdr>
        </w:div>
        <w:div w:id="116263699">
          <w:marLeft w:val="1800"/>
          <w:marRight w:val="0"/>
          <w:marTop w:val="58"/>
          <w:marBottom w:val="0"/>
          <w:divBdr>
            <w:top w:val="none" w:sz="0" w:space="0" w:color="auto"/>
            <w:left w:val="none" w:sz="0" w:space="0" w:color="auto"/>
            <w:bottom w:val="none" w:sz="0" w:space="0" w:color="auto"/>
            <w:right w:val="none" w:sz="0" w:space="0" w:color="auto"/>
          </w:divBdr>
        </w:div>
        <w:div w:id="406416929">
          <w:marLeft w:val="1166"/>
          <w:marRight w:val="0"/>
          <w:marTop w:val="77"/>
          <w:marBottom w:val="0"/>
          <w:divBdr>
            <w:top w:val="none" w:sz="0" w:space="0" w:color="auto"/>
            <w:left w:val="none" w:sz="0" w:space="0" w:color="auto"/>
            <w:bottom w:val="none" w:sz="0" w:space="0" w:color="auto"/>
            <w:right w:val="none" w:sz="0" w:space="0" w:color="auto"/>
          </w:divBdr>
        </w:div>
        <w:div w:id="290870522">
          <w:marLeft w:val="1800"/>
          <w:marRight w:val="0"/>
          <w:marTop w:val="58"/>
          <w:marBottom w:val="0"/>
          <w:divBdr>
            <w:top w:val="none" w:sz="0" w:space="0" w:color="auto"/>
            <w:left w:val="none" w:sz="0" w:space="0" w:color="auto"/>
            <w:bottom w:val="none" w:sz="0" w:space="0" w:color="auto"/>
            <w:right w:val="none" w:sz="0" w:space="0" w:color="auto"/>
          </w:divBdr>
        </w:div>
      </w:divsChild>
    </w:div>
    <w:div w:id="383721832">
      <w:bodyDiv w:val="1"/>
      <w:marLeft w:val="0"/>
      <w:marRight w:val="0"/>
      <w:marTop w:val="0"/>
      <w:marBottom w:val="0"/>
      <w:divBdr>
        <w:top w:val="none" w:sz="0" w:space="0" w:color="auto"/>
        <w:left w:val="none" w:sz="0" w:space="0" w:color="auto"/>
        <w:bottom w:val="none" w:sz="0" w:space="0" w:color="auto"/>
        <w:right w:val="none" w:sz="0" w:space="0" w:color="auto"/>
      </w:divBdr>
    </w:div>
    <w:div w:id="418450177">
      <w:bodyDiv w:val="1"/>
      <w:marLeft w:val="0"/>
      <w:marRight w:val="0"/>
      <w:marTop w:val="0"/>
      <w:marBottom w:val="0"/>
      <w:divBdr>
        <w:top w:val="none" w:sz="0" w:space="0" w:color="auto"/>
        <w:left w:val="none" w:sz="0" w:space="0" w:color="auto"/>
        <w:bottom w:val="none" w:sz="0" w:space="0" w:color="auto"/>
        <w:right w:val="none" w:sz="0" w:space="0" w:color="auto"/>
      </w:divBdr>
      <w:divsChild>
        <w:div w:id="859198211">
          <w:marLeft w:val="1166"/>
          <w:marRight w:val="0"/>
          <w:marTop w:val="0"/>
          <w:marBottom w:val="0"/>
          <w:divBdr>
            <w:top w:val="none" w:sz="0" w:space="0" w:color="auto"/>
            <w:left w:val="none" w:sz="0" w:space="0" w:color="auto"/>
            <w:bottom w:val="none" w:sz="0" w:space="0" w:color="auto"/>
            <w:right w:val="none" w:sz="0" w:space="0" w:color="auto"/>
          </w:divBdr>
        </w:div>
        <w:div w:id="1975331196">
          <w:marLeft w:val="1166"/>
          <w:marRight w:val="0"/>
          <w:marTop w:val="0"/>
          <w:marBottom w:val="0"/>
          <w:divBdr>
            <w:top w:val="none" w:sz="0" w:space="0" w:color="auto"/>
            <w:left w:val="none" w:sz="0" w:space="0" w:color="auto"/>
            <w:bottom w:val="none" w:sz="0" w:space="0" w:color="auto"/>
            <w:right w:val="none" w:sz="0" w:space="0" w:color="auto"/>
          </w:divBdr>
        </w:div>
        <w:div w:id="1476220947">
          <w:marLeft w:val="1166"/>
          <w:marRight w:val="0"/>
          <w:marTop w:val="0"/>
          <w:marBottom w:val="0"/>
          <w:divBdr>
            <w:top w:val="none" w:sz="0" w:space="0" w:color="auto"/>
            <w:left w:val="none" w:sz="0" w:space="0" w:color="auto"/>
            <w:bottom w:val="none" w:sz="0" w:space="0" w:color="auto"/>
            <w:right w:val="none" w:sz="0" w:space="0" w:color="auto"/>
          </w:divBdr>
        </w:div>
        <w:div w:id="1199850411">
          <w:marLeft w:val="1886"/>
          <w:marRight w:val="0"/>
          <w:marTop w:val="0"/>
          <w:marBottom w:val="0"/>
          <w:divBdr>
            <w:top w:val="none" w:sz="0" w:space="0" w:color="auto"/>
            <w:left w:val="none" w:sz="0" w:space="0" w:color="auto"/>
            <w:bottom w:val="none" w:sz="0" w:space="0" w:color="auto"/>
            <w:right w:val="none" w:sz="0" w:space="0" w:color="auto"/>
          </w:divBdr>
        </w:div>
      </w:divsChild>
    </w:div>
    <w:div w:id="428505304">
      <w:bodyDiv w:val="1"/>
      <w:marLeft w:val="0"/>
      <w:marRight w:val="0"/>
      <w:marTop w:val="0"/>
      <w:marBottom w:val="0"/>
      <w:divBdr>
        <w:top w:val="none" w:sz="0" w:space="0" w:color="auto"/>
        <w:left w:val="none" w:sz="0" w:space="0" w:color="auto"/>
        <w:bottom w:val="none" w:sz="0" w:space="0" w:color="auto"/>
        <w:right w:val="none" w:sz="0" w:space="0" w:color="auto"/>
      </w:divBdr>
      <w:divsChild>
        <w:div w:id="1526750268">
          <w:marLeft w:val="1166"/>
          <w:marRight w:val="0"/>
          <w:marTop w:val="96"/>
          <w:marBottom w:val="0"/>
          <w:divBdr>
            <w:top w:val="none" w:sz="0" w:space="0" w:color="auto"/>
            <w:left w:val="none" w:sz="0" w:space="0" w:color="auto"/>
            <w:bottom w:val="none" w:sz="0" w:space="0" w:color="auto"/>
            <w:right w:val="none" w:sz="0" w:space="0" w:color="auto"/>
          </w:divBdr>
        </w:div>
      </w:divsChild>
    </w:div>
    <w:div w:id="440876548">
      <w:bodyDiv w:val="1"/>
      <w:marLeft w:val="0"/>
      <w:marRight w:val="0"/>
      <w:marTop w:val="0"/>
      <w:marBottom w:val="0"/>
      <w:divBdr>
        <w:top w:val="none" w:sz="0" w:space="0" w:color="auto"/>
        <w:left w:val="none" w:sz="0" w:space="0" w:color="auto"/>
        <w:bottom w:val="none" w:sz="0" w:space="0" w:color="auto"/>
        <w:right w:val="none" w:sz="0" w:space="0" w:color="auto"/>
      </w:divBdr>
      <w:divsChild>
        <w:div w:id="342321394">
          <w:marLeft w:val="547"/>
          <w:marRight w:val="0"/>
          <w:marTop w:val="154"/>
          <w:marBottom w:val="0"/>
          <w:divBdr>
            <w:top w:val="none" w:sz="0" w:space="0" w:color="auto"/>
            <w:left w:val="none" w:sz="0" w:space="0" w:color="auto"/>
            <w:bottom w:val="none" w:sz="0" w:space="0" w:color="auto"/>
            <w:right w:val="none" w:sz="0" w:space="0" w:color="auto"/>
          </w:divBdr>
        </w:div>
        <w:div w:id="489685767">
          <w:marLeft w:val="1166"/>
          <w:marRight w:val="0"/>
          <w:marTop w:val="134"/>
          <w:marBottom w:val="0"/>
          <w:divBdr>
            <w:top w:val="none" w:sz="0" w:space="0" w:color="auto"/>
            <w:left w:val="none" w:sz="0" w:space="0" w:color="auto"/>
            <w:bottom w:val="none" w:sz="0" w:space="0" w:color="auto"/>
            <w:right w:val="none" w:sz="0" w:space="0" w:color="auto"/>
          </w:divBdr>
        </w:div>
      </w:divsChild>
    </w:div>
    <w:div w:id="461774925">
      <w:bodyDiv w:val="1"/>
      <w:marLeft w:val="0"/>
      <w:marRight w:val="0"/>
      <w:marTop w:val="0"/>
      <w:marBottom w:val="0"/>
      <w:divBdr>
        <w:top w:val="none" w:sz="0" w:space="0" w:color="auto"/>
        <w:left w:val="none" w:sz="0" w:space="0" w:color="auto"/>
        <w:bottom w:val="none" w:sz="0" w:space="0" w:color="auto"/>
        <w:right w:val="none" w:sz="0" w:space="0" w:color="auto"/>
      </w:divBdr>
      <w:divsChild>
        <w:div w:id="740567595">
          <w:marLeft w:val="1166"/>
          <w:marRight w:val="0"/>
          <w:marTop w:val="72"/>
          <w:marBottom w:val="0"/>
          <w:divBdr>
            <w:top w:val="none" w:sz="0" w:space="0" w:color="auto"/>
            <w:left w:val="none" w:sz="0" w:space="0" w:color="auto"/>
            <w:bottom w:val="none" w:sz="0" w:space="0" w:color="auto"/>
            <w:right w:val="none" w:sz="0" w:space="0" w:color="auto"/>
          </w:divBdr>
        </w:div>
        <w:div w:id="1040206678">
          <w:marLeft w:val="1800"/>
          <w:marRight w:val="0"/>
          <w:marTop w:val="72"/>
          <w:marBottom w:val="0"/>
          <w:divBdr>
            <w:top w:val="none" w:sz="0" w:space="0" w:color="auto"/>
            <w:left w:val="none" w:sz="0" w:space="0" w:color="auto"/>
            <w:bottom w:val="none" w:sz="0" w:space="0" w:color="auto"/>
            <w:right w:val="none" w:sz="0" w:space="0" w:color="auto"/>
          </w:divBdr>
        </w:div>
        <w:div w:id="1310132630">
          <w:marLeft w:val="2520"/>
          <w:marRight w:val="0"/>
          <w:marTop w:val="72"/>
          <w:marBottom w:val="0"/>
          <w:divBdr>
            <w:top w:val="none" w:sz="0" w:space="0" w:color="auto"/>
            <w:left w:val="none" w:sz="0" w:space="0" w:color="auto"/>
            <w:bottom w:val="none" w:sz="0" w:space="0" w:color="auto"/>
            <w:right w:val="none" w:sz="0" w:space="0" w:color="auto"/>
          </w:divBdr>
        </w:div>
        <w:div w:id="355080014">
          <w:marLeft w:val="2520"/>
          <w:marRight w:val="0"/>
          <w:marTop w:val="72"/>
          <w:marBottom w:val="0"/>
          <w:divBdr>
            <w:top w:val="none" w:sz="0" w:space="0" w:color="auto"/>
            <w:left w:val="none" w:sz="0" w:space="0" w:color="auto"/>
            <w:bottom w:val="none" w:sz="0" w:space="0" w:color="auto"/>
            <w:right w:val="none" w:sz="0" w:space="0" w:color="auto"/>
          </w:divBdr>
        </w:div>
        <w:div w:id="2041739069">
          <w:marLeft w:val="1800"/>
          <w:marRight w:val="0"/>
          <w:marTop w:val="72"/>
          <w:marBottom w:val="0"/>
          <w:divBdr>
            <w:top w:val="none" w:sz="0" w:space="0" w:color="auto"/>
            <w:left w:val="none" w:sz="0" w:space="0" w:color="auto"/>
            <w:bottom w:val="none" w:sz="0" w:space="0" w:color="auto"/>
            <w:right w:val="none" w:sz="0" w:space="0" w:color="auto"/>
          </w:divBdr>
        </w:div>
        <w:div w:id="118691752">
          <w:marLeft w:val="1166"/>
          <w:marRight w:val="0"/>
          <w:marTop w:val="91"/>
          <w:marBottom w:val="0"/>
          <w:divBdr>
            <w:top w:val="none" w:sz="0" w:space="0" w:color="auto"/>
            <w:left w:val="none" w:sz="0" w:space="0" w:color="auto"/>
            <w:bottom w:val="none" w:sz="0" w:space="0" w:color="auto"/>
            <w:right w:val="none" w:sz="0" w:space="0" w:color="auto"/>
          </w:divBdr>
        </w:div>
        <w:div w:id="2042657828">
          <w:marLeft w:val="1800"/>
          <w:marRight w:val="0"/>
          <w:marTop w:val="82"/>
          <w:marBottom w:val="0"/>
          <w:divBdr>
            <w:top w:val="none" w:sz="0" w:space="0" w:color="auto"/>
            <w:left w:val="none" w:sz="0" w:space="0" w:color="auto"/>
            <w:bottom w:val="none" w:sz="0" w:space="0" w:color="auto"/>
            <w:right w:val="none" w:sz="0" w:space="0" w:color="auto"/>
          </w:divBdr>
        </w:div>
        <w:div w:id="2045472336">
          <w:marLeft w:val="1800"/>
          <w:marRight w:val="0"/>
          <w:marTop w:val="82"/>
          <w:marBottom w:val="0"/>
          <w:divBdr>
            <w:top w:val="none" w:sz="0" w:space="0" w:color="auto"/>
            <w:left w:val="none" w:sz="0" w:space="0" w:color="auto"/>
            <w:bottom w:val="none" w:sz="0" w:space="0" w:color="auto"/>
            <w:right w:val="none" w:sz="0" w:space="0" w:color="auto"/>
          </w:divBdr>
        </w:div>
      </w:divsChild>
    </w:div>
    <w:div w:id="470900533">
      <w:bodyDiv w:val="1"/>
      <w:marLeft w:val="0"/>
      <w:marRight w:val="0"/>
      <w:marTop w:val="0"/>
      <w:marBottom w:val="0"/>
      <w:divBdr>
        <w:top w:val="none" w:sz="0" w:space="0" w:color="auto"/>
        <w:left w:val="none" w:sz="0" w:space="0" w:color="auto"/>
        <w:bottom w:val="none" w:sz="0" w:space="0" w:color="auto"/>
        <w:right w:val="none" w:sz="0" w:space="0" w:color="auto"/>
      </w:divBdr>
      <w:divsChild>
        <w:div w:id="621956368">
          <w:marLeft w:val="1166"/>
          <w:marRight w:val="0"/>
          <w:marTop w:val="0"/>
          <w:marBottom w:val="0"/>
          <w:divBdr>
            <w:top w:val="none" w:sz="0" w:space="0" w:color="auto"/>
            <w:left w:val="none" w:sz="0" w:space="0" w:color="auto"/>
            <w:bottom w:val="none" w:sz="0" w:space="0" w:color="auto"/>
            <w:right w:val="none" w:sz="0" w:space="0" w:color="auto"/>
          </w:divBdr>
        </w:div>
        <w:div w:id="69929255">
          <w:marLeft w:val="1886"/>
          <w:marRight w:val="0"/>
          <w:marTop w:val="0"/>
          <w:marBottom w:val="0"/>
          <w:divBdr>
            <w:top w:val="none" w:sz="0" w:space="0" w:color="auto"/>
            <w:left w:val="none" w:sz="0" w:space="0" w:color="auto"/>
            <w:bottom w:val="none" w:sz="0" w:space="0" w:color="auto"/>
            <w:right w:val="none" w:sz="0" w:space="0" w:color="auto"/>
          </w:divBdr>
        </w:div>
        <w:div w:id="1985772046">
          <w:marLeft w:val="1886"/>
          <w:marRight w:val="0"/>
          <w:marTop w:val="0"/>
          <w:marBottom w:val="0"/>
          <w:divBdr>
            <w:top w:val="none" w:sz="0" w:space="0" w:color="auto"/>
            <w:left w:val="none" w:sz="0" w:space="0" w:color="auto"/>
            <w:bottom w:val="none" w:sz="0" w:space="0" w:color="auto"/>
            <w:right w:val="none" w:sz="0" w:space="0" w:color="auto"/>
          </w:divBdr>
        </w:div>
        <w:div w:id="278293537">
          <w:marLeft w:val="1886"/>
          <w:marRight w:val="0"/>
          <w:marTop w:val="0"/>
          <w:marBottom w:val="0"/>
          <w:divBdr>
            <w:top w:val="none" w:sz="0" w:space="0" w:color="auto"/>
            <w:left w:val="none" w:sz="0" w:space="0" w:color="auto"/>
            <w:bottom w:val="none" w:sz="0" w:space="0" w:color="auto"/>
            <w:right w:val="none" w:sz="0" w:space="0" w:color="auto"/>
          </w:divBdr>
        </w:div>
        <w:div w:id="1583369945">
          <w:marLeft w:val="1166"/>
          <w:marRight w:val="0"/>
          <w:marTop w:val="0"/>
          <w:marBottom w:val="0"/>
          <w:divBdr>
            <w:top w:val="none" w:sz="0" w:space="0" w:color="auto"/>
            <w:left w:val="none" w:sz="0" w:space="0" w:color="auto"/>
            <w:bottom w:val="none" w:sz="0" w:space="0" w:color="auto"/>
            <w:right w:val="none" w:sz="0" w:space="0" w:color="auto"/>
          </w:divBdr>
        </w:div>
        <w:div w:id="618991001">
          <w:marLeft w:val="1166"/>
          <w:marRight w:val="0"/>
          <w:marTop w:val="0"/>
          <w:marBottom w:val="0"/>
          <w:divBdr>
            <w:top w:val="none" w:sz="0" w:space="0" w:color="auto"/>
            <w:left w:val="none" w:sz="0" w:space="0" w:color="auto"/>
            <w:bottom w:val="none" w:sz="0" w:space="0" w:color="auto"/>
            <w:right w:val="none" w:sz="0" w:space="0" w:color="auto"/>
          </w:divBdr>
        </w:div>
        <w:div w:id="2019379943">
          <w:marLeft w:val="1166"/>
          <w:marRight w:val="0"/>
          <w:marTop w:val="0"/>
          <w:marBottom w:val="0"/>
          <w:divBdr>
            <w:top w:val="none" w:sz="0" w:space="0" w:color="auto"/>
            <w:left w:val="none" w:sz="0" w:space="0" w:color="auto"/>
            <w:bottom w:val="none" w:sz="0" w:space="0" w:color="auto"/>
            <w:right w:val="none" w:sz="0" w:space="0" w:color="auto"/>
          </w:divBdr>
        </w:div>
        <w:div w:id="181212999">
          <w:marLeft w:val="1166"/>
          <w:marRight w:val="0"/>
          <w:marTop w:val="0"/>
          <w:marBottom w:val="0"/>
          <w:divBdr>
            <w:top w:val="none" w:sz="0" w:space="0" w:color="auto"/>
            <w:left w:val="none" w:sz="0" w:space="0" w:color="auto"/>
            <w:bottom w:val="none" w:sz="0" w:space="0" w:color="auto"/>
            <w:right w:val="none" w:sz="0" w:space="0" w:color="auto"/>
          </w:divBdr>
        </w:div>
      </w:divsChild>
    </w:div>
    <w:div w:id="473526335">
      <w:bodyDiv w:val="1"/>
      <w:marLeft w:val="0"/>
      <w:marRight w:val="0"/>
      <w:marTop w:val="0"/>
      <w:marBottom w:val="0"/>
      <w:divBdr>
        <w:top w:val="none" w:sz="0" w:space="0" w:color="auto"/>
        <w:left w:val="none" w:sz="0" w:space="0" w:color="auto"/>
        <w:bottom w:val="none" w:sz="0" w:space="0" w:color="auto"/>
        <w:right w:val="none" w:sz="0" w:space="0" w:color="auto"/>
      </w:divBdr>
      <w:divsChild>
        <w:div w:id="1497069875">
          <w:marLeft w:val="547"/>
          <w:marRight w:val="0"/>
          <w:marTop w:val="96"/>
          <w:marBottom w:val="0"/>
          <w:divBdr>
            <w:top w:val="none" w:sz="0" w:space="0" w:color="auto"/>
            <w:left w:val="none" w:sz="0" w:space="0" w:color="auto"/>
            <w:bottom w:val="none" w:sz="0" w:space="0" w:color="auto"/>
            <w:right w:val="none" w:sz="0" w:space="0" w:color="auto"/>
          </w:divBdr>
        </w:div>
        <w:div w:id="1828400060">
          <w:marLeft w:val="1166"/>
          <w:marRight w:val="0"/>
          <w:marTop w:val="77"/>
          <w:marBottom w:val="0"/>
          <w:divBdr>
            <w:top w:val="none" w:sz="0" w:space="0" w:color="auto"/>
            <w:left w:val="none" w:sz="0" w:space="0" w:color="auto"/>
            <w:bottom w:val="none" w:sz="0" w:space="0" w:color="auto"/>
            <w:right w:val="none" w:sz="0" w:space="0" w:color="auto"/>
          </w:divBdr>
        </w:div>
        <w:div w:id="1341737981">
          <w:marLeft w:val="1800"/>
          <w:marRight w:val="0"/>
          <w:marTop w:val="58"/>
          <w:marBottom w:val="0"/>
          <w:divBdr>
            <w:top w:val="none" w:sz="0" w:space="0" w:color="auto"/>
            <w:left w:val="none" w:sz="0" w:space="0" w:color="auto"/>
            <w:bottom w:val="none" w:sz="0" w:space="0" w:color="auto"/>
            <w:right w:val="none" w:sz="0" w:space="0" w:color="auto"/>
          </w:divBdr>
        </w:div>
        <w:div w:id="1533028592">
          <w:marLeft w:val="1800"/>
          <w:marRight w:val="0"/>
          <w:marTop w:val="58"/>
          <w:marBottom w:val="0"/>
          <w:divBdr>
            <w:top w:val="none" w:sz="0" w:space="0" w:color="auto"/>
            <w:left w:val="none" w:sz="0" w:space="0" w:color="auto"/>
            <w:bottom w:val="none" w:sz="0" w:space="0" w:color="auto"/>
            <w:right w:val="none" w:sz="0" w:space="0" w:color="auto"/>
          </w:divBdr>
        </w:div>
        <w:div w:id="1790589282">
          <w:marLeft w:val="2520"/>
          <w:marRight w:val="0"/>
          <w:marTop w:val="48"/>
          <w:marBottom w:val="0"/>
          <w:divBdr>
            <w:top w:val="none" w:sz="0" w:space="0" w:color="auto"/>
            <w:left w:val="none" w:sz="0" w:space="0" w:color="auto"/>
            <w:bottom w:val="none" w:sz="0" w:space="0" w:color="auto"/>
            <w:right w:val="none" w:sz="0" w:space="0" w:color="auto"/>
          </w:divBdr>
        </w:div>
        <w:div w:id="590314202">
          <w:marLeft w:val="1166"/>
          <w:marRight w:val="0"/>
          <w:marTop w:val="77"/>
          <w:marBottom w:val="0"/>
          <w:divBdr>
            <w:top w:val="none" w:sz="0" w:space="0" w:color="auto"/>
            <w:left w:val="none" w:sz="0" w:space="0" w:color="auto"/>
            <w:bottom w:val="none" w:sz="0" w:space="0" w:color="auto"/>
            <w:right w:val="none" w:sz="0" w:space="0" w:color="auto"/>
          </w:divBdr>
        </w:div>
        <w:div w:id="1379090224">
          <w:marLeft w:val="1166"/>
          <w:marRight w:val="0"/>
          <w:marTop w:val="77"/>
          <w:marBottom w:val="0"/>
          <w:divBdr>
            <w:top w:val="none" w:sz="0" w:space="0" w:color="auto"/>
            <w:left w:val="none" w:sz="0" w:space="0" w:color="auto"/>
            <w:bottom w:val="none" w:sz="0" w:space="0" w:color="auto"/>
            <w:right w:val="none" w:sz="0" w:space="0" w:color="auto"/>
          </w:divBdr>
        </w:div>
      </w:divsChild>
    </w:div>
    <w:div w:id="489368026">
      <w:bodyDiv w:val="1"/>
      <w:marLeft w:val="0"/>
      <w:marRight w:val="0"/>
      <w:marTop w:val="0"/>
      <w:marBottom w:val="0"/>
      <w:divBdr>
        <w:top w:val="none" w:sz="0" w:space="0" w:color="auto"/>
        <w:left w:val="none" w:sz="0" w:space="0" w:color="auto"/>
        <w:bottom w:val="none" w:sz="0" w:space="0" w:color="auto"/>
        <w:right w:val="none" w:sz="0" w:space="0" w:color="auto"/>
      </w:divBdr>
      <w:divsChild>
        <w:div w:id="2141221331">
          <w:marLeft w:val="547"/>
          <w:marRight w:val="0"/>
          <w:marTop w:val="96"/>
          <w:marBottom w:val="0"/>
          <w:divBdr>
            <w:top w:val="none" w:sz="0" w:space="0" w:color="auto"/>
            <w:left w:val="none" w:sz="0" w:space="0" w:color="auto"/>
            <w:bottom w:val="none" w:sz="0" w:space="0" w:color="auto"/>
            <w:right w:val="none" w:sz="0" w:space="0" w:color="auto"/>
          </w:divBdr>
        </w:div>
        <w:div w:id="909771233">
          <w:marLeft w:val="547"/>
          <w:marRight w:val="0"/>
          <w:marTop w:val="96"/>
          <w:marBottom w:val="0"/>
          <w:divBdr>
            <w:top w:val="none" w:sz="0" w:space="0" w:color="auto"/>
            <w:left w:val="none" w:sz="0" w:space="0" w:color="auto"/>
            <w:bottom w:val="none" w:sz="0" w:space="0" w:color="auto"/>
            <w:right w:val="none" w:sz="0" w:space="0" w:color="auto"/>
          </w:divBdr>
        </w:div>
        <w:div w:id="1342470483">
          <w:marLeft w:val="1800"/>
          <w:marRight w:val="0"/>
          <w:marTop w:val="77"/>
          <w:marBottom w:val="0"/>
          <w:divBdr>
            <w:top w:val="none" w:sz="0" w:space="0" w:color="auto"/>
            <w:left w:val="none" w:sz="0" w:space="0" w:color="auto"/>
            <w:bottom w:val="none" w:sz="0" w:space="0" w:color="auto"/>
            <w:right w:val="none" w:sz="0" w:space="0" w:color="auto"/>
          </w:divBdr>
        </w:div>
      </w:divsChild>
    </w:div>
    <w:div w:id="494880463">
      <w:bodyDiv w:val="1"/>
      <w:marLeft w:val="0"/>
      <w:marRight w:val="0"/>
      <w:marTop w:val="0"/>
      <w:marBottom w:val="0"/>
      <w:divBdr>
        <w:top w:val="none" w:sz="0" w:space="0" w:color="auto"/>
        <w:left w:val="none" w:sz="0" w:space="0" w:color="auto"/>
        <w:bottom w:val="none" w:sz="0" w:space="0" w:color="auto"/>
        <w:right w:val="none" w:sz="0" w:space="0" w:color="auto"/>
      </w:divBdr>
      <w:divsChild>
        <w:div w:id="778722203">
          <w:marLeft w:val="1080"/>
          <w:marRight w:val="0"/>
          <w:marTop w:val="100"/>
          <w:marBottom w:val="0"/>
          <w:divBdr>
            <w:top w:val="none" w:sz="0" w:space="0" w:color="auto"/>
            <w:left w:val="none" w:sz="0" w:space="0" w:color="auto"/>
            <w:bottom w:val="none" w:sz="0" w:space="0" w:color="auto"/>
            <w:right w:val="none" w:sz="0" w:space="0" w:color="auto"/>
          </w:divBdr>
        </w:div>
        <w:div w:id="2021541733">
          <w:marLeft w:val="1080"/>
          <w:marRight w:val="0"/>
          <w:marTop w:val="100"/>
          <w:marBottom w:val="0"/>
          <w:divBdr>
            <w:top w:val="none" w:sz="0" w:space="0" w:color="auto"/>
            <w:left w:val="none" w:sz="0" w:space="0" w:color="auto"/>
            <w:bottom w:val="none" w:sz="0" w:space="0" w:color="auto"/>
            <w:right w:val="none" w:sz="0" w:space="0" w:color="auto"/>
          </w:divBdr>
        </w:div>
      </w:divsChild>
    </w:div>
    <w:div w:id="507018877">
      <w:bodyDiv w:val="1"/>
      <w:marLeft w:val="0"/>
      <w:marRight w:val="0"/>
      <w:marTop w:val="0"/>
      <w:marBottom w:val="0"/>
      <w:divBdr>
        <w:top w:val="none" w:sz="0" w:space="0" w:color="auto"/>
        <w:left w:val="none" w:sz="0" w:space="0" w:color="auto"/>
        <w:bottom w:val="none" w:sz="0" w:space="0" w:color="auto"/>
        <w:right w:val="none" w:sz="0" w:space="0" w:color="auto"/>
      </w:divBdr>
      <w:divsChild>
        <w:div w:id="2053264003">
          <w:marLeft w:val="1166"/>
          <w:marRight w:val="0"/>
          <w:marTop w:val="86"/>
          <w:marBottom w:val="0"/>
          <w:divBdr>
            <w:top w:val="none" w:sz="0" w:space="0" w:color="auto"/>
            <w:left w:val="none" w:sz="0" w:space="0" w:color="auto"/>
            <w:bottom w:val="none" w:sz="0" w:space="0" w:color="auto"/>
            <w:right w:val="none" w:sz="0" w:space="0" w:color="auto"/>
          </w:divBdr>
        </w:div>
      </w:divsChild>
    </w:div>
    <w:div w:id="524440232">
      <w:bodyDiv w:val="1"/>
      <w:marLeft w:val="0"/>
      <w:marRight w:val="0"/>
      <w:marTop w:val="0"/>
      <w:marBottom w:val="0"/>
      <w:divBdr>
        <w:top w:val="none" w:sz="0" w:space="0" w:color="auto"/>
        <w:left w:val="none" w:sz="0" w:space="0" w:color="auto"/>
        <w:bottom w:val="none" w:sz="0" w:space="0" w:color="auto"/>
        <w:right w:val="none" w:sz="0" w:space="0" w:color="auto"/>
      </w:divBdr>
      <w:divsChild>
        <w:div w:id="97333002">
          <w:marLeft w:val="1166"/>
          <w:marRight w:val="0"/>
          <w:marTop w:val="0"/>
          <w:marBottom w:val="0"/>
          <w:divBdr>
            <w:top w:val="none" w:sz="0" w:space="0" w:color="auto"/>
            <w:left w:val="none" w:sz="0" w:space="0" w:color="auto"/>
            <w:bottom w:val="none" w:sz="0" w:space="0" w:color="auto"/>
            <w:right w:val="none" w:sz="0" w:space="0" w:color="auto"/>
          </w:divBdr>
        </w:div>
        <w:div w:id="1752042988">
          <w:marLeft w:val="1166"/>
          <w:marRight w:val="0"/>
          <w:marTop w:val="0"/>
          <w:marBottom w:val="0"/>
          <w:divBdr>
            <w:top w:val="none" w:sz="0" w:space="0" w:color="auto"/>
            <w:left w:val="none" w:sz="0" w:space="0" w:color="auto"/>
            <w:bottom w:val="none" w:sz="0" w:space="0" w:color="auto"/>
            <w:right w:val="none" w:sz="0" w:space="0" w:color="auto"/>
          </w:divBdr>
        </w:div>
      </w:divsChild>
    </w:div>
    <w:div w:id="534781100">
      <w:bodyDiv w:val="1"/>
      <w:marLeft w:val="0"/>
      <w:marRight w:val="0"/>
      <w:marTop w:val="0"/>
      <w:marBottom w:val="0"/>
      <w:divBdr>
        <w:top w:val="none" w:sz="0" w:space="0" w:color="auto"/>
        <w:left w:val="none" w:sz="0" w:space="0" w:color="auto"/>
        <w:bottom w:val="none" w:sz="0" w:space="0" w:color="auto"/>
        <w:right w:val="none" w:sz="0" w:space="0" w:color="auto"/>
      </w:divBdr>
      <w:divsChild>
        <w:div w:id="216354707">
          <w:marLeft w:val="547"/>
          <w:marRight w:val="0"/>
          <w:marTop w:val="134"/>
          <w:marBottom w:val="0"/>
          <w:divBdr>
            <w:top w:val="none" w:sz="0" w:space="0" w:color="auto"/>
            <w:left w:val="none" w:sz="0" w:space="0" w:color="auto"/>
            <w:bottom w:val="none" w:sz="0" w:space="0" w:color="auto"/>
            <w:right w:val="none" w:sz="0" w:space="0" w:color="auto"/>
          </w:divBdr>
        </w:div>
        <w:div w:id="22901145">
          <w:marLeft w:val="1166"/>
          <w:marRight w:val="0"/>
          <w:marTop w:val="96"/>
          <w:marBottom w:val="0"/>
          <w:divBdr>
            <w:top w:val="none" w:sz="0" w:space="0" w:color="auto"/>
            <w:left w:val="none" w:sz="0" w:space="0" w:color="auto"/>
            <w:bottom w:val="none" w:sz="0" w:space="0" w:color="auto"/>
            <w:right w:val="none" w:sz="0" w:space="0" w:color="auto"/>
          </w:divBdr>
        </w:div>
        <w:div w:id="1080716417">
          <w:marLeft w:val="1166"/>
          <w:marRight w:val="0"/>
          <w:marTop w:val="96"/>
          <w:marBottom w:val="0"/>
          <w:divBdr>
            <w:top w:val="none" w:sz="0" w:space="0" w:color="auto"/>
            <w:left w:val="none" w:sz="0" w:space="0" w:color="auto"/>
            <w:bottom w:val="none" w:sz="0" w:space="0" w:color="auto"/>
            <w:right w:val="none" w:sz="0" w:space="0" w:color="auto"/>
          </w:divBdr>
        </w:div>
        <w:div w:id="49351273">
          <w:marLeft w:val="1166"/>
          <w:marRight w:val="0"/>
          <w:marTop w:val="96"/>
          <w:marBottom w:val="0"/>
          <w:divBdr>
            <w:top w:val="none" w:sz="0" w:space="0" w:color="auto"/>
            <w:left w:val="none" w:sz="0" w:space="0" w:color="auto"/>
            <w:bottom w:val="none" w:sz="0" w:space="0" w:color="auto"/>
            <w:right w:val="none" w:sz="0" w:space="0" w:color="auto"/>
          </w:divBdr>
        </w:div>
        <w:div w:id="1712806832">
          <w:marLeft w:val="547"/>
          <w:marRight w:val="0"/>
          <w:marTop w:val="115"/>
          <w:marBottom w:val="0"/>
          <w:divBdr>
            <w:top w:val="none" w:sz="0" w:space="0" w:color="auto"/>
            <w:left w:val="none" w:sz="0" w:space="0" w:color="auto"/>
            <w:bottom w:val="none" w:sz="0" w:space="0" w:color="auto"/>
            <w:right w:val="none" w:sz="0" w:space="0" w:color="auto"/>
          </w:divBdr>
        </w:div>
        <w:div w:id="60443746">
          <w:marLeft w:val="1166"/>
          <w:marRight w:val="0"/>
          <w:marTop w:val="96"/>
          <w:marBottom w:val="0"/>
          <w:divBdr>
            <w:top w:val="none" w:sz="0" w:space="0" w:color="auto"/>
            <w:left w:val="none" w:sz="0" w:space="0" w:color="auto"/>
            <w:bottom w:val="none" w:sz="0" w:space="0" w:color="auto"/>
            <w:right w:val="none" w:sz="0" w:space="0" w:color="auto"/>
          </w:divBdr>
        </w:div>
        <w:div w:id="650449055">
          <w:marLeft w:val="1166"/>
          <w:marRight w:val="0"/>
          <w:marTop w:val="96"/>
          <w:marBottom w:val="0"/>
          <w:divBdr>
            <w:top w:val="none" w:sz="0" w:space="0" w:color="auto"/>
            <w:left w:val="none" w:sz="0" w:space="0" w:color="auto"/>
            <w:bottom w:val="none" w:sz="0" w:space="0" w:color="auto"/>
            <w:right w:val="none" w:sz="0" w:space="0" w:color="auto"/>
          </w:divBdr>
        </w:div>
        <w:div w:id="978145203">
          <w:marLeft w:val="1166"/>
          <w:marRight w:val="0"/>
          <w:marTop w:val="96"/>
          <w:marBottom w:val="0"/>
          <w:divBdr>
            <w:top w:val="none" w:sz="0" w:space="0" w:color="auto"/>
            <w:left w:val="none" w:sz="0" w:space="0" w:color="auto"/>
            <w:bottom w:val="none" w:sz="0" w:space="0" w:color="auto"/>
            <w:right w:val="none" w:sz="0" w:space="0" w:color="auto"/>
          </w:divBdr>
        </w:div>
      </w:divsChild>
    </w:div>
    <w:div w:id="584341545">
      <w:bodyDiv w:val="1"/>
      <w:marLeft w:val="0"/>
      <w:marRight w:val="0"/>
      <w:marTop w:val="0"/>
      <w:marBottom w:val="0"/>
      <w:divBdr>
        <w:top w:val="none" w:sz="0" w:space="0" w:color="auto"/>
        <w:left w:val="none" w:sz="0" w:space="0" w:color="auto"/>
        <w:bottom w:val="none" w:sz="0" w:space="0" w:color="auto"/>
        <w:right w:val="none" w:sz="0" w:space="0" w:color="auto"/>
      </w:divBdr>
      <w:divsChild>
        <w:div w:id="812261144">
          <w:marLeft w:val="547"/>
          <w:marRight w:val="0"/>
          <w:marTop w:val="115"/>
          <w:marBottom w:val="0"/>
          <w:divBdr>
            <w:top w:val="none" w:sz="0" w:space="0" w:color="auto"/>
            <w:left w:val="none" w:sz="0" w:space="0" w:color="auto"/>
            <w:bottom w:val="none" w:sz="0" w:space="0" w:color="auto"/>
            <w:right w:val="none" w:sz="0" w:space="0" w:color="auto"/>
          </w:divBdr>
        </w:div>
        <w:div w:id="678043389">
          <w:marLeft w:val="1166"/>
          <w:marRight w:val="0"/>
          <w:marTop w:val="96"/>
          <w:marBottom w:val="0"/>
          <w:divBdr>
            <w:top w:val="none" w:sz="0" w:space="0" w:color="auto"/>
            <w:left w:val="none" w:sz="0" w:space="0" w:color="auto"/>
            <w:bottom w:val="none" w:sz="0" w:space="0" w:color="auto"/>
            <w:right w:val="none" w:sz="0" w:space="0" w:color="auto"/>
          </w:divBdr>
        </w:div>
        <w:div w:id="2120563517">
          <w:marLeft w:val="1166"/>
          <w:marRight w:val="0"/>
          <w:marTop w:val="96"/>
          <w:marBottom w:val="0"/>
          <w:divBdr>
            <w:top w:val="none" w:sz="0" w:space="0" w:color="auto"/>
            <w:left w:val="none" w:sz="0" w:space="0" w:color="auto"/>
            <w:bottom w:val="none" w:sz="0" w:space="0" w:color="auto"/>
            <w:right w:val="none" w:sz="0" w:space="0" w:color="auto"/>
          </w:divBdr>
        </w:div>
      </w:divsChild>
    </w:div>
    <w:div w:id="590042325">
      <w:bodyDiv w:val="1"/>
      <w:marLeft w:val="0"/>
      <w:marRight w:val="0"/>
      <w:marTop w:val="0"/>
      <w:marBottom w:val="0"/>
      <w:divBdr>
        <w:top w:val="none" w:sz="0" w:space="0" w:color="auto"/>
        <w:left w:val="none" w:sz="0" w:space="0" w:color="auto"/>
        <w:bottom w:val="none" w:sz="0" w:space="0" w:color="auto"/>
        <w:right w:val="none" w:sz="0" w:space="0" w:color="auto"/>
      </w:divBdr>
      <w:divsChild>
        <w:div w:id="2034379078">
          <w:marLeft w:val="547"/>
          <w:marRight w:val="0"/>
          <w:marTop w:val="58"/>
          <w:marBottom w:val="0"/>
          <w:divBdr>
            <w:top w:val="none" w:sz="0" w:space="0" w:color="auto"/>
            <w:left w:val="none" w:sz="0" w:space="0" w:color="auto"/>
            <w:bottom w:val="none" w:sz="0" w:space="0" w:color="auto"/>
            <w:right w:val="none" w:sz="0" w:space="0" w:color="auto"/>
          </w:divBdr>
        </w:div>
        <w:div w:id="203443937">
          <w:marLeft w:val="1166"/>
          <w:marRight w:val="0"/>
          <w:marTop w:val="58"/>
          <w:marBottom w:val="0"/>
          <w:divBdr>
            <w:top w:val="none" w:sz="0" w:space="0" w:color="auto"/>
            <w:left w:val="none" w:sz="0" w:space="0" w:color="auto"/>
            <w:bottom w:val="none" w:sz="0" w:space="0" w:color="auto"/>
            <w:right w:val="none" w:sz="0" w:space="0" w:color="auto"/>
          </w:divBdr>
        </w:div>
        <w:div w:id="919749306">
          <w:marLeft w:val="1800"/>
          <w:marRight w:val="0"/>
          <w:marTop w:val="58"/>
          <w:marBottom w:val="0"/>
          <w:divBdr>
            <w:top w:val="none" w:sz="0" w:space="0" w:color="auto"/>
            <w:left w:val="none" w:sz="0" w:space="0" w:color="auto"/>
            <w:bottom w:val="none" w:sz="0" w:space="0" w:color="auto"/>
            <w:right w:val="none" w:sz="0" w:space="0" w:color="auto"/>
          </w:divBdr>
        </w:div>
        <w:div w:id="801074555">
          <w:marLeft w:val="2520"/>
          <w:marRight w:val="0"/>
          <w:marTop w:val="58"/>
          <w:marBottom w:val="0"/>
          <w:divBdr>
            <w:top w:val="none" w:sz="0" w:space="0" w:color="auto"/>
            <w:left w:val="none" w:sz="0" w:space="0" w:color="auto"/>
            <w:bottom w:val="none" w:sz="0" w:space="0" w:color="auto"/>
            <w:right w:val="none" w:sz="0" w:space="0" w:color="auto"/>
          </w:divBdr>
        </w:div>
        <w:div w:id="849568157">
          <w:marLeft w:val="3240"/>
          <w:marRight w:val="0"/>
          <w:marTop w:val="58"/>
          <w:marBottom w:val="0"/>
          <w:divBdr>
            <w:top w:val="none" w:sz="0" w:space="0" w:color="auto"/>
            <w:left w:val="none" w:sz="0" w:space="0" w:color="auto"/>
            <w:bottom w:val="none" w:sz="0" w:space="0" w:color="auto"/>
            <w:right w:val="none" w:sz="0" w:space="0" w:color="auto"/>
          </w:divBdr>
        </w:div>
        <w:div w:id="752507717">
          <w:marLeft w:val="3240"/>
          <w:marRight w:val="0"/>
          <w:marTop w:val="58"/>
          <w:marBottom w:val="0"/>
          <w:divBdr>
            <w:top w:val="none" w:sz="0" w:space="0" w:color="auto"/>
            <w:left w:val="none" w:sz="0" w:space="0" w:color="auto"/>
            <w:bottom w:val="none" w:sz="0" w:space="0" w:color="auto"/>
            <w:right w:val="none" w:sz="0" w:space="0" w:color="auto"/>
          </w:divBdr>
        </w:div>
        <w:div w:id="1136096582">
          <w:marLeft w:val="3240"/>
          <w:marRight w:val="0"/>
          <w:marTop w:val="58"/>
          <w:marBottom w:val="0"/>
          <w:divBdr>
            <w:top w:val="none" w:sz="0" w:space="0" w:color="auto"/>
            <w:left w:val="none" w:sz="0" w:space="0" w:color="auto"/>
            <w:bottom w:val="none" w:sz="0" w:space="0" w:color="auto"/>
            <w:right w:val="none" w:sz="0" w:space="0" w:color="auto"/>
          </w:divBdr>
        </w:div>
        <w:div w:id="1985507023">
          <w:marLeft w:val="3240"/>
          <w:marRight w:val="0"/>
          <w:marTop w:val="58"/>
          <w:marBottom w:val="0"/>
          <w:divBdr>
            <w:top w:val="none" w:sz="0" w:space="0" w:color="auto"/>
            <w:left w:val="none" w:sz="0" w:space="0" w:color="auto"/>
            <w:bottom w:val="none" w:sz="0" w:space="0" w:color="auto"/>
            <w:right w:val="none" w:sz="0" w:space="0" w:color="auto"/>
          </w:divBdr>
        </w:div>
        <w:div w:id="698554861">
          <w:marLeft w:val="3240"/>
          <w:marRight w:val="0"/>
          <w:marTop w:val="58"/>
          <w:marBottom w:val="0"/>
          <w:divBdr>
            <w:top w:val="none" w:sz="0" w:space="0" w:color="auto"/>
            <w:left w:val="none" w:sz="0" w:space="0" w:color="auto"/>
            <w:bottom w:val="none" w:sz="0" w:space="0" w:color="auto"/>
            <w:right w:val="none" w:sz="0" w:space="0" w:color="auto"/>
          </w:divBdr>
        </w:div>
      </w:divsChild>
    </w:div>
    <w:div w:id="606158176">
      <w:bodyDiv w:val="1"/>
      <w:marLeft w:val="0"/>
      <w:marRight w:val="0"/>
      <w:marTop w:val="0"/>
      <w:marBottom w:val="0"/>
      <w:divBdr>
        <w:top w:val="none" w:sz="0" w:space="0" w:color="auto"/>
        <w:left w:val="none" w:sz="0" w:space="0" w:color="auto"/>
        <w:bottom w:val="none" w:sz="0" w:space="0" w:color="auto"/>
        <w:right w:val="none" w:sz="0" w:space="0" w:color="auto"/>
      </w:divBdr>
      <w:divsChild>
        <w:div w:id="1454058230">
          <w:marLeft w:val="547"/>
          <w:marRight w:val="0"/>
          <w:marTop w:val="86"/>
          <w:marBottom w:val="0"/>
          <w:divBdr>
            <w:top w:val="none" w:sz="0" w:space="0" w:color="auto"/>
            <w:left w:val="none" w:sz="0" w:space="0" w:color="auto"/>
            <w:bottom w:val="none" w:sz="0" w:space="0" w:color="auto"/>
            <w:right w:val="none" w:sz="0" w:space="0" w:color="auto"/>
          </w:divBdr>
        </w:div>
        <w:div w:id="1493596006">
          <w:marLeft w:val="547"/>
          <w:marRight w:val="0"/>
          <w:marTop w:val="86"/>
          <w:marBottom w:val="0"/>
          <w:divBdr>
            <w:top w:val="none" w:sz="0" w:space="0" w:color="auto"/>
            <w:left w:val="none" w:sz="0" w:space="0" w:color="auto"/>
            <w:bottom w:val="none" w:sz="0" w:space="0" w:color="auto"/>
            <w:right w:val="none" w:sz="0" w:space="0" w:color="auto"/>
          </w:divBdr>
        </w:div>
        <w:div w:id="429660429">
          <w:marLeft w:val="547"/>
          <w:marRight w:val="0"/>
          <w:marTop w:val="86"/>
          <w:marBottom w:val="0"/>
          <w:divBdr>
            <w:top w:val="none" w:sz="0" w:space="0" w:color="auto"/>
            <w:left w:val="none" w:sz="0" w:space="0" w:color="auto"/>
            <w:bottom w:val="none" w:sz="0" w:space="0" w:color="auto"/>
            <w:right w:val="none" w:sz="0" w:space="0" w:color="auto"/>
          </w:divBdr>
        </w:div>
        <w:div w:id="211383696">
          <w:marLeft w:val="547"/>
          <w:marRight w:val="0"/>
          <w:marTop w:val="86"/>
          <w:marBottom w:val="0"/>
          <w:divBdr>
            <w:top w:val="none" w:sz="0" w:space="0" w:color="auto"/>
            <w:left w:val="none" w:sz="0" w:space="0" w:color="auto"/>
            <w:bottom w:val="none" w:sz="0" w:space="0" w:color="auto"/>
            <w:right w:val="none" w:sz="0" w:space="0" w:color="auto"/>
          </w:divBdr>
        </w:div>
        <w:div w:id="324012904">
          <w:marLeft w:val="1166"/>
          <w:marRight w:val="0"/>
          <w:marTop w:val="77"/>
          <w:marBottom w:val="0"/>
          <w:divBdr>
            <w:top w:val="none" w:sz="0" w:space="0" w:color="auto"/>
            <w:left w:val="none" w:sz="0" w:space="0" w:color="auto"/>
            <w:bottom w:val="none" w:sz="0" w:space="0" w:color="auto"/>
            <w:right w:val="none" w:sz="0" w:space="0" w:color="auto"/>
          </w:divBdr>
        </w:div>
        <w:div w:id="1379209558">
          <w:marLeft w:val="1166"/>
          <w:marRight w:val="0"/>
          <w:marTop w:val="77"/>
          <w:marBottom w:val="0"/>
          <w:divBdr>
            <w:top w:val="none" w:sz="0" w:space="0" w:color="auto"/>
            <w:left w:val="none" w:sz="0" w:space="0" w:color="auto"/>
            <w:bottom w:val="none" w:sz="0" w:space="0" w:color="auto"/>
            <w:right w:val="none" w:sz="0" w:space="0" w:color="auto"/>
          </w:divBdr>
        </w:div>
      </w:divsChild>
    </w:div>
    <w:div w:id="609775035">
      <w:bodyDiv w:val="1"/>
      <w:marLeft w:val="0"/>
      <w:marRight w:val="0"/>
      <w:marTop w:val="0"/>
      <w:marBottom w:val="0"/>
      <w:divBdr>
        <w:top w:val="none" w:sz="0" w:space="0" w:color="auto"/>
        <w:left w:val="none" w:sz="0" w:space="0" w:color="auto"/>
        <w:bottom w:val="none" w:sz="0" w:space="0" w:color="auto"/>
        <w:right w:val="none" w:sz="0" w:space="0" w:color="auto"/>
      </w:divBdr>
      <w:divsChild>
        <w:div w:id="1647586668">
          <w:marLeft w:val="547"/>
          <w:marRight w:val="0"/>
          <w:marTop w:val="96"/>
          <w:marBottom w:val="0"/>
          <w:divBdr>
            <w:top w:val="none" w:sz="0" w:space="0" w:color="auto"/>
            <w:left w:val="none" w:sz="0" w:space="0" w:color="auto"/>
            <w:bottom w:val="none" w:sz="0" w:space="0" w:color="auto"/>
            <w:right w:val="none" w:sz="0" w:space="0" w:color="auto"/>
          </w:divBdr>
        </w:div>
        <w:div w:id="1911572706">
          <w:marLeft w:val="547"/>
          <w:marRight w:val="0"/>
          <w:marTop w:val="96"/>
          <w:marBottom w:val="0"/>
          <w:divBdr>
            <w:top w:val="none" w:sz="0" w:space="0" w:color="auto"/>
            <w:left w:val="none" w:sz="0" w:space="0" w:color="auto"/>
            <w:bottom w:val="none" w:sz="0" w:space="0" w:color="auto"/>
            <w:right w:val="none" w:sz="0" w:space="0" w:color="auto"/>
          </w:divBdr>
        </w:div>
      </w:divsChild>
    </w:div>
    <w:div w:id="619532649">
      <w:bodyDiv w:val="1"/>
      <w:marLeft w:val="0"/>
      <w:marRight w:val="0"/>
      <w:marTop w:val="0"/>
      <w:marBottom w:val="0"/>
      <w:divBdr>
        <w:top w:val="none" w:sz="0" w:space="0" w:color="auto"/>
        <w:left w:val="none" w:sz="0" w:space="0" w:color="auto"/>
        <w:bottom w:val="none" w:sz="0" w:space="0" w:color="auto"/>
        <w:right w:val="none" w:sz="0" w:space="0" w:color="auto"/>
      </w:divBdr>
      <w:divsChild>
        <w:div w:id="122819780">
          <w:marLeft w:val="547"/>
          <w:marRight w:val="0"/>
          <w:marTop w:val="96"/>
          <w:marBottom w:val="0"/>
          <w:divBdr>
            <w:top w:val="none" w:sz="0" w:space="0" w:color="auto"/>
            <w:left w:val="none" w:sz="0" w:space="0" w:color="auto"/>
            <w:bottom w:val="none" w:sz="0" w:space="0" w:color="auto"/>
            <w:right w:val="none" w:sz="0" w:space="0" w:color="auto"/>
          </w:divBdr>
        </w:div>
        <w:div w:id="2011986712">
          <w:marLeft w:val="1166"/>
          <w:marRight w:val="0"/>
          <w:marTop w:val="86"/>
          <w:marBottom w:val="0"/>
          <w:divBdr>
            <w:top w:val="none" w:sz="0" w:space="0" w:color="auto"/>
            <w:left w:val="none" w:sz="0" w:space="0" w:color="auto"/>
            <w:bottom w:val="none" w:sz="0" w:space="0" w:color="auto"/>
            <w:right w:val="none" w:sz="0" w:space="0" w:color="auto"/>
          </w:divBdr>
        </w:div>
        <w:div w:id="1827819114">
          <w:marLeft w:val="1166"/>
          <w:marRight w:val="0"/>
          <w:marTop w:val="86"/>
          <w:marBottom w:val="0"/>
          <w:divBdr>
            <w:top w:val="none" w:sz="0" w:space="0" w:color="auto"/>
            <w:left w:val="none" w:sz="0" w:space="0" w:color="auto"/>
            <w:bottom w:val="none" w:sz="0" w:space="0" w:color="auto"/>
            <w:right w:val="none" w:sz="0" w:space="0" w:color="auto"/>
          </w:divBdr>
        </w:div>
        <w:div w:id="756904953">
          <w:marLeft w:val="547"/>
          <w:marRight w:val="0"/>
          <w:marTop w:val="96"/>
          <w:marBottom w:val="0"/>
          <w:divBdr>
            <w:top w:val="none" w:sz="0" w:space="0" w:color="auto"/>
            <w:left w:val="none" w:sz="0" w:space="0" w:color="auto"/>
            <w:bottom w:val="none" w:sz="0" w:space="0" w:color="auto"/>
            <w:right w:val="none" w:sz="0" w:space="0" w:color="auto"/>
          </w:divBdr>
        </w:div>
        <w:div w:id="529996937">
          <w:marLeft w:val="1166"/>
          <w:marRight w:val="0"/>
          <w:marTop w:val="86"/>
          <w:marBottom w:val="0"/>
          <w:divBdr>
            <w:top w:val="none" w:sz="0" w:space="0" w:color="auto"/>
            <w:left w:val="none" w:sz="0" w:space="0" w:color="auto"/>
            <w:bottom w:val="none" w:sz="0" w:space="0" w:color="auto"/>
            <w:right w:val="none" w:sz="0" w:space="0" w:color="auto"/>
          </w:divBdr>
        </w:div>
        <w:div w:id="681131171">
          <w:marLeft w:val="1166"/>
          <w:marRight w:val="0"/>
          <w:marTop w:val="86"/>
          <w:marBottom w:val="0"/>
          <w:divBdr>
            <w:top w:val="none" w:sz="0" w:space="0" w:color="auto"/>
            <w:left w:val="none" w:sz="0" w:space="0" w:color="auto"/>
            <w:bottom w:val="none" w:sz="0" w:space="0" w:color="auto"/>
            <w:right w:val="none" w:sz="0" w:space="0" w:color="auto"/>
          </w:divBdr>
        </w:div>
        <w:div w:id="275410702">
          <w:marLeft w:val="547"/>
          <w:marRight w:val="0"/>
          <w:marTop w:val="96"/>
          <w:marBottom w:val="0"/>
          <w:divBdr>
            <w:top w:val="none" w:sz="0" w:space="0" w:color="auto"/>
            <w:left w:val="none" w:sz="0" w:space="0" w:color="auto"/>
            <w:bottom w:val="none" w:sz="0" w:space="0" w:color="auto"/>
            <w:right w:val="none" w:sz="0" w:space="0" w:color="auto"/>
          </w:divBdr>
        </w:div>
        <w:div w:id="101919694">
          <w:marLeft w:val="1166"/>
          <w:marRight w:val="0"/>
          <w:marTop w:val="86"/>
          <w:marBottom w:val="0"/>
          <w:divBdr>
            <w:top w:val="none" w:sz="0" w:space="0" w:color="auto"/>
            <w:left w:val="none" w:sz="0" w:space="0" w:color="auto"/>
            <w:bottom w:val="none" w:sz="0" w:space="0" w:color="auto"/>
            <w:right w:val="none" w:sz="0" w:space="0" w:color="auto"/>
          </w:divBdr>
        </w:div>
        <w:div w:id="1940479358">
          <w:marLeft w:val="1166"/>
          <w:marRight w:val="0"/>
          <w:marTop w:val="86"/>
          <w:marBottom w:val="0"/>
          <w:divBdr>
            <w:top w:val="none" w:sz="0" w:space="0" w:color="auto"/>
            <w:left w:val="none" w:sz="0" w:space="0" w:color="auto"/>
            <w:bottom w:val="none" w:sz="0" w:space="0" w:color="auto"/>
            <w:right w:val="none" w:sz="0" w:space="0" w:color="auto"/>
          </w:divBdr>
        </w:div>
        <w:div w:id="1402095488">
          <w:marLeft w:val="547"/>
          <w:marRight w:val="0"/>
          <w:marTop w:val="96"/>
          <w:marBottom w:val="0"/>
          <w:divBdr>
            <w:top w:val="none" w:sz="0" w:space="0" w:color="auto"/>
            <w:left w:val="none" w:sz="0" w:space="0" w:color="auto"/>
            <w:bottom w:val="none" w:sz="0" w:space="0" w:color="auto"/>
            <w:right w:val="none" w:sz="0" w:space="0" w:color="auto"/>
          </w:divBdr>
        </w:div>
        <w:div w:id="96949022">
          <w:marLeft w:val="1166"/>
          <w:marRight w:val="0"/>
          <w:marTop w:val="86"/>
          <w:marBottom w:val="0"/>
          <w:divBdr>
            <w:top w:val="none" w:sz="0" w:space="0" w:color="auto"/>
            <w:left w:val="none" w:sz="0" w:space="0" w:color="auto"/>
            <w:bottom w:val="none" w:sz="0" w:space="0" w:color="auto"/>
            <w:right w:val="none" w:sz="0" w:space="0" w:color="auto"/>
          </w:divBdr>
        </w:div>
        <w:div w:id="1290209431">
          <w:marLeft w:val="1166"/>
          <w:marRight w:val="0"/>
          <w:marTop w:val="86"/>
          <w:marBottom w:val="0"/>
          <w:divBdr>
            <w:top w:val="none" w:sz="0" w:space="0" w:color="auto"/>
            <w:left w:val="none" w:sz="0" w:space="0" w:color="auto"/>
            <w:bottom w:val="none" w:sz="0" w:space="0" w:color="auto"/>
            <w:right w:val="none" w:sz="0" w:space="0" w:color="auto"/>
          </w:divBdr>
        </w:div>
      </w:divsChild>
    </w:div>
    <w:div w:id="639112110">
      <w:bodyDiv w:val="1"/>
      <w:marLeft w:val="0"/>
      <w:marRight w:val="0"/>
      <w:marTop w:val="0"/>
      <w:marBottom w:val="0"/>
      <w:divBdr>
        <w:top w:val="none" w:sz="0" w:space="0" w:color="auto"/>
        <w:left w:val="none" w:sz="0" w:space="0" w:color="auto"/>
        <w:bottom w:val="none" w:sz="0" w:space="0" w:color="auto"/>
        <w:right w:val="none" w:sz="0" w:space="0" w:color="auto"/>
      </w:divBdr>
      <w:divsChild>
        <w:div w:id="69235764">
          <w:marLeft w:val="547"/>
          <w:marRight w:val="0"/>
          <w:marTop w:val="115"/>
          <w:marBottom w:val="0"/>
          <w:divBdr>
            <w:top w:val="none" w:sz="0" w:space="0" w:color="auto"/>
            <w:left w:val="none" w:sz="0" w:space="0" w:color="auto"/>
            <w:bottom w:val="none" w:sz="0" w:space="0" w:color="auto"/>
            <w:right w:val="none" w:sz="0" w:space="0" w:color="auto"/>
          </w:divBdr>
        </w:div>
      </w:divsChild>
    </w:div>
    <w:div w:id="642005237">
      <w:bodyDiv w:val="1"/>
      <w:marLeft w:val="0"/>
      <w:marRight w:val="0"/>
      <w:marTop w:val="0"/>
      <w:marBottom w:val="0"/>
      <w:divBdr>
        <w:top w:val="none" w:sz="0" w:space="0" w:color="auto"/>
        <w:left w:val="none" w:sz="0" w:space="0" w:color="auto"/>
        <w:bottom w:val="none" w:sz="0" w:space="0" w:color="auto"/>
        <w:right w:val="none" w:sz="0" w:space="0" w:color="auto"/>
      </w:divBdr>
      <w:divsChild>
        <w:div w:id="1121265383">
          <w:marLeft w:val="547"/>
          <w:marRight w:val="0"/>
          <w:marTop w:val="134"/>
          <w:marBottom w:val="0"/>
          <w:divBdr>
            <w:top w:val="none" w:sz="0" w:space="0" w:color="auto"/>
            <w:left w:val="none" w:sz="0" w:space="0" w:color="auto"/>
            <w:bottom w:val="none" w:sz="0" w:space="0" w:color="auto"/>
            <w:right w:val="none" w:sz="0" w:space="0" w:color="auto"/>
          </w:divBdr>
        </w:div>
        <w:div w:id="512643714">
          <w:marLeft w:val="1166"/>
          <w:marRight w:val="0"/>
          <w:marTop w:val="115"/>
          <w:marBottom w:val="0"/>
          <w:divBdr>
            <w:top w:val="none" w:sz="0" w:space="0" w:color="auto"/>
            <w:left w:val="none" w:sz="0" w:space="0" w:color="auto"/>
            <w:bottom w:val="none" w:sz="0" w:space="0" w:color="auto"/>
            <w:right w:val="none" w:sz="0" w:space="0" w:color="auto"/>
          </w:divBdr>
        </w:div>
        <w:div w:id="1324624391">
          <w:marLeft w:val="1166"/>
          <w:marRight w:val="0"/>
          <w:marTop w:val="115"/>
          <w:marBottom w:val="0"/>
          <w:divBdr>
            <w:top w:val="none" w:sz="0" w:space="0" w:color="auto"/>
            <w:left w:val="none" w:sz="0" w:space="0" w:color="auto"/>
            <w:bottom w:val="none" w:sz="0" w:space="0" w:color="auto"/>
            <w:right w:val="none" w:sz="0" w:space="0" w:color="auto"/>
          </w:divBdr>
        </w:div>
        <w:div w:id="332028918">
          <w:marLeft w:val="547"/>
          <w:marRight w:val="0"/>
          <w:marTop w:val="134"/>
          <w:marBottom w:val="0"/>
          <w:divBdr>
            <w:top w:val="none" w:sz="0" w:space="0" w:color="auto"/>
            <w:left w:val="none" w:sz="0" w:space="0" w:color="auto"/>
            <w:bottom w:val="none" w:sz="0" w:space="0" w:color="auto"/>
            <w:right w:val="none" w:sz="0" w:space="0" w:color="auto"/>
          </w:divBdr>
        </w:div>
        <w:div w:id="835461672">
          <w:marLeft w:val="1166"/>
          <w:marRight w:val="0"/>
          <w:marTop w:val="115"/>
          <w:marBottom w:val="0"/>
          <w:divBdr>
            <w:top w:val="none" w:sz="0" w:space="0" w:color="auto"/>
            <w:left w:val="none" w:sz="0" w:space="0" w:color="auto"/>
            <w:bottom w:val="none" w:sz="0" w:space="0" w:color="auto"/>
            <w:right w:val="none" w:sz="0" w:space="0" w:color="auto"/>
          </w:divBdr>
        </w:div>
        <w:div w:id="310444547">
          <w:marLeft w:val="547"/>
          <w:marRight w:val="0"/>
          <w:marTop w:val="132"/>
          <w:marBottom w:val="0"/>
          <w:divBdr>
            <w:top w:val="none" w:sz="0" w:space="0" w:color="auto"/>
            <w:left w:val="none" w:sz="0" w:space="0" w:color="auto"/>
            <w:bottom w:val="none" w:sz="0" w:space="0" w:color="auto"/>
            <w:right w:val="none" w:sz="0" w:space="0" w:color="auto"/>
          </w:divBdr>
        </w:div>
        <w:div w:id="1293947486">
          <w:marLeft w:val="1166"/>
          <w:marRight w:val="0"/>
          <w:marTop w:val="115"/>
          <w:marBottom w:val="0"/>
          <w:divBdr>
            <w:top w:val="none" w:sz="0" w:space="0" w:color="auto"/>
            <w:left w:val="none" w:sz="0" w:space="0" w:color="auto"/>
            <w:bottom w:val="none" w:sz="0" w:space="0" w:color="auto"/>
            <w:right w:val="none" w:sz="0" w:space="0" w:color="auto"/>
          </w:divBdr>
        </w:div>
      </w:divsChild>
    </w:div>
    <w:div w:id="653678447">
      <w:bodyDiv w:val="1"/>
      <w:marLeft w:val="0"/>
      <w:marRight w:val="0"/>
      <w:marTop w:val="0"/>
      <w:marBottom w:val="0"/>
      <w:divBdr>
        <w:top w:val="none" w:sz="0" w:space="0" w:color="auto"/>
        <w:left w:val="none" w:sz="0" w:space="0" w:color="auto"/>
        <w:bottom w:val="none" w:sz="0" w:space="0" w:color="auto"/>
        <w:right w:val="none" w:sz="0" w:space="0" w:color="auto"/>
      </w:divBdr>
      <w:divsChild>
        <w:div w:id="377553891">
          <w:marLeft w:val="547"/>
          <w:marRight w:val="0"/>
          <w:marTop w:val="96"/>
          <w:marBottom w:val="0"/>
          <w:divBdr>
            <w:top w:val="none" w:sz="0" w:space="0" w:color="auto"/>
            <w:left w:val="none" w:sz="0" w:space="0" w:color="auto"/>
            <w:bottom w:val="none" w:sz="0" w:space="0" w:color="auto"/>
            <w:right w:val="none" w:sz="0" w:space="0" w:color="auto"/>
          </w:divBdr>
        </w:div>
        <w:div w:id="921451205">
          <w:marLeft w:val="1166"/>
          <w:marRight w:val="0"/>
          <w:marTop w:val="86"/>
          <w:marBottom w:val="0"/>
          <w:divBdr>
            <w:top w:val="none" w:sz="0" w:space="0" w:color="auto"/>
            <w:left w:val="none" w:sz="0" w:space="0" w:color="auto"/>
            <w:bottom w:val="none" w:sz="0" w:space="0" w:color="auto"/>
            <w:right w:val="none" w:sz="0" w:space="0" w:color="auto"/>
          </w:divBdr>
        </w:div>
        <w:div w:id="117725411">
          <w:marLeft w:val="1166"/>
          <w:marRight w:val="0"/>
          <w:marTop w:val="86"/>
          <w:marBottom w:val="0"/>
          <w:divBdr>
            <w:top w:val="none" w:sz="0" w:space="0" w:color="auto"/>
            <w:left w:val="none" w:sz="0" w:space="0" w:color="auto"/>
            <w:bottom w:val="none" w:sz="0" w:space="0" w:color="auto"/>
            <w:right w:val="none" w:sz="0" w:space="0" w:color="auto"/>
          </w:divBdr>
        </w:div>
        <w:div w:id="1287007093">
          <w:marLeft w:val="547"/>
          <w:marRight w:val="0"/>
          <w:marTop w:val="96"/>
          <w:marBottom w:val="0"/>
          <w:divBdr>
            <w:top w:val="none" w:sz="0" w:space="0" w:color="auto"/>
            <w:left w:val="none" w:sz="0" w:space="0" w:color="auto"/>
            <w:bottom w:val="none" w:sz="0" w:space="0" w:color="auto"/>
            <w:right w:val="none" w:sz="0" w:space="0" w:color="auto"/>
          </w:divBdr>
        </w:div>
        <w:div w:id="424502841">
          <w:marLeft w:val="1166"/>
          <w:marRight w:val="0"/>
          <w:marTop w:val="86"/>
          <w:marBottom w:val="0"/>
          <w:divBdr>
            <w:top w:val="none" w:sz="0" w:space="0" w:color="auto"/>
            <w:left w:val="none" w:sz="0" w:space="0" w:color="auto"/>
            <w:bottom w:val="none" w:sz="0" w:space="0" w:color="auto"/>
            <w:right w:val="none" w:sz="0" w:space="0" w:color="auto"/>
          </w:divBdr>
        </w:div>
        <w:div w:id="1925067642">
          <w:marLeft w:val="1166"/>
          <w:marRight w:val="0"/>
          <w:marTop w:val="86"/>
          <w:marBottom w:val="0"/>
          <w:divBdr>
            <w:top w:val="none" w:sz="0" w:space="0" w:color="auto"/>
            <w:left w:val="none" w:sz="0" w:space="0" w:color="auto"/>
            <w:bottom w:val="none" w:sz="0" w:space="0" w:color="auto"/>
            <w:right w:val="none" w:sz="0" w:space="0" w:color="auto"/>
          </w:divBdr>
        </w:div>
        <w:div w:id="738207223">
          <w:marLeft w:val="547"/>
          <w:marRight w:val="0"/>
          <w:marTop w:val="96"/>
          <w:marBottom w:val="0"/>
          <w:divBdr>
            <w:top w:val="none" w:sz="0" w:space="0" w:color="auto"/>
            <w:left w:val="none" w:sz="0" w:space="0" w:color="auto"/>
            <w:bottom w:val="none" w:sz="0" w:space="0" w:color="auto"/>
            <w:right w:val="none" w:sz="0" w:space="0" w:color="auto"/>
          </w:divBdr>
        </w:div>
        <w:div w:id="1507865579">
          <w:marLeft w:val="1166"/>
          <w:marRight w:val="0"/>
          <w:marTop w:val="86"/>
          <w:marBottom w:val="0"/>
          <w:divBdr>
            <w:top w:val="none" w:sz="0" w:space="0" w:color="auto"/>
            <w:left w:val="none" w:sz="0" w:space="0" w:color="auto"/>
            <w:bottom w:val="none" w:sz="0" w:space="0" w:color="auto"/>
            <w:right w:val="none" w:sz="0" w:space="0" w:color="auto"/>
          </w:divBdr>
        </w:div>
        <w:div w:id="299650692">
          <w:marLeft w:val="1800"/>
          <w:marRight w:val="0"/>
          <w:marTop w:val="67"/>
          <w:marBottom w:val="0"/>
          <w:divBdr>
            <w:top w:val="none" w:sz="0" w:space="0" w:color="auto"/>
            <w:left w:val="none" w:sz="0" w:space="0" w:color="auto"/>
            <w:bottom w:val="none" w:sz="0" w:space="0" w:color="auto"/>
            <w:right w:val="none" w:sz="0" w:space="0" w:color="auto"/>
          </w:divBdr>
        </w:div>
        <w:div w:id="178474445">
          <w:marLeft w:val="1800"/>
          <w:marRight w:val="0"/>
          <w:marTop w:val="67"/>
          <w:marBottom w:val="0"/>
          <w:divBdr>
            <w:top w:val="none" w:sz="0" w:space="0" w:color="auto"/>
            <w:left w:val="none" w:sz="0" w:space="0" w:color="auto"/>
            <w:bottom w:val="none" w:sz="0" w:space="0" w:color="auto"/>
            <w:right w:val="none" w:sz="0" w:space="0" w:color="auto"/>
          </w:divBdr>
        </w:div>
        <w:div w:id="739795259">
          <w:marLeft w:val="547"/>
          <w:marRight w:val="0"/>
          <w:marTop w:val="96"/>
          <w:marBottom w:val="0"/>
          <w:divBdr>
            <w:top w:val="none" w:sz="0" w:space="0" w:color="auto"/>
            <w:left w:val="none" w:sz="0" w:space="0" w:color="auto"/>
            <w:bottom w:val="none" w:sz="0" w:space="0" w:color="auto"/>
            <w:right w:val="none" w:sz="0" w:space="0" w:color="auto"/>
          </w:divBdr>
        </w:div>
      </w:divsChild>
    </w:div>
    <w:div w:id="658770842">
      <w:bodyDiv w:val="1"/>
      <w:marLeft w:val="0"/>
      <w:marRight w:val="0"/>
      <w:marTop w:val="0"/>
      <w:marBottom w:val="0"/>
      <w:divBdr>
        <w:top w:val="none" w:sz="0" w:space="0" w:color="auto"/>
        <w:left w:val="none" w:sz="0" w:space="0" w:color="auto"/>
        <w:bottom w:val="none" w:sz="0" w:space="0" w:color="auto"/>
        <w:right w:val="none" w:sz="0" w:space="0" w:color="auto"/>
      </w:divBdr>
      <w:divsChild>
        <w:div w:id="970671034">
          <w:marLeft w:val="547"/>
          <w:marRight w:val="0"/>
          <w:marTop w:val="96"/>
          <w:marBottom w:val="0"/>
          <w:divBdr>
            <w:top w:val="none" w:sz="0" w:space="0" w:color="auto"/>
            <w:left w:val="none" w:sz="0" w:space="0" w:color="auto"/>
            <w:bottom w:val="none" w:sz="0" w:space="0" w:color="auto"/>
            <w:right w:val="none" w:sz="0" w:space="0" w:color="auto"/>
          </w:divBdr>
        </w:div>
        <w:div w:id="1517960929">
          <w:marLeft w:val="1166"/>
          <w:marRight w:val="0"/>
          <w:marTop w:val="86"/>
          <w:marBottom w:val="0"/>
          <w:divBdr>
            <w:top w:val="none" w:sz="0" w:space="0" w:color="auto"/>
            <w:left w:val="none" w:sz="0" w:space="0" w:color="auto"/>
            <w:bottom w:val="none" w:sz="0" w:space="0" w:color="auto"/>
            <w:right w:val="none" w:sz="0" w:space="0" w:color="auto"/>
          </w:divBdr>
        </w:div>
        <w:div w:id="155072878">
          <w:marLeft w:val="547"/>
          <w:marRight w:val="0"/>
          <w:marTop w:val="96"/>
          <w:marBottom w:val="0"/>
          <w:divBdr>
            <w:top w:val="none" w:sz="0" w:space="0" w:color="auto"/>
            <w:left w:val="none" w:sz="0" w:space="0" w:color="auto"/>
            <w:bottom w:val="none" w:sz="0" w:space="0" w:color="auto"/>
            <w:right w:val="none" w:sz="0" w:space="0" w:color="auto"/>
          </w:divBdr>
        </w:div>
        <w:div w:id="728454373">
          <w:marLeft w:val="547"/>
          <w:marRight w:val="0"/>
          <w:marTop w:val="96"/>
          <w:marBottom w:val="0"/>
          <w:divBdr>
            <w:top w:val="none" w:sz="0" w:space="0" w:color="auto"/>
            <w:left w:val="none" w:sz="0" w:space="0" w:color="auto"/>
            <w:bottom w:val="none" w:sz="0" w:space="0" w:color="auto"/>
            <w:right w:val="none" w:sz="0" w:space="0" w:color="auto"/>
          </w:divBdr>
        </w:div>
        <w:div w:id="1837568284">
          <w:marLeft w:val="547"/>
          <w:marRight w:val="0"/>
          <w:marTop w:val="96"/>
          <w:marBottom w:val="0"/>
          <w:divBdr>
            <w:top w:val="none" w:sz="0" w:space="0" w:color="auto"/>
            <w:left w:val="none" w:sz="0" w:space="0" w:color="auto"/>
            <w:bottom w:val="none" w:sz="0" w:space="0" w:color="auto"/>
            <w:right w:val="none" w:sz="0" w:space="0" w:color="auto"/>
          </w:divBdr>
        </w:div>
        <w:div w:id="2046363355">
          <w:marLeft w:val="547"/>
          <w:marRight w:val="0"/>
          <w:marTop w:val="96"/>
          <w:marBottom w:val="0"/>
          <w:divBdr>
            <w:top w:val="none" w:sz="0" w:space="0" w:color="auto"/>
            <w:left w:val="none" w:sz="0" w:space="0" w:color="auto"/>
            <w:bottom w:val="none" w:sz="0" w:space="0" w:color="auto"/>
            <w:right w:val="none" w:sz="0" w:space="0" w:color="auto"/>
          </w:divBdr>
        </w:div>
        <w:div w:id="1821846664">
          <w:marLeft w:val="1166"/>
          <w:marRight w:val="0"/>
          <w:marTop w:val="77"/>
          <w:marBottom w:val="0"/>
          <w:divBdr>
            <w:top w:val="none" w:sz="0" w:space="0" w:color="auto"/>
            <w:left w:val="none" w:sz="0" w:space="0" w:color="auto"/>
            <w:bottom w:val="none" w:sz="0" w:space="0" w:color="auto"/>
            <w:right w:val="none" w:sz="0" w:space="0" w:color="auto"/>
          </w:divBdr>
        </w:div>
        <w:div w:id="1901818736">
          <w:marLeft w:val="547"/>
          <w:marRight w:val="0"/>
          <w:marTop w:val="86"/>
          <w:marBottom w:val="0"/>
          <w:divBdr>
            <w:top w:val="none" w:sz="0" w:space="0" w:color="auto"/>
            <w:left w:val="none" w:sz="0" w:space="0" w:color="auto"/>
            <w:bottom w:val="none" w:sz="0" w:space="0" w:color="auto"/>
            <w:right w:val="none" w:sz="0" w:space="0" w:color="auto"/>
          </w:divBdr>
        </w:div>
        <w:div w:id="1754279216">
          <w:marLeft w:val="1166"/>
          <w:marRight w:val="0"/>
          <w:marTop w:val="77"/>
          <w:marBottom w:val="0"/>
          <w:divBdr>
            <w:top w:val="none" w:sz="0" w:space="0" w:color="auto"/>
            <w:left w:val="none" w:sz="0" w:space="0" w:color="auto"/>
            <w:bottom w:val="none" w:sz="0" w:space="0" w:color="auto"/>
            <w:right w:val="none" w:sz="0" w:space="0" w:color="auto"/>
          </w:divBdr>
        </w:div>
      </w:divsChild>
    </w:div>
    <w:div w:id="659116708">
      <w:bodyDiv w:val="1"/>
      <w:marLeft w:val="0"/>
      <w:marRight w:val="0"/>
      <w:marTop w:val="0"/>
      <w:marBottom w:val="0"/>
      <w:divBdr>
        <w:top w:val="none" w:sz="0" w:space="0" w:color="auto"/>
        <w:left w:val="none" w:sz="0" w:space="0" w:color="auto"/>
        <w:bottom w:val="none" w:sz="0" w:space="0" w:color="auto"/>
        <w:right w:val="none" w:sz="0" w:space="0" w:color="auto"/>
      </w:divBdr>
      <w:divsChild>
        <w:div w:id="2057507986">
          <w:marLeft w:val="360"/>
          <w:marRight w:val="0"/>
          <w:marTop w:val="200"/>
          <w:marBottom w:val="0"/>
          <w:divBdr>
            <w:top w:val="none" w:sz="0" w:space="0" w:color="auto"/>
            <w:left w:val="none" w:sz="0" w:space="0" w:color="auto"/>
            <w:bottom w:val="none" w:sz="0" w:space="0" w:color="auto"/>
            <w:right w:val="none" w:sz="0" w:space="0" w:color="auto"/>
          </w:divBdr>
        </w:div>
        <w:div w:id="1792243408">
          <w:marLeft w:val="360"/>
          <w:marRight w:val="0"/>
          <w:marTop w:val="200"/>
          <w:marBottom w:val="0"/>
          <w:divBdr>
            <w:top w:val="none" w:sz="0" w:space="0" w:color="auto"/>
            <w:left w:val="none" w:sz="0" w:space="0" w:color="auto"/>
            <w:bottom w:val="none" w:sz="0" w:space="0" w:color="auto"/>
            <w:right w:val="none" w:sz="0" w:space="0" w:color="auto"/>
          </w:divBdr>
        </w:div>
      </w:divsChild>
    </w:div>
    <w:div w:id="690645088">
      <w:bodyDiv w:val="1"/>
      <w:marLeft w:val="0"/>
      <w:marRight w:val="0"/>
      <w:marTop w:val="0"/>
      <w:marBottom w:val="0"/>
      <w:divBdr>
        <w:top w:val="none" w:sz="0" w:space="0" w:color="auto"/>
        <w:left w:val="none" w:sz="0" w:space="0" w:color="auto"/>
        <w:bottom w:val="none" w:sz="0" w:space="0" w:color="auto"/>
        <w:right w:val="none" w:sz="0" w:space="0" w:color="auto"/>
      </w:divBdr>
      <w:divsChild>
        <w:div w:id="1140729408">
          <w:marLeft w:val="547"/>
          <w:marRight w:val="0"/>
          <w:marTop w:val="115"/>
          <w:marBottom w:val="0"/>
          <w:divBdr>
            <w:top w:val="none" w:sz="0" w:space="0" w:color="auto"/>
            <w:left w:val="none" w:sz="0" w:space="0" w:color="auto"/>
            <w:bottom w:val="none" w:sz="0" w:space="0" w:color="auto"/>
            <w:right w:val="none" w:sz="0" w:space="0" w:color="auto"/>
          </w:divBdr>
        </w:div>
        <w:div w:id="2144738132">
          <w:marLeft w:val="1166"/>
          <w:marRight w:val="0"/>
          <w:marTop w:val="86"/>
          <w:marBottom w:val="0"/>
          <w:divBdr>
            <w:top w:val="none" w:sz="0" w:space="0" w:color="auto"/>
            <w:left w:val="none" w:sz="0" w:space="0" w:color="auto"/>
            <w:bottom w:val="none" w:sz="0" w:space="0" w:color="auto"/>
            <w:right w:val="none" w:sz="0" w:space="0" w:color="auto"/>
          </w:divBdr>
        </w:div>
        <w:div w:id="1597205480">
          <w:marLeft w:val="1166"/>
          <w:marRight w:val="0"/>
          <w:marTop w:val="86"/>
          <w:marBottom w:val="0"/>
          <w:divBdr>
            <w:top w:val="none" w:sz="0" w:space="0" w:color="auto"/>
            <w:left w:val="none" w:sz="0" w:space="0" w:color="auto"/>
            <w:bottom w:val="none" w:sz="0" w:space="0" w:color="auto"/>
            <w:right w:val="none" w:sz="0" w:space="0" w:color="auto"/>
          </w:divBdr>
        </w:div>
        <w:div w:id="1758164377">
          <w:marLeft w:val="547"/>
          <w:marRight w:val="0"/>
          <w:marTop w:val="115"/>
          <w:marBottom w:val="0"/>
          <w:divBdr>
            <w:top w:val="none" w:sz="0" w:space="0" w:color="auto"/>
            <w:left w:val="none" w:sz="0" w:space="0" w:color="auto"/>
            <w:bottom w:val="none" w:sz="0" w:space="0" w:color="auto"/>
            <w:right w:val="none" w:sz="0" w:space="0" w:color="auto"/>
          </w:divBdr>
        </w:div>
      </w:divsChild>
    </w:div>
    <w:div w:id="706368320">
      <w:bodyDiv w:val="1"/>
      <w:marLeft w:val="0"/>
      <w:marRight w:val="0"/>
      <w:marTop w:val="0"/>
      <w:marBottom w:val="0"/>
      <w:divBdr>
        <w:top w:val="none" w:sz="0" w:space="0" w:color="auto"/>
        <w:left w:val="none" w:sz="0" w:space="0" w:color="auto"/>
        <w:bottom w:val="none" w:sz="0" w:space="0" w:color="auto"/>
        <w:right w:val="none" w:sz="0" w:space="0" w:color="auto"/>
      </w:divBdr>
      <w:divsChild>
        <w:div w:id="1151555868">
          <w:marLeft w:val="547"/>
          <w:marRight w:val="0"/>
          <w:marTop w:val="192"/>
          <w:marBottom w:val="0"/>
          <w:divBdr>
            <w:top w:val="none" w:sz="0" w:space="0" w:color="auto"/>
            <w:left w:val="none" w:sz="0" w:space="0" w:color="auto"/>
            <w:bottom w:val="none" w:sz="0" w:space="0" w:color="auto"/>
            <w:right w:val="none" w:sz="0" w:space="0" w:color="auto"/>
          </w:divBdr>
        </w:div>
        <w:div w:id="1547134005">
          <w:marLeft w:val="547"/>
          <w:marRight w:val="0"/>
          <w:marTop w:val="96"/>
          <w:marBottom w:val="0"/>
          <w:divBdr>
            <w:top w:val="none" w:sz="0" w:space="0" w:color="auto"/>
            <w:left w:val="none" w:sz="0" w:space="0" w:color="auto"/>
            <w:bottom w:val="none" w:sz="0" w:space="0" w:color="auto"/>
            <w:right w:val="none" w:sz="0" w:space="0" w:color="auto"/>
          </w:divBdr>
        </w:div>
        <w:div w:id="1846246578">
          <w:marLeft w:val="1166"/>
          <w:marRight w:val="0"/>
          <w:marTop w:val="77"/>
          <w:marBottom w:val="0"/>
          <w:divBdr>
            <w:top w:val="none" w:sz="0" w:space="0" w:color="auto"/>
            <w:left w:val="none" w:sz="0" w:space="0" w:color="auto"/>
            <w:bottom w:val="none" w:sz="0" w:space="0" w:color="auto"/>
            <w:right w:val="none" w:sz="0" w:space="0" w:color="auto"/>
          </w:divBdr>
        </w:div>
        <w:div w:id="2119107423">
          <w:marLeft w:val="1166"/>
          <w:marRight w:val="0"/>
          <w:marTop w:val="77"/>
          <w:marBottom w:val="0"/>
          <w:divBdr>
            <w:top w:val="none" w:sz="0" w:space="0" w:color="auto"/>
            <w:left w:val="none" w:sz="0" w:space="0" w:color="auto"/>
            <w:bottom w:val="none" w:sz="0" w:space="0" w:color="auto"/>
            <w:right w:val="none" w:sz="0" w:space="0" w:color="auto"/>
          </w:divBdr>
        </w:div>
        <w:div w:id="342712491">
          <w:marLeft w:val="1166"/>
          <w:marRight w:val="0"/>
          <w:marTop w:val="77"/>
          <w:marBottom w:val="0"/>
          <w:divBdr>
            <w:top w:val="none" w:sz="0" w:space="0" w:color="auto"/>
            <w:left w:val="none" w:sz="0" w:space="0" w:color="auto"/>
            <w:bottom w:val="none" w:sz="0" w:space="0" w:color="auto"/>
            <w:right w:val="none" w:sz="0" w:space="0" w:color="auto"/>
          </w:divBdr>
        </w:div>
        <w:div w:id="1992714739">
          <w:marLeft w:val="547"/>
          <w:marRight w:val="0"/>
          <w:marTop w:val="96"/>
          <w:marBottom w:val="0"/>
          <w:divBdr>
            <w:top w:val="none" w:sz="0" w:space="0" w:color="auto"/>
            <w:left w:val="none" w:sz="0" w:space="0" w:color="auto"/>
            <w:bottom w:val="none" w:sz="0" w:space="0" w:color="auto"/>
            <w:right w:val="none" w:sz="0" w:space="0" w:color="auto"/>
          </w:divBdr>
        </w:div>
        <w:div w:id="2032679304">
          <w:marLeft w:val="547"/>
          <w:marRight w:val="0"/>
          <w:marTop w:val="96"/>
          <w:marBottom w:val="0"/>
          <w:divBdr>
            <w:top w:val="none" w:sz="0" w:space="0" w:color="auto"/>
            <w:left w:val="none" w:sz="0" w:space="0" w:color="auto"/>
            <w:bottom w:val="none" w:sz="0" w:space="0" w:color="auto"/>
            <w:right w:val="none" w:sz="0" w:space="0" w:color="auto"/>
          </w:divBdr>
        </w:div>
        <w:div w:id="29650335">
          <w:marLeft w:val="1166"/>
          <w:marRight w:val="0"/>
          <w:marTop w:val="77"/>
          <w:marBottom w:val="0"/>
          <w:divBdr>
            <w:top w:val="none" w:sz="0" w:space="0" w:color="auto"/>
            <w:left w:val="none" w:sz="0" w:space="0" w:color="auto"/>
            <w:bottom w:val="none" w:sz="0" w:space="0" w:color="auto"/>
            <w:right w:val="none" w:sz="0" w:space="0" w:color="auto"/>
          </w:divBdr>
        </w:div>
        <w:div w:id="1302156524">
          <w:marLeft w:val="1166"/>
          <w:marRight w:val="0"/>
          <w:marTop w:val="77"/>
          <w:marBottom w:val="0"/>
          <w:divBdr>
            <w:top w:val="none" w:sz="0" w:space="0" w:color="auto"/>
            <w:left w:val="none" w:sz="0" w:space="0" w:color="auto"/>
            <w:bottom w:val="none" w:sz="0" w:space="0" w:color="auto"/>
            <w:right w:val="none" w:sz="0" w:space="0" w:color="auto"/>
          </w:divBdr>
        </w:div>
        <w:div w:id="2124691423">
          <w:marLeft w:val="547"/>
          <w:marRight w:val="0"/>
          <w:marTop w:val="192"/>
          <w:marBottom w:val="0"/>
          <w:divBdr>
            <w:top w:val="none" w:sz="0" w:space="0" w:color="auto"/>
            <w:left w:val="none" w:sz="0" w:space="0" w:color="auto"/>
            <w:bottom w:val="none" w:sz="0" w:space="0" w:color="auto"/>
            <w:right w:val="none" w:sz="0" w:space="0" w:color="auto"/>
          </w:divBdr>
        </w:div>
        <w:div w:id="550582615">
          <w:marLeft w:val="547"/>
          <w:marRight w:val="0"/>
          <w:marTop w:val="96"/>
          <w:marBottom w:val="0"/>
          <w:divBdr>
            <w:top w:val="none" w:sz="0" w:space="0" w:color="auto"/>
            <w:left w:val="none" w:sz="0" w:space="0" w:color="auto"/>
            <w:bottom w:val="none" w:sz="0" w:space="0" w:color="auto"/>
            <w:right w:val="none" w:sz="0" w:space="0" w:color="auto"/>
          </w:divBdr>
        </w:div>
        <w:div w:id="512500111">
          <w:marLeft w:val="547"/>
          <w:marRight w:val="0"/>
          <w:marTop w:val="96"/>
          <w:marBottom w:val="0"/>
          <w:divBdr>
            <w:top w:val="none" w:sz="0" w:space="0" w:color="auto"/>
            <w:left w:val="none" w:sz="0" w:space="0" w:color="auto"/>
            <w:bottom w:val="none" w:sz="0" w:space="0" w:color="auto"/>
            <w:right w:val="none" w:sz="0" w:space="0" w:color="auto"/>
          </w:divBdr>
        </w:div>
        <w:div w:id="396785523">
          <w:marLeft w:val="547"/>
          <w:marRight w:val="0"/>
          <w:marTop w:val="96"/>
          <w:marBottom w:val="0"/>
          <w:divBdr>
            <w:top w:val="none" w:sz="0" w:space="0" w:color="auto"/>
            <w:left w:val="none" w:sz="0" w:space="0" w:color="auto"/>
            <w:bottom w:val="none" w:sz="0" w:space="0" w:color="auto"/>
            <w:right w:val="none" w:sz="0" w:space="0" w:color="auto"/>
          </w:divBdr>
        </w:div>
        <w:div w:id="10879990">
          <w:marLeft w:val="547"/>
          <w:marRight w:val="0"/>
          <w:marTop w:val="96"/>
          <w:marBottom w:val="0"/>
          <w:divBdr>
            <w:top w:val="none" w:sz="0" w:space="0" w:color="auto"/>
            <w:left w:val="none" w:sz="0" w:space="0" w:color="auto"/>
            <w:bottom w:val="none" w:sz="0" w:space="0" w:color="auto"/>
            <w:right w:val="none" w:sz="0" w:space="0" w:color="auto"/>
          </w:divBdr>
        </w:div>
        <w:div w:id="2092895018">
          <w:marLeft w:val="547"/>
          <w:marRight w:val="0"/>
          <w:marTop w:val="192"/>
          <w:marBottom w:val="0"/>
          <w:divBdr>
            <w:top w:val="none" w:sz="0" w:space="0" w:color="auto"/>
            <w:left w:val="none" w:sz="0" w:space="0" w:color="auto"/>
            <w:bottom w:val="none" w:sz="0" w:space="0" w:color="auto"/>
            <w:right w:val="none" w:sz="0" w:space="0" w:color="auto"/>
          </w:divBdr>
        </w:div>
        <w:div w:id="1417945698">
          <w:marLeft w:val="547"/>
          <w:marRight w:val="0"/>
          <w:marTop w:val="96"/>
          <w:marBottom w:val="0"/>
          <w:divBdr>
            <w:top w:val="none" w:sz="0" w:space="0" w:color="auto"/>
            <w:left w:val="none" w:sz="0" w:space="0" w:color="auto"/>
            <w:bottom w:val="none" w:sz="0" w:space="0" w:color="auto"/>
            <w:right w:val="none" w:sz="0" w:space="0" w:color="auto"/>
          </w:divBdr>
        </w:div>
        <w:div w:id="1363049126">
          <w:marLeft w:val="1166"/>
          <w:marRight w:val="0"/>
          <w:marTop w:val="86"/>
          <w:marBottom w:val="0"/>
          <w:divBdr>
            <w:top w:val="none" w:sz="0" w:space="0" w:color="auto"/>
            <w:left w:val="none" w:sz="0" w:space="0" w:color="auto"/>
            <w:bottom w:val="none" w:sz="0" w:space="0" w:color="auto"/>
            <w:right w:val="none" w:sz="0" w:space="0" w:color="auto"/>
          </w:divBdr>
        </w:div>
        <w:div w:id="2080131931">
          <w:marLeft w:val="1800"/>
          <w:marRight w:val="0"/>
          <w:marTop w:val="77"/>
          <w:marBottom w:val="0"/>
          <w:divBdr>
            <w:top w:val="none" w:sz="0" w:space="0" w:color="auto"/>
            <w:left w:val="none" w:sz="0" w:space="0" w:color="auto"/>
            <w:bottom w:val="none" w:sz="0" w:space="0" w:color="auto"/>
            <w:right w:val="none" w:sz="0" w:space="0" w:color="auto"/>
          </w:divBdr>
        </w:div>
        <w:div w:id="120155267">
          <w:marLeft w:val="1800"/>
          <w:marRight w:val="0"/>
          <w:marTop w:val="77"/>
          <w:marBottom w:val="0"/>
          <w:divBdr>
            <w:top w:val="none" w:sz="0" w:space="0" w:color="auto"/>
            <w:left w:val="none" w:sz="0" w:space="0" w:color="auto"/>
            <w:bottom w:val="none" w:sz="0" w:space="0" w:color="auto"/>
            <w:right w:val="none" w:sz="0" w:space="0" w:color="auto"/>
          </w:divBdr>
        </w:div>
        <w:div w:id="1069301814">
          <w:marLeft w:val="1800"/>
          <w:marRight w:val="0"/>
          <w:marTop w:val="77"/>
          <w:marBottom w:val="0"/>
          <w:divBdr>
            <w:top w:val="none" w:sz="0" w:space="0" w:color="auto"/>
            <w:left w:val="none" w:sz="0" w:space="0" w:color="auto"/>
            <w:bottom w:val="none" w:sz="0" w:space="0" w:color="auto"/>
            <w:right w:val="none" w:sz="0" w:space="0" w:color="auto"/>
          </w:divBdr>
        </w:div>
        <w:div w:id="369233416">
          <w:marLeft w:val="1166"/>
          <w:marRight w:val="0"/>
          <w:marTop w:val="96"/>
          <w:marBottom w:val="0"/>
          <w:divBdr>
            <w:top w:val="none" w:sz="0" w:space="0" w:color="auto"/>
            <w:left w:val="none" w:sz="0" w:space="0" w:color="auto"/>
            <w:bottom w:val="none" w:sz="0" w:space="0" w:color="auto"/>
            <w:right w:val="none" w:sz="0" w:space="0" w:color="auto"/>
          </w:divBdr>
        </w:div>
        <w:div w:id="841241952">
          <w:marLeft w:val="1800"/>
          <w:marRight w:val="0"/>
          <w:marTop w:val="77"/>
          <w:marBottom w:val="0"/>
          <w:divBdr>
            <w:top w:val="none" w:sz="0" w:space="0" w:color="auto"/>
            <w:left w:val="none" w:sz="0" w:space="0" w:color="auto"/>
            <w:bottom w:val="none" w:sz="0" w:space="0" w:color="auto"/>
            <w:right w:val="none" w:sz="0" w:space="0" w:color="auto"/>
          </w:divBdr>
        </w:div>
        <w:div w:id="233859428">
          <w:marLeft w:val="1800"/>
          <w:marRight w:val="0"/>
          <w:marTop w:val="77"/>
          <w:marBottom w:val="0"/>
          <w:divBdr>
            <w:top w:val="none" w:sz="0" w:space="0" w:color="auto"/>
            <w:left w:val="none" w:sz="0" w:space="0" w:color="auto"/>
            <w:bottom w:val="none" w:sz="0" w:space="0" w:color="auto"/>
            <w:right w:val="none" w:sz="0" w:space="0" w:color="auto"/>
          </w:divBdr>
        </w:div>
        <w:div w:id="700595690">
          <w:marLeft w:val="547"/>
          <w:marRight w:val="0"/>
          <w:marTop w:val="192"/>
          <w:marBottom w:val="0"/>
          <w:divBdr>
            <w:top w:val="none" w:sz="0" w:space="0" w:color="auto"/>
            <w:left w:val="none" w:sz="0" w:space="0" w:color="auto"/>
            <w:bottom w:val="none" w:sz="0" w:space="0" w:color="auto"/>
            <w:right w:val="none" w:sz="0" w:space="0" w:color="auto"/>
          </w:divBdr>
        </w:div>
        <w:div w:id="381364404">
          <w:marLeft w:val="547"/>
          <w:marRight w:val="0"/>
          <w:marTop w:val="96"/>
          <w:marBottom w:val="0"/>
          <w:divBdr>
            <w:top w:val="none" w:sz="0" w:space="0" w:color="auto"/>
            <w:left w:val="none" w:sz="0" w:space="0" w:color="auto"/>
            <w:bottom w:val="none" w:sz="0" w:space="0" w:color="auto"/>
            <w:right w:val="none" w:sz="0" w:space="0" w:color="auto"/>
          </w:divBdr>
        </w:div>
        <w:div w:id="1911848537">
          <w:marLeft w:val="1166"/>
          <w:marRight w:val="0"/>
          <w:marTop w:val="86"/>
          <w:marBottom w:val="0"/>
          <w:divBdr>
            <w:top w:val="none" w:sz="0" w:space="0" w:color="auto"/>
            <w:left w:val="none" w:sz="0" w:space="0" w:color="auto"/>
            <w:bottom w:val="none" w:sz="0" w:space="0" w:color="auto"/>
            <w:right w:val="none" w:sz="0" w:space="0" w:color="auto"/>
          </w:divBdr>
        </w:div>
        <w:div w:id="839540358">
          <w:marLeft w:val="1800"/>
          <w:marRight w:val="0"/>
          <w:marTop w:val="77"/>
          <w:marBottom w:val="0"/>
          <w:divBdr>
            <w:top w:val="none" w:sz="0" w:space="0" w:color="auto"/>
            <w:left w:val="none" w:sz="0" w:space="0" w:color="auto"/>
            <w:bottom w:val="none" w:sz="0" w:space="0" w:color="auto"/>
            <w:right w:val="none" w:sz="0" w:space="0" w:color="auto"/>
          </w:divBdr>
        </w:div>
        <w:div w:id="959916088">
          <w:marLeft w:val="1800"/>
          <w:marRight w:val="0"/>
          <w:marTop w:val="77"/>
          <w:marBottom w:val="0"/>
          <w:divBdr>
            <w:top w:val="none" w:sz="0" w:space="0" w:color="auto"/>
            <w:left w:val="none" w:sz="0" w:space="0" w:color="auto"/>
            <w:bottom w:val="none" w:sz="0" w:space="0" w:color="auto"/>
            <w:right w:val="none" w:sz="0" w:space="0" w:color="auto"/>
          </w:divBdr>
        </w:div>
        <w:div w:id="1047023874">
          <w:marLeft w:val="1800"/>
          <w:marRight w:val="0"/>
          <w:marTop w:val="77"/>
          <w:marBottom w:val="0"/>
          <w:divBdr>
            <w:top w:val="none" w:sz="0" w:space="0" w:color="auto"/>
            <w:left w:val="none" w:sz="0" w:space="0" w:color="auto"/>
            <w:bottom w:val="none" w:sz="0" w:space="0" w:color="auto"/>
            <w:right w:val="none" w:sz="0" w:space="0" w:color="auto"/>
          </w:divBdr>
        </w:div>
        <w:div w:id="227113490">
          <w:marLeft w:val="1166"/>
          <w:marRight w:val="0"/>
          <w:marTop w:val="96"/>
          <w:marBottom w:val="0"/>
          <w:divBdr>
            <w:top w:val="none" w:sz="0" w:space="0" w:color="auto"/>
            <w:left w:val="none" w:sz="0" w:space="0" w:color="auto"/>
            <w:bottom w:val="none" w:sz="0" w:space="0" w:color="auto"/>
            <w:right w:val="none" w:sz="0" w:space="0" w:color="auto"/>
          </w:divBdr>
        </w:div>
        <w:div w:id="597712724">
          <w:marLeft w:val="1800"/>
          <w:marRight w:val="0"/>
          <w:marTop w:val="77"/>
          <w:marBottom w:val="0"/>
          <w:divBdr>
            <w:top w:val="none" w:sz="0" w:space="0" w:color="auto"/>
            <w:left w:val="none" w:sz="0" w:space="0" w:color="auto"/>
            <w:bottom w:val="none" w:sz="0" w:space="0" w:color="auto"/>
            <w:right w:val="none" w:sz="0" w:space="0" w:color="auto"/>
          </w:divBdr>
        </w:div>
        <w:div w:id="812598318">
          <w:marLeft w:val="1800"/>
          <w:marRight w:val="0"/>
          <w:marTop w:val="77"/>
          <w:marBottom w:val="0"/>
          <w:divBdr>
            <w:top w:val="none" w:sz="0" w:space="0" w:color="auto"/>
            <w:left w:val="none" w:sz="0" w:space="0" w:color="auto"/>
            <w:bottom w:val="none" w:sz="0" w:space="0" w:color="auto"/>
            <w:right w:val="none" w:sz="0" w:space="0" w:color="auto"/>
          </w:divBdr>
        </w:div>
      </w:divsChild>
    </w:div>
    <w:div w:id="713889115">
      <w:bodyDiv w:val="1"/>
      <w:marLeft w:val="0"/>
      <w:marRight w:val="0"/>
      <w:marTop w:val="0"/>
      <w:marBottom w:val="0"/>
      <w:divBdr>
        <w:top w:val="none" w:sz="0" w:space="0" w:color="auto"/>
        <w:left w:val="none" w:sz="0" w:space="0" w:color="auto"/>
        <w:bottom w:val="none" w:sz="0" w:space="0" w:color="auto"/>
        <w:right w:val="none" w:sz="0" w:space="0" w:color="auto"/>
      </w:divBdr>
      <w:divsChild>
        <w:div w:id="1016232617">
          <w:marLeft w:val="1166"/>
          <w:marRight w:val="0"/>
          <w:marTop w:val="91"/>
          <w:marBottom w:val="0"/>
          <w:divBdr>
            <w:top w:val="none" w:sz="0" w:space="0" w:color="auto"/>
            <w:left w:val="none" w:sz="0" w:space="0" w:color="auto"/>
            <w:bottom w:val="none" w:sz="0" w:space="0" w:color="auto"/>
            <w:right w:val="none" w:sz="0" w:space="0" w:color="auto"/>
          </w:divBdr>
        </w:div>
        <w:div w:id="1391610074">
          <w:marLeft w:val="1166"/>
          <w:marRight w:val="0"/>
          <w:marTop w:val="91"/>
          <w:marBottom w:val="0"/>
          <w:divBdr>
            <w:top w:val="none" w:sz="0" w:space="0" w:color="auto"/>
            <w:left w:val="none" w:sz="0" w:space="0" w:color="auto"/>
            <w:bottom w:val="none" w:sz="0" w:space="0" w:color="auto"/>
            <w:right w:val="none" w:sz="0" w:space="0" w:color="auto"/>
          </w:divBdr>
        </w:div>
        <w:div w:id="77674926">
          <w:marLeft w:val="1800"/>
          <w:marRight w:val="0"/>
          <w:marTop w:val="86"/>
          <w:marBottom w:val="0"/>
          <w:divBdr>
            <w:top w:val="none" w:sz="0" w:space="0" w:color="auto"/>
            <w:left w:val="none" w:sz="0" w:space="0" w:color="auto"/>
            <w:bottom w:val="none" w:sz="0" w:space="0" w:color="auto"/>
            <w:right w:val="none" w:sz="0" w:space="0" w:color="auto"/>
          </w:divBdr>
        </w:div>
        <w:div w:id="475339619">
          <w:marLeft w:val="1800"/>
          <w:marRight w:val="0"/>
          <w:marTop w:val="86"/>
          <w:marBottom w:val="0"/>
          <w:divBdr>
            <w:top w:val="none" w:sz="0" w:space="0" w:color="auto"/>
            <w:left w:val="none" w:sz="0" w:space="0" w:color="auto"/>
            <w:bottom w:val="none" w:sz="0" w:space="0" w:color="auto"/>
            <w:right w:val="none" w:sz="0" w:space="0" w:color="auto"/>
          </w:divBdr>
        </w:div>
      </w:divsChild>
    </w:div>
    <w:div w:id="713964646">
      <w:bodyDiv w:val="1"/>
      <w:marLeft w:val="0"/>
      <w:marRight w:val="0"/>
      <w:marTop w:val="0"/>
      <w:marBottom w:val="0"/>
      <w:divBdr>
        <w:top w:val="none" w:sz="0" w:space="0" w:color="auto"/>
        <w:left w:val="none" w:sz="0" w:space="0" w:color="auto"/>
        <w:bottom w:val="none" w:sz="0" w:space="0" w:color="auto"/>
        <w:right w:val="none" w:sz="0" w:space="0" w:color="auto"/>
      </w:divBdr>
    </w:div>
    <w:div w:id="715929290">
      <w:bodyDiv w:val="1"/>
      <w:marLeft w:val="0"/>
      <w:marRight w:val="0"/>
      <w:marTop w:val="0"/>
      <w:marBottom w:val="0"/>
      <w:divBdr>
        <w:top w:val="none" w:sz="0" w:space="0" w:color="auto"/>
        <w:left w:val="none" w:sz="0" w:space="0" w:color="auto"/>
        <w:bottom w:val="none" w:sz="0" w:space="0" w:color="auto"/>
        <w:right w:val="none" w:sz="0" w:space="0" w:color="auto"/>
      </w:divBdr>
      <w:divsChild>
        <w:div w:id="2088263233">
          <w:marLeft w:val="547"/>
          <w:marRight w:val="0"/>
          <w:marTop w:val="96"/>
          <w:marBottom w:val="0"/>
          <w:divBdr>
            <w:top w:val="none" w:sz="0" w:space="0" w:color="auto"/>
            <w:left w:val="none" w:sz="0" w:space="0" w:color="auto"/>
            <w:bottom w:val="none" w:sz="0" w:space="0" w:color="auto"/>
            <w:right w:val="none" w:sz="0" w:space="0" w:color="auto"/>
          </w:divBdr>
        </w:div>
        <w:div w:id="1105729774">
          <w:marLeft w:val="1166"/>
          <w:marRight w:val="0"/>
          <w:marTop w:val="86"/>
          <w:marBottom w:val="0"/>
          <w:divBdr>
            <w:top w:val="none" w:sz="0" w:space="0" w:color="auto"/>
            <w:left w:val="none" w:sz="0" w:space="0" w:color="auto"/>
            <w:bottom w:val="none" w:sz="0" w:space="0" w:color="auto"/>
            <w:right w:val="none" w:sz="0" w:space="0" w:color="auto"/>
          </w:divBdr>
        </w:div>
        <w:div w:id="253057434">
          <w:marLeft w:val="1166"/>
          <w:marRight w:val="0"/>
          <w:marTop w:val="86"/>
          <w:marBottom w:val="0"/>
          <w:divBdr>
            <w:top w:val="none" w:sz="0" w:space="0" w:color="auto"/>
            <w:left w:val="none" w:sz="0" w:space="0" w:color="auto"/>
            <w:bottom w:val="none" w:sz="0" w:space="0" w:color="auto"/>
            <w:right w:val="none" w:sz="0" w:space="0" w:color="auto"/>
          </w:divBdr>
        </w:div>
        <w:div w:id="723793946">
          <w:marLeft w:val="547"/>
          <w:marRight w:val="0"/>
          <w:marTop w:val="96"/>
          <w:marBottom w:val="0"/>
          <w:divBdr>
            <w:top w:val="none" w:sz="0" w:space="0" w:color="auto"/>
            <w:left w:val="none" w:sz="0" w:space="0" w:color="auto"/>
            <w:bottom w:val="none" w:sz="0" w:space="0" w:color="auto"/>
            <w:right w:val="none" w:sz="0" w:space="0" w:color="auto"/>
          </w:divBdr>
        </w:div>
        <w:div w:id="1793936546">
          <w:marLeft w:val="1166"/>
          <w:marRight w:val="0"/>
          <w:marTop w:val="86"/>
          <w:marBottom w:val="0"/>
          <w:divBdr>
            <w:top w:val="none" w:sz="0" w:space="0" w:color="auto"/>
            <w:left w:val="none" w:sz="0" w:space="0" w:color="auto"/>
            <w:bottom w:val="none" w:sz="0" w:space="0" w:color="auto"/>
            <w:right w:val="none" w:sz="0" w:space="0" w:color="auto"/>
          </w:divBdr>
        </w:div>
        <w:div w:id="456794972">
          <w:marLeft w:val="1166"/>
          <w:marRight w:val="0"/>
          <w:marTop w:val="86"/>
          <w:marBottom w:val="0"/>
          <w:divBdr>
            <w:top w:val="none" w:sz="0" w:space="0" w:color="auto"/>
            <w:left w:val="none" w:sz="0" w:space="0" w:color="auto"/>
            <w:bottom w:val="none" w:sz="0" w:space="0" w:color="auto"/>
            <w:right w:val="none" w:sz="0" w:space="0" w:color="auto"/>
          </w:divBdr>
        </w:div>
        <w:div w:id="788016542">
          <w:marLeft w:val="547"/>
          <w:marRight w:val="0"/>
          <w:marTop w:val="96"/>
          <w:marBottom w:val="0"/>
          <w:divBdr>
            <w:top w:val="none" w:sz="0" w:space="0" w:color="auto"/>
            <w:left w:val="none" w:sz="0" w:space="0" w:color="auto"/>
            <w:bottom w:val="none" w:sz="0" w:space="0" w:color="auto"/>
            <w:right w:val="none" w:sz="0" w:space="0" w:color="auto"/>
          </w:divBdr>
        </w:div>
        <w:div w:id="687878758">
          <w:marLeft w:val="1166"/>
          <w:marRight w:val="0"/>
          <w:marTop w:val="86"/>
          <w:marBottom w:val="0"/>
          <w:divBdr>
            <w:top w:val="none" w:sz="0" w:space="0" w:color="auto"/>
            <w:left w:val="none" w:sz="0" w:space="0" w:color="auto"/>
            <w:bottom w:val="none" w:sz="0" w:space="0" w:color="auto"/>
            <w:right w:val="none" w:sz="0" w:space="0" w:color="auto"/>
          </w:divBdr>
        </w:div>
        <w:div w:id="1200165165">
          <w:marLeft w:val="1800"/>
          <w:marRight w:val="0"/>
          <w:marTop w:val="67"/>
          <w:marBottom w:val="0"/>
          <w:divBdr>
            <w:top w:val="none" w:sz="0" w:space="0" w:color="auto"/>
            <w:left w:val="none" w:sz="0" w:space="0" w:color="auto"/>
            <w:bottom w:val="none" w:sz="0" w:space="0" w:color="auto"/>
            <w:right w:val="none" w:sz="0" w:space="0" w:color="auto"/>
          </w:divBdr>
        </w:div>
        <w:div w:id="268321617">
          <w:marLeft w:val="1800"/>
          <w:marRight w:val="0"/>
          <w:marTop w:val="67"/>
          <w:marBottom w:val="0"/>
          <w:divBdr>
            <w:top w:val="none" w:sz="0" w:space="0" w:color="auto"/>
            <w:left w:val="none" w:sz="0" w:space="0" w:color="auto"/>
            <w:bottom w:val="none" w:sz="0" w:space="0" w:color="auto"/>
            <w:right w:val="none" w:sz="0" w:space="0" w:color="auto"/>
          </w:divBdr>
        </w:div>
        <w:div w:id="1849060871">
          <w:marLeft w:val="547"/>
          <w:marRight w:val="0"/>
          <w:marTop w:val="96"/>
          <w:marBottom w:val="0"/>
          <w:divBdr>
            <w:top w:val="none" w:sz="0" w:space="0" w:color="auto"/>
            <w:left w:val="none" w:sz="0" w:space="0" w:color="auto"/>
            <w:bottom w:val="none" w:sz="0" w:space="0" w:color="auto"/>
            <w:right w:val="none" w:sz="0" w:space="0" w:color="auto"/>
          </w:divBdr>
        </w:div>
      </w:divsChild>
    </w:div>
    <w:div w:id="725372961">
      <w:bodyDiv w:val="1"/>
      <w:marLeft w:val="0"/>
      <w:marRight w:val="0"/>
      <w:marTop w:val="0"/>
      <w:marBottom w:val="0"/>
      <w:divBdr>
        <w:top w:val="none" w:sz="0" w:space="0" w:color="auto"/>
        <w:left w:val="none" w:sz="0" w:space="0" w:color="auto"/>
        <w:bottom w:val="none" w:sz="0" w:space="0" w:color="auto"/>
        <w:right w:val="none" w:sz="0" w:space="0" w:color="auto"/>
      </w:divBdr>
      <w:divsChild>
        <w:div w:id="1245527104">
          <w:marLeft w:val="547"/>
          <w:marRight w:val="0"/>
          <w:marTop w:val="115"/>
          <w:marBottom w:val="0"/>
          <w:divBdr>
            <w:top w:val="none" w:sz="0" w:space="0" w:color="auto"/>
            <w:left w:val="none" w:sz="0" w:space="0" w:color="auto"/>
            <w:bottom w:val="none" w:sz="0" w:space="0" w:color="auto"/>
            <w:right w:val="none" w:sz="0" w:space="0" w:color="auto"/>
          </w:divBdr>
        </w:div>
        <w:div w:id="1686983467">
          <w:marLeft w:val="547"/>
          <w:marRight w:val="0"/>
          <w:marTop w:val="115"/>
          <w:marBottom w:val="0"/>
          <w:divBdr>
            <w:top w:val="none" w:sz="0" w:space="0" w:color="auto"/>
            <w:left w:val="none" w:sz="0" w:space="0" w:color="auto"/>
            <w:bottom w:val="none" w:sz="0" w:space="0" w:color="auto"/>
            <w:right w:val="none" w:sz="0" w:space="0" w:color="auto"/>
          </w:divBdr>
        </w:div>
        <w:div w:id="1436707982">
          <w:marLeft w:val="547"/>
          <w:marRight w:val="0"/>
          <w:marTop w:val="115"/>
          <w:marBottom w:val="0"/>
          <w:divBdr>
            <w:top w:val="none" w:sz="0" w:space="0" w:color="auto"/>
            <w:left w:val="none" w:sz="0" w:space="0" w:color="auto"/>
            <w:bottom w:val="none" w:sz="0" w:space="0" w:color="auto"/>
            <w:right w:val="none" w:sz="0" w:space="0" w:color="auto"/>
          </w:divBdr>
        </w:div>
      </w:divsChild>
    </w:div>
    <w:div w:id="759180501">
      <w:bodyDiv w:val="1"/>
      <w:marLeft w:val="0"/>
      <w:marRight w:val="0"/>
      <w:marTop w:val="0"/>
      <w:marBottom w:val="0"/>
      <w:divBdr>
        <w:top w:val="none" w:sz="0" w:space="0" w:color="auto"/>
        <w:left w:val="none" w:sz="0" w:space="0" w:color="auto"/>
        <w:bottom w:val="none" w:sz="0" w:space="0" w:color="auto"/>
        <w:right w:val="none" w:sz="0" w:space="0" w:color="auto"/>
      </w:divBdr>
      <w:divsChild>
        <w:div w:id="1880700158">
          <w:marLeft w:val="1166"/>
          <w:marRight w:val="0"/>
          <w:marTop w:val="0"/>
          <w:marBottom w:val="0"/>
          <w:divBdr>
            <w:top w:val="none" w:sz="0" w:space="0" w:color="auto"/>
            <w:left w:val="none" w:sz="0" w:space="0" w:color="auto"/>
            <w:bottom w:val="none" w:sz="0" w:space="0" w:color="auto"/>
            <w:right w:val="none" w:sz="0" w:space="0" w:color="auto"/>
          </w:divBdr>
        </w:div>
        <w:div w:id="513494917">
          <w:marLeft w:val="1166"/>
          <w:marRight w:val="0"/>
          <w:marTop w:val="0"/>
          <w:marBottom w:val="0"/>
          <w:divBdr>
            <w:top w:val="none" w:sz="0" w:space="0" w:color="auto"/>
            <w:left w:val="none" w:sz="0" w:space="0" w:color="auto"/>
            <w:bottom w:val="none" w:sz="0" w:space="0" w:color="auto"/>
            <w:right w:val="none" w:sz="0" w:space="0" w:color="auto"/>
          </w:divBdr>
        </w:div>
        <w:div w:id="663699621">
          <w:marLeft w:val="1166"/>
          <w:marRight w:val="0"/>
          <w:marTop w:val="0"/>
          <w:marBottom w:val="0"/>
          <w:divBdr>
            <w:top w:val="none" w:sz="0" w:space="0" w:color="auto"/>
            <w:left w:val="none" w:sz="0" w:space="0" w:color="auto"/>
            <w:bottom w:val="none" w:sz="0" w:space="0" w:color="auto"/>
            <w:right w:val="none" w:sz="0" w:space="0" w:color="auto"/>
          </w:divBdr>
        </w:div>
        <w:div w:id="21053388">
          <w:marLeft w:val="1886"/>
          <w:marRight w:val="0"/>
          <w:marTop w:val="0"/>
          <w:marBottom w:val="0"/>
          <w:divBdr>
            <w:top w:val="none" w:sz="0" w:space="0" w:color="auto"/>
            <w:left w:val="none" w:sz="0" w:space="0" w:color="auto"/>
            <w:bottom w:val="none" w:sz="0" w:space="0" w:color="auto"/>
            <w:right w:val="none" w:sz="0" w:space="0" w:color="auto"/>
          </w:divBdr>
        </w:div>
        <w:div w:id="379787159">
          <w:marLeft w:val="1166"/>
          <w:marRight w:val="0"/>
          <w:marTop w:val="0"/>
          <w:marBottom w:val="0"/>
          <w:divBdr>
            <w:top w:val="none" w:sz="0" w:space="0" w:color="auto"/>
            <w:left w:val="none" w:sz="0" w:space="0" w:color="auto"/>
            <w:bottom w:val="none" w:sz="0" w:space="0" w:color="auto"/>
            <w:right w:val="none" w:sz="0" w:space="0" w:color="auto"/>
          </w:divBdr>
        </w:div>
        <w:div w:id="1344430424">
          <w:marLeft w:val="1886"/>
          <w:marRight w:val="0"/>
          <w:marTop w:val="0"/>
          <w:marBottom w:val="0"/>
          <w:divBdr>
            <w:top w:val="none" w:sz="0" w:space="0" w:color="auto"/>
            <w:left w:val="none" w:sz="0" w:space="0" w:color="auto"/>
            <w:bottom w:val="none" w:sz="0" w:space="0" w:color="auto"/>
            <w:right w:val="none" w:sz="0" w:space="0" w:color="auto"/>
          </w:divBdr>
        </w:div>
        <w:div w:id="140773248">
          <w:marLeft w:val="1166"/>
          <w:marRight w:val="0"/>
          <w:marTop w:val="0"/>
          <w:marBottom w:val="0"/>
          <w:divBdr>
            <w:top w:val="none" w:sz="0" w:space="0" w:color="auto"/>
            <w:left w:val="none" w:sz="0" w:space="0" w:color="auto"/>
            <w:bottom w:val="none" w:sz="0" w:space="0" w:color="auto"/>
            <w:right w:val="none" w:sz="0" w:space="0" w:color="auto"/>
          </w:divBdr>
        </w:div>
        <w:div w:id="1467315661">
          <w:marLeft w:val="1886"/>
          <w:marRight w:val="0"/>
          <w:marTop w:val="0"/>
          <w:marBottom w:val="0"/>
          <w:divBdr>
            <w:top w:val="none" w:sz="0" w:space="0" w:color="auto"/>
            <w:left w:val="none" w:sz="0" w:space="0" w:color="auto"/>
            <w:bottom w:val="none" w:sz="0" w:space="0" w:color="auto"/>
            <w:right w:val="none" w:sz="0" w:space="0" w:color="auto"/>
          </w:divBdr>
        </w:div>
        <w:div w:id="2042851909">
          <w:marLeft w:val="1166"/>
          <w:marRight w:val="0"/>
          <w:marTop w:val="0"/>
          <w:marBottom w:val="0"/>
          <w:divBdr>
            <w:top w:val="none" w:sz="0" w:space="0" w:color="auto"/>
            <w:left w:val="none" w:sz="0" w:space="0" w:color="auto"/>
            <w:bottom w:val="none" w:sz="0" w:space="0" w:color="auto"/>
            <w:right w:val="none" w:sz="0" w:space="0" w:color="auto"/>
          </w:divBdr>
        </w:div>
        <w:div w:id="1353534459">
          <w:marLeft w:val="1886"/>
          <w:marRight w:val="0"/>
          <w:marTop w:val="0"/>
          <w:marBottom w:val="0"/>
          <w:divBdr>
            <w:top w:val="none" w:sz="0" w:space="0" w:color="auto"/>
            <w:left w:val="none" w:sz="0" w:space="0" w:color="auto"/>
            <w:bottom w:val="none" w:sz="0" w:space="0" w:color="auto"/>
            <w:right w:val="none" w:sz="0" w:space="0" w:color="auto"/>
          </w:divBdr>
        </w:div>
        <w:div w:id="1375809500">
          <w:marLeft w:val="1886"/>
          <w:marRight w:val="0"/>
          <w:marTop w:val="0"/>
          <w:marBottom w:val="0"/>
          <w:divBdr>
            <w:top w:val="none" w:sz="0" w:space="0" w:color="auto"/>
            <w:left w:val="none" w:sz="0" w:space="0" w:color="auto"/>
            <w:bottom w:val="none" w:sz="0" w:space="0" w:color="auto"/>
            <w:right w:val="none" w:sz="0" w:space="0" w:color="auto"/>
          </w:divBdr>
        </w:div>
      </w:divsChild>
    </w:div>
    <w:div w:id="775826508">
      <w:bodyDiv w:val="1"/>
      <w:marLeft w:val="0"/>
      <w:marRight w:val="0"/>
      <w:marTop w:val="0"/>
      <w:marBottom w:val="0"/>
      <w:divBdr>
        <w:top w:val="none" w:sz="0" w:space="0" w:color="auto"/>
        <w:left w:val="none" w:sz="0" w:space="0" w:color="auto"/>
        <w:bottom w:val="none" w:sz="0" w:space="0" w:color="auto"/>
        <w:right w:val="none" w:sz="0" w:space="0" w:color="auto"/>
      </w:divBdr>
      <w:divsChild>
        <w:div w:id="1150823986">
          <w:marLeft w:val="547"/>
          <w:marRight w:val="0"/>
          <w:marTop w:val="86"/>
          <w:marBottom w:val="0"/>
          <w:divBdr>
            <w:top w:val="none" w:sz="0" w:space="0" w:color="auto"/>
            <w:left w:val="none" w:sz="0" w:space="0" w:color="auto"/>
            <w:bottom w:val="none" w:sz="0" w:space="0" w:color="auto"/>
            <w:right w:val="none" w:sz="0" w:space="0" w:color="auto"/>
          </w:divBdr>
        </w:div>
        <w:div w:id="217203827">
          <w:marLeft w:val="1166"/>
          <w:marRight w:val="0"/>
          <w:marTop w:val="67"/>
          <w:marBottom w:val="0"/>
          <w:divBdr>
            <w:top w:val="none" w:sz="0" w:space="0" w:color="auto"/>
            <w:left w:val="none" w:sz="0" w:space="0" w:color="auto"/>
            <w:bottom w:val="none" w:sz="0" w:space="0" w:color="auto"/>
            <w:right w:val="none" w:sz="0" w:space="0" w:color="auto"/>
          </w:divBdr>
        </w:div>
        <w:div w:id="379986288">
          <w:marLeft w:val="1166"/>
          <w:marRight w:val="0"/>
          <w:marTop w:val="67"/>
          <w:marBottom w:val="0"/>
          <w:divBdr>
            <w:top w:val="none" w:sz="0" w:space="0" w:color="auto"/>
            <w:left w:val="none" w:sz="0" w:space="0" w:color="auto"/>
            <w:bottom w:val="none" w:sz="0" w:space="0" w:color="auto"/>
            <w:right w:val="none" w:sz="0" w:space="0" w:color="auto"/>
          </w:divBdr>
        </w:div>
        <w:div w:id="1164126548">
          <w:marLeft w:val="547"/>
          <w:marRight w:val="0"/>
          <w:marTop w:val="77"/>
          <w:marBottom w:val="0"/>
          <w:divBdr>
            <w:top w:val="none" w:sz="0" w:space="0" w:color="auto"/>
            <w:left w:val="none" w:sz="0" w:space="0" w:color="auto"/>
            <w:bottom w:val="none" w:sz="0" w:space="0" w:color="auto"/>
            <w:right w:val="none" w:sz="0" w:space="0" w:color="auto"/>
          </w:divBdr>
        </w:div>
        <w:div w:id="525099746">
          <w:marLeft w:val="1166"/>
          <w:marRight w:val="0"/>
          <w:marTop w:val="58"/>
          <w:marBottom w:val="0"/>
          <w:divBdr>
            <w:top w:val="none" w:sz="0" w:space="0" w:color="auto"/>
            <w:left w:val="none" w:sz="0" w:space="0" w:color="auto"/>
            <w:bottom w:val="none" w:sz="0" w:space="0" w:color="auto"/>
            <w:right w:val="none" w:sz="0" w:space="0" w:color="auto"/>
          </w:divBdr>
        </w:div>
        <w:div w:id="1259673811">
          <w:marLeft w:val="1166"/>
          <w:marRight w:val="0"/>
          <w:marTop w:val="58"/>
          <w:marBottom w:val="0"/>
          <w:divBdr>
            <w:top w:val="none" w:sz="0" w:space="0" w:color="auto"/>
            <w:left w:val="none" w:sz="0" w:space="0" w:color="auto"/>
            <w:bottom w:val="none" w:sz="0" w:space="0" w:color="auto"/>
            <w:right w:val="none" w:sz="0" w:space="0" w:color="auto"/>
          </w:divBdr>
        </w:div>
        <w:div w:id="141891946">
          <w:marLeft w:val="547"/>
          <w:marRight w:val="0"/>
          <w:marTop w:val="77"/>
          <w:marBottom w:val="0"/>
          <w:divBdr>
            <w:top w:val="none" w:sz="0" w:space="0" w:color="auto"/>
            <w:left w:val="none" w:sz="0" w:space="0" w:color="auto"/>
            <w:bottom w:val="none" w:sz="0" w:space="0" w:color="auto"/>
            <w:right w:val="none" w:sz="0" w:space="0" w:color="auto"/>
          </w:divBdr>
        </w:div>
        <w:div w:id="1762334929">
          <w:marLeft w:val="1166"/>
          <w:marRight w:val="0"/>
          <w:marTop w:val="58"/>
          <w:marBottom w:val="0"/>
          <w:divBdr>
            <w:top w:val="none" w:sz="0" w:space="0" w:color="auto"/>
            <w:left w:val="none" w:sz="0" w:space="0" w:color="auto"/>
            <w:bottom w:val="none" w:sz="0" w:space="0" w:color="auto"/>
            <w:right w:val="none" w:sz="0" w:space="0" w:color="auto"/>
          </w:divBdr>
        </w:div>
        <w:div w:id="1677607627">
          <w:marLeft w:val="547"/>
          <w:marRight w:val="0"/>
          <w:marTop w:val="77"/>
          <w:marBottom w:val="0"/>
          <w:divBdr>
            <w:top w:val="none" w:sz="0" w:space="0" w:color="auto"/>
            <w:left w:val="none" w:sz="0" w:space="0" w:color="auto"/>
            <w:bottom w:val="none" w:sz="0" w:space="0" w:color="auto"/>
            <w:right w:val="none" w:sz="0" w:space="0" w:color="auto"/>
          </w:divBdr>
        </w:div>
        <w:div w:id="15887824">
          <w:marLeft w:val="1166"/>
          <w:marRight w:val="0"/>
          <w:marTop w:val="58"/>
          <w:marBottom w:val="0"/>
          <w:divBdr>
            <w:top w:val="none" w:sz="0" w:space="0" w:color="auto"/>
            <w:left w:val="none" w:sz="0" w:space="0" w:color="auto"/>
            <w:bottom w:val="none" w:sz="0" w:space="0" w:color="auto"/>
            <w:right w:val="none" w:sz="0" w:space="0" w:color="auto"/>
          </w:divBdr>
        </w:div>
        <w:div w:id="489292254">
          <w:marLeft w:val="1800"/>
          <w:marRight w:val="0"/>
          <w:marTop w:val="43"/>
          <w:marBottom w:val="0"/>
          <w:divBdr>
            <w:top w:val="none" w:sz="0" w:space="0" w:color="auto"/>
            <w:left w:val="none" w:sz="0" w:space="0" w:color="auto"/>
            <w:bottom w:val="none" w:sz="0" w:space="0" w:color="auto"/>
            <w:right w:val="none" w:sz="0" w:space="0" w:color="auto"/>
          </w:divBdr>
        </w:div>
        <w:div w:id="107237939">
          <w:marLeft w:val="1166"/>
          <w:marRight w:val="0"/>
          <w:marTop w:val="58"/>
          <w:marBottom w:val="0"/>
          <w:divBdr>
            <w:top w:val="none" w:sz="0" w:space="0" w:color="auto"/>
            <w:left w:val="none" w:sz="0" w:space="0" w:color="auto"/>
            <w:bottom w:val="none" w:sz="0" w:space="0" w:color="auto"/>
            <w:right w:val="none" w:sz="0" w:space="0" w:color="auto"/>
          </w:divBdr>
        </w:div>
        <w:div w:id="168253341">
          <w:marLeft w:val="1166"/>
          <w:marRight w:val="0"/>
          <w:marTop w:val="58"/>
          <w:marBottom w:val="0"/>
          <w:divBdr>
            <w:top w:val="none" w:sz="0" w:space="0" w:color="auto"/>
            <w:left w:val="none" w:sz="0" w:space="0" w:color="auto"/>
            <w:bottom w:val="none" w:sz="0" w:space="0" w:color="auto"/>
            <w:right w:val="none" w:sz="0" w:space="0" w:color="auto"/>
          </w:divBdr>
        </w:div>
        <w:div w:id="140313493">
          <w:marLeft w:val="1166"/>
          <w:marRight w:val="0"/>
          <w:marTop w:val="58"/>
          <w:marBottom w:val="0"/>
          <w:divBdr>
            <w:top w:val="none" w:sz="0" w:space="0" w:color="auto"/>
            <w:left w:val="none" w:sz="0" w:space="0" w:color="auto"/>
            <w:bottom w:val="none" w:sz="0" w:space="0" w:color="auto"/>
            <w:right w:val="none" w:sz="0" w:space="0" w:color="auto"/>
          </w:divBdr>
        </w:div>
        <w:div w:id="2046059612">
          <w:marLeft w:val="1166"/>
          <w:marRight w:val="0"/>
          <w:marTop w:val="58"/>
          <w:marBottom w:val="0"/>
          <w:divBdr>
            <w:top w:val="none" w:sz="0" w:space="0" w:color="auto"/>
            <w:left w:val="none" w:sz="0" w:space="0" w:color="auto"/>
            <w:bottom w:val="none" w:sz="0" w:space="0" w:color="auto"/>
            <w:right w:val="none" w:sz="0" w:space="0" w:color="auto"/>
          </w:divBdr>
        </w:div>
        <w:div w:id="1872768176">
          <w:marLeft w:val="547"/>
          <w:marRight w:val="0"/>
          <w:marTop w:val="77"/>
          <w:marBottom w:val="0"/>
          <w:divBdr>
            <w:top w:val="none" w:sz="0" w:space="0" w:color="auto"/>
            <w:left w:val="none" w:sz="0" w:space="0" w:color="auto"/>
            <w:bottom w:val="none" w:sz="0" w:space="0" w:color="auto"/>
            <w:right w:val="none" w:sz="0" w:space="0" w:color="auto"/>
          </w:divBdr>
        </w:div>
        <w:div w:id="1886673976">
          <w:marLeft w:val="1166"/>
          <w:marRight w:val="0"/>
          <w:marTop w:val="58"/>
          <w:marBottom w:val="0"/>
          <w:divBdr>
            <w:top w:val="none" w:sz="0" w:space="0" w:color="auto"/>
            <w:left w:val="none" w:sz="0" w:space="0" w:color="auto"/>
            <w:bottom w:val="none" w:sz="0" w:space="0" w:color="auto"/>
            <w:right w:val="none" w:sz="0" w:space="0" w:color="auto"/>
          </w:divBdr>
        </w:div>
        <w:div w:id="1138494910">
          <w:marLeft w:val="1166"/>
          <w:marRight w:val="0"/>
          <w:marTop w:val="58"/>
          <w:marBottom w:val="0"/>
          <w:divBdr>
            <w:top w:val="none" w:sz="0" w:space="0" w:color="auto"/>
            <w:left w:val="none" w:sz="0" w:space="0" w:color="auto"/>
            <w:bottom w:val="none" w:sz="0" w:space="0" w:color="auto"/>
            <w:right w:val="none" w:sz="0" w:space="0" w:color="auto"/>
          </w:divBdr>
        </w:div>
      </w:divsChild>
    </w:div>
    <w:div w:id="782001497">
      <w:bodyDiv w:val="1"/>
      <w:marLeft w:val="0"/>
      <w:marRight w:val="0"/>
      <w:marTop w:val="0"/>
      <w:marBottom w:val="0"/>
      <w:divBdr>
        <w:top w:val="none" w:sz="0" w:space="0" w:color="auto"/>
        <w:left w:val="none" w:sz="0" w:space="0" w:color="auto"/>
        <w:bottom w:val="none" w:sz="0" w:space="0" w:color="auto"/>
        <w:right w:val="none" w:sz="0" w:space="0" w:color="auto"/>
      </w:divBdr>
      <w:divsChild>
        <w:div w:id="1986936499">
          <w:marLeft w:val="1166"/>
          <w:marRight w:val="0"/>
          <w:marTop w:val="0"/>
          <w:marBottom w:val="0"/>
          <w:divBdr>
            <w:top w:val="none" w:sz="0" w:space="0" w:color="auto"/>
            <w:left w:val="none" w:sz="0" w:space="0" w:color="auto"/>
            <w:bottom w:val="none" w:sz="0" w:space="0" w:color="auto"/>
            <w:right w:val="none" w:sz="0" w:space="0" w:color="auto"/>
          </w:divBdr>
        </w:div>
        <w:div w:id="1455252500">
          <w:marLeft w:val="1166"/>
          <w:marRight w:val="0"/>
          <w:marTop w:val="0"/>
          <w:marBottom w:val="0"/>
          <w:divBdr>
            <w:top w:val="none" w:sz="0" w:space="0" w:color="auto"/>
            <w:left w:val="none" w:sz="0" w:space="0" w:color="auto"/>
            <w:bottom w:val="none" w:sz="0" w:space="0" w:color="auto"/>
            <w:right w:val="none" w:sz="0" w:space="0" w:color="auto"/>
          </w:divBdr>
        </w:div>
        <w:div w:id="883906702">
          <w:marLeft w:val="1886"/>
          <w:marRight w:val="0"/>
          <w:marTop w:val="0"/>
          <w:marBottom w:val="0"/>
          <w:divBdr>
            <w:top w:val="none" w:sz="0" w:space="0" w:color="auto"/>
            <w:left w:val="none" w:sz="0" w:space="0" w:color="auto"/>
            <w:bottom w:val="none" w:sz="0" w:space="0" w:color="auto"/>
            <w:right w:val="none" w:sz="0" w:space="0" w:color="auto"/>
          </w:divBdr>
        </w:div>
        <w:div w:id="1337728135">
          <w:marLeft w:val="2606"/>
          <w:marRight w:val="0"/>
          <w:marTop w:val="0"/>
          <w:marBottom w:val="0"/>
          <w:divBdr>
            <w:top w:val="none" w:sz="0" w:space="0" w:color="auto"/>
            <w:left w:val="none" w:sz="0" w:space="0" w:color="auto"/>
            <w:bottom w:val="none" w:sz="0" w:space="0" w:color="auto"/>
            <w:right w:val="none" w:sz="0" w:space="0" w:color="auto"/>
          </w:divBdr>
        </w:div>
        <w:div w:id="1480725793">
          <w:marLeft w:val="3326"/>
          <w:marRight w:val="0"/>
          <w:marTop w:val="0"/>
          <w:marBottom w:val="0"/>
          <w:divBdr>
            <w:top w:val="none" w:sz="0" w:space="0" w:color="auto"/>
            <w:left w:val="none" w:sz="0" w:space="0" w:color="auto"/>
            <w:bottom w:val="none" w:sz="0" w:space="0" w:color="auto"/>
            <w:right w:val="none" w:sz="0" w:space="0" w:color="auto"/>
          </w:divBdr>
        </w:div>
        <w:div w:id="709956773">
          <w:marLeft w:val="2606"/>
          <w:marRight w:val="0"/>
          <w:marTop w:val="0"/>
          <w:marBottom w:val="0"/>
          <w:divBdr>
            <w:top w:val="none" w:sz="0" w:space="0" w:color="auto"/>
            <w:left w:val="none" w:sz="0" w:space="0" w:color="auto"/>
            <w:bottom w:val="none" w:sz="0" w:space="0" w:color="auto"/>
            <w:right w:val="none" w:sz="0" w:space="0" w:color="auto"/>
          </w:divBdr>
        </w:div>
        <w:div w:id="1927155739">
          <w:marLeft w:val="1166"/>
          <w:marRight w:val="0"/>
          <w:marTop w:val="0"/>
          <w:marBottom w:val="0"/>
          <w:divBdr>
            <w:top w:val="none" w:sz="0" w:space="0" w:color="auto"/>
            <w:left w:val="none" w:sz="0" w:space="0" w:color="auto"/>
            <w:bottom w:val="none" w:sz="0" w:space="0" w:color="auto"/>
            <w:right w:val="none" w:sz="0" w:space="0" w:color="auto"/>
          </w:divBdr>
        </w:div>
        <w:div w:id="579800124">
          <w:marLeft w:val="1886"/>
          <w:marRight w:val="0"/>
          <w:marTop w:val="0"/>
          <w:marBottom w:val="0"/>
          <w:divBdr>
            <w:top w:val="none" w:sz="0" w:space="0" w:color="auto"/>
            <w:left w:val="none" w:sz="0" w:space="0" w:color="auto"/>
            <w:bottom w:val="none" w:sz="0" w:space="0" w:color="auto"/>
            <w:right w:val="none" w:sz="0" w:space="0" w:color="auto"/>
          </w:divBdr>
        </w:div>
        <w:div w:id="1881284121">
          <w:marLeft w:val="1166"/>
          <w:marRight w:val="0"/>
          <w:marTop w:val="0"/>
          <w:marBottom w:val="0"/>
          <w:divBdr>
            <w:top w:val="none" w:sz="0" w:space="0" w:color="auto"/>
            <w:left w:val="none" w:sz="0" w:space="0" w:color="auto"/>
            <w:bottom w:val="none" w:sz="0" w:space="0" w:color="auto"/>
            <w:right w:val="none" w:sz="0" w:space="0" w:color="auto"/>
          </w:divBdr>
        </w:div>
      </w:divsChild>
    </w:div>
    <w:div w:id="785580369">
      <w:bodyDiv w:val="1"/>
      <w:marLeft w:val="0"/>
      <w:marRight w:val="0"/>
      <w:marTop w:val="0"/>
      <w:marBottom w:val="0"/>
      <w:divBdr>
        <w:top w:val="none" w:sz="0" w:space="0" w:color="auto"/>
        <w:left w:val="none" w:sz="0" w:space="0" w:color="auto"/>
        <w:bottom w:val="none" w:sz="0" w:space="0" w:color="auto"/>
        <w:right w:val="none" w:sz="0" w:space="0" w:color="auto"/>
      </w:divBdr>
      <w:divsChild>
        <w:div w:id="614023822">
          <w:marLeft w:val="547"/>
          <w:marRight w:val="0"/>
          <w:marTop w:val="91"/>
          <w:marBottom w:val="0"/>
          <w:divBdr>
            <w:top w:val="none" w:sz="0" w:space="0" w:color="auto"/>
            <w:left w:val="none" w:sz="0" w:space="0" w:color="auto"/>
            <w:bottom w:val="none" w:sz="0" w:space="0" w:color="auto"/>
            <w:right w:val="none" w:sz="0" w:space="0" w:color="auto"/>
          </w:divBdr>
        </w:div>
        <w:div w:id="1756583393">
          <w:marLeft w:val="547"/>
          <w:marRight w:val="0"/>
          <w:marTop w:val="91"/>
          <w:marBottom w:val="0"/>
          <w:divBdr>
            <w:top w:val="none" w:sz="0" w:space="0" w:color="auto"/>
            <w:left w:val="none" w:sz="0" w:space="0" w:color="auto"/>
            <w:bottom w:val="none" w:sz="0" w:space="0" w:color="auto"/>
            <w:right w:val="none" w:sz="0" w:space="0" w:color="auto"/>
          </w:divBdr>
        </w:div>
        <w:div w:id="1115171697">
          <w:marLeft w:val="1166"/>
          <w:marRight w:val="0"/>
          <w:marTop w:val="72"/>
          <w:marBottom w:val="0"/>
          <w:divBdr>
            <w:top w:val="none" w:sz="0" w:space="0" w:color="auto"/>
            <w:left w:val="none" w:sz="0" w:space="0" w:color="auto"/>
            <w:bottom w:val="none" w:sz="0" w:space="0" w:color="auto"/>
            <w:right w:val="none" w:sz="0" w:space="0" w:color="auto"/>
          </w:divBdr>
        </w:div>
        <w:div w:id="2037584823">
          <w:marLeft w:val="1166"/>
          <w:marRight w:val="0"/>
          <w:marTop w:val="72"/>
          <w:marBottom w:val="0"/>
          <w:divBdr>
            <w:top w:val="none" w:sz="0" w:space="0" w:color="auto"/>
            <w:left w:val="none" w:sz="0" w:space="0" w:color="auto"/>
            <w:bottom w:val="none" w:sz="0" w:space="0" w:color="auto"/>
            <w:right w:val="none" w:sz="0" w:space="0" w:color="auto"/>
          </w:divBdr>
        </w:div>
        <w:div w:id="124592016">
          <w:marLeft w:val="1800"/>
          <w:marRight w:val="0"/>
          <w:marTop w:val="72"/>
          <w:marBottom w:val="0"/>
          <w:divBdr>
            <w:top w:val="none" w:sz="0" w:space="0" w:color="auto"/>
            <w:left w:val="none" w:sz="0" w:space="0" w:color="auto"/>
            <w:bottom w:val="none" w:sz="0" w:space="0" w:color="auto"/>
            <w:right w:val="none" w:sz="0" w:space="0" w:color="auto"/>
          </w:divBdr>
        </w:div>
        <w:div w:id="1972243785">
          <w:marLeft w:val="1166"/>
          <w:marRight w:val="0"/>
          <w:marTop w:val="72"/>
          <w:marBottom w:val="0"/>
          <w:divBdr>
            <w:top w:val="none" w:sz="0" w:space="0" w:color="auto"/>
            <w:left w:val="none" w:sz="0" w:space="0" w:color="auto"/>
            <w:bottom w:val="none" w:sz="0" w:space="0" w:color="auto"/>
            <w:right w:val="none" w:sz="0" w:space="0" w:color="auto"/>
          </w:divBdr>
        </w:div>
        <w:div w:id="777523066">
          <w:marLeft w:val="1166"/>
          <w:marRight w:val="0"/>
          <w:marTop w:val="72"/>
          <w:marBottom w:val="0"/>
          <w:divBdr>
            <w:top w:val="none" w:sz="0" w:space="0" w:color="auto"/>
            <w:left w:val="none" w:sz="0" w:space="0" w:color="auto"/>
            <w:bottom w:val="none" w:sz="0" w:space="0" w:color="auto"/>
            <w:right w:val="none" w:sz="0" w:space="0" w:color="auto"/>
          </w:divBdr>
        </w:div>
        <w:div w:id="1726442458">
          <w:marLeft w:val="1166"/>
          <w:marRight w:val="0"/>
          <w:marTop w:val="72"/>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5535035">
      <w:bodyDiv w:val="1"/>
      <w:marLeft w:val="0"/>
      <w:marRight w:val="0"/>
      <w:marTop w:val="0"/>
      <w:marBottom w:val="0"/>
      <w:divBdr>
        <w:top w:val="none" w:sz="0" w:space="0" w:color="auto"/>
        <w:left w:val="none" w:sz="0" w:space="0" w:color="auto"/>
        <w:bottom w:val="none" w:sz="0" w:space="0" w:color="auto"/>
        <w:right w:val="none" w:sz="0" w:space="0" w:color="auto"/>
      </w:divBdr>
      <w:divsChild>
        <w:div w:id="1816531108">
          <w:marLeft w:val="360"/>
          <w:marRight w:val="0"/>
          <w:marTop w:val="200"/>
          <w:marBottom w:val="0"/>
          <w:divBdr>
            <w:top w:val="none" w:sz="0" w:space="0" w:color="auto"/>
            <w:left w:val="none" w:sz="0" w:space="0" w:color="auto"/>
            <w:bottom w:val="none" w:sz="0" w:space="0" w:color="auto"/>
            <w:right w:val="none" w:sz="0" w:space="0" w:color="auto"/>
          </w:divBdr>
        </w:div>
        <w:div w:id="1626618941">
          <w:marLeft w:val="1080"/>
          <w:marRight w:val="0"/>
          <w:marTop w:val="100"/>
          <w:marBottom w:val="0"/>
          <w:divBdr>
            <w:top w:val="none" w:sz="0" w:space="0" w:color="auto"/>
            <w:left w:val="none" w:sz="0" w:space="0" w:color="auto"/>
            <w:bottom w:val="none" w:sz="0" w:space="0" w:color="auto"/>
            <w:right w:val="none" w:sz="0" w:space="0" w:color="auto"/>
          </w:divBdr>
        </w:div>
        <w:div w:id="1856263400">
          <w:marLeft w:val="1080"/>
          <w:marRight w:val="0"/>
          <w:marTop w:val="100"/>
          <w:marBottom w:val="0"/>
          <w:divBdr>
            <w:top w:val="none" w:sz="0" w:space="0" w:color="auto"/>
            <w:left w:val="none" w:sz="0" w:space="0" w:color="auto"/>
            <w:bottom w:val="none" w:sz="0" w:space="0" w:color="auto"/>
            <w:right w:val="none" w:sz="0" w:space="0" w:color="auto"/>
          </w:divBdr>
        </w:div>
        <w:div w:id="2128307802">
          <w:marLeft w:val="1080"/>
          <w:marRight w:val="0"/>
          <w:marTop w:val="100"/>
          <w:marBottom w:val="0"/>
          <w:divBdr>
            <w:top w:val="none" w:sz="0" w:space="0" w:color="auto"/>
            <w:left w:val="none" w:sz="0" w:space="0" w:color="auto"/>
            <w:bottom w:val="none" w:sz="0" w:space="0" w:color="auto"/>
            <w:right w:val="none" w:sz="0" w:space="0" w:color="auto"/>
          </w:divBdr>
        </w:div>
        <w:div w:id="1666012553">
          <w:marLeft w:val="1080"/>
          <w:marRight w:val="0"/>
          <w:marTop w:val="100"/>
          <w:marBottom w:val="0"/>
          <w:divBdr>
            <w:top w:val="none" w:sz="0" w:space="0" w:color="auto"/>
            <w:left w:val="none" w:sz="0" w:space="0" w:color="auto"/>
            <w:bottom w:val="none" w:sz="0" w:space="0" w:color="auto"/>
            <w:right w:val="none" w:sz="0" w:space="0" w:color="auto"/>
          </w:divBdr>
        </w:div>
        <w:div w:id="1831018628">
          <w:marLeft w:val="360"/>
          <w:marRight w:val="0"/>
          <w:marTop w:val="200"/>
          <w:marBottom w:val="0"/>
          <w:divBdr>
            <w:top w:val="none" w:sz="0" w:space="0" w:color="auto"/>
            <w:left w:val="none" w:sz="0" w:space="0" w:color="auto"/>
            <w:bottom w:val="none" w:sz="0" w:space="0" w:color="auto"/>
            <w:right w:val="none" w:sz="0" w:space="0" w:color="auto"/>
          </w:divBdr>
        </w:div>
        <w:div w:id="1541357714">
          <w:marLeft w:val="360"/>
          <w:marRight w:val="0"/>
          <w:marTop w:val="200"/>
          <w:marBottom w:val="0"/>
          <w:divBdr>
            <w:top w:val="none" w:sz="0" w:space="0" w:color="auto"/>
            <w:left w:val="none" w:sz="0" w:space="0" w:color="auto"/>
            <w:bottom w:val="none" w:sz="0" w:space="0" w:color="auto"/>
            <w:right w:val="none" w:sz="0" w:space="0" w:color="auto"/>
          </w:divBdr>
        </w:div>
      </w:divsChild>
    </w:div>
    <w:div w:id="872113987">
      <w:bodyDiv w:val="1"/>
      <w:marLeft w:val="0"/>
      <w:marRight w:val="0"/>
      <w:marTop w:val="0"/>
      <w:marBottom w:val="0"/>
      <w:divBdr>
        <w:top w:val="none" w:sz="0" w:space="0" w:color="auto"/>
        <w:left w:val="none" w:sz="0" w:space="0" w:color="auto"/>
        <w:bottom w:val="none" w:sz="0" w:space="0" w:color="auto"/>
        <w:right w:val="none" w:sz="0" w:space="0" w:color="auto"/>
      </w:divBdr>
      <w:divsChild>
        <w:div w:id="1600673706">
          <w:marLeft w:val="360"/>
          <w:marRight w:val="0"/>
          <w:marTop w:val="200"/>
          <w:marBottom w:val="0"/>
          <w:divBdr>
            <w:top w:val="none" w:sz="0" w:space="0" w:color="auto"/>
            <w:left w:val="none" w:sz="0" w:space="0" w:color="auto"/>
            <w:bottom w:val="none" w:sz="0" w:space="0" w:color="auto"/>
            <w:right w:val="none" w:sz="0" w:space="0" w:color="auto"/>
          </w:divBdr>
        </w:div>
        <w:div w:id="1302996249">
          <w:marLeft w:val="1080"/>
          <w:marRight w:val="0"/>
          <w:marTop w:val="100"/>
          <w:marBottom w:val="0"/>
          <w:divBdr>
            <w:top w:val="none" w:sz="0" w:space="0" w:color="auto"/>
            <w:left w:val="none" w:sz="0" w:space="0" w:color="auto"/>
            <w:bottom w:val="none" w:sz="0" w:space="0" w:color="auto"/>
            <w:right w:val="none" w:sz="0" w:space="0" w:color="auto"/>
          </w:divBdr>
        </w:div>
        <w:div w:id="1117144500">
          <w:marLeft w:val="1800"/>
          <w:marRight w:val="0"/>
          <w:marTop w:val="100"/>
          <w:marBottom w:val="0"/>
          <w:divBdr>
            <w:top w:val="none" w:sz="0" w:space="0" w:color="auto"/>
            <w:left w:val="none" w:sz="0" w:space="0" w:color="auto"/>
            <w:bottom w:val="none" w:sz="0" w:space="0" w:color="auto"/>
            <w:right w:val="none" w:sz="0" w:space="0" w:color="auto"/>
          </w:divBdr>
        </w:div>
        <w:div w:id="709379052">
          <w:marLeft w:val="1800"/>
          <w:marRight w:val="0"/>
          <w:marTop w:val="100"/>
          <w:marBottom w:val="0"/>
          <w:divBdr>
            <w:top w:val="none" w:sz="0" w:space="0" w:color="auto"/>
            <w:left w:val="none" w:sz="0" w:space="0" w:color="auto"/>
            <w:bottom w:val="none" w:sz="0" w:space="0" w:color="auto"/>
            <w:right w:val="none" w:sz="0" w:space="0" w:color="auto"/>
          </w:divBdr>
        </w:div>
        <w:div w:id="1801420057">
          <w:marLeft w:val="1800"/>
          <w:marRight w:val="0"/>
          <w:marTop w:val="100"/>
          <w:marBottom w:val="0"/>
          <w:divBdr>
            <w:top w:val="none" w:sz="0" w:space="0" w:color="auto"/>
            <w:left w:val="none" w:sz="0" w:space="0" w:color="auto"/>
            <w:bottom w:val="none" w:sz="0" w:space="0" w:color="auto"/>
            <w:right w:val="none" w:sz="0" w:space="0" w:color="auto"/>
          </w:divBdr>
        </w:div>
        <w:div w:id="921715051">
          <w:marLeft w:val="1080"/>
          <w:marRight w:val="0"/>
          <w:marTop w:val="100"/>
          <w:marBottom w:val="0"/>
          <w:divBdr>
            <w:top w:val="none" w:sz="0" w:space="0" w:color="auto"/>
            <w:left w:val="none" w:sz="0" w:space="0" w:color="auto"/>
            <w:bottom w:val="none" w:sz="0" w:space="0" w:color="auto"/>
            <w:right w:val="none" w:sz="0" w:space="0" w:color="auto"/>
          </w:divBdr>
        </w:div>
        <w:div w:id="547644557">
          <w:marLeft w:val="1800"/>
          <w:marRight w:val="0"/>
          <w:marTop w:val="100"/>
          <w:marBottom w:val="0"/>
          <w:divBdr>
            <w:top w:val="none" w:sz="0" w:space="0" w:color="auto"/>
            <w:left w:val="none" w:sz="0" w:space="0" w:color="auto"/>
            <w:bottom w:val="none" w:sz="0" w:space="0" w:color="auto"/>
            <w:right w:val="none" w:sz="0" w:space="0" w:color="auto"/>
          </w:divBdr>
        </w:div>
        <w:div w:id="1297369577">
          <w:marLeft w:val="2520"/>
          <w:marRight w:val="0"/>
          <w:marTop w:val="100"/>
          <w:marBottom w:val="0"/>
          <w:divBdr>
            <w:top w:val="none" w:sz="0" w:space="0" w:color="auto"/>
            <w:left w:val="none" w:sz="0" w:space="0" w:color="auto"/>
            <w:bottom w:val="none" w:sz="0" w:space="0" w:color="auto"/>
            <w:right w:val="none" w:sz="0" w:space="0" w:color="auto"/>
          </w:divBdr>
        </w:div>
        <w:div w:id="770856166">
          <w:marLeft w:val="1800"/>
          <w:marRight w:val="0"/>
          <w:marTop w:val="100"/>
          <w:marBottom w:val="0"/>
          <w:divBdr>
            <w:top w:val="none" w:sz="0" w:space="0" w:color="auto"/>
            <w:left w:val="none" w:sz="0" w:space="0" w:color="auto"/>
            <w:bottom w:val="none" w:sz="0" w:space="0" w:color="auto"/>
            <w:right w:val="none" w:sz="0" w:space="0" w:color="auto"/>
          </w:divBdr>
        </w:div>
        <w:div w:id="1868330862">
          <w:marLeft w:val="2520"/>
          <w:marRight w:val="0"/>
          <w:marTop w:val="100"/>
          <w:marBottom w:val="0"/>
          <w:divBdr>
            <w:top w:val="none" w:sz="0" w:space="0" w:color="auto"/>
            <w:left w:val="none" w:sz="0" w:space="0" w:color="auto"/>
            <w:bottom w:val="none" w:sz="0" w:space="0" w:color="auto"/>
            <w:right w:val="none" w:sz="0" w:space="0" w:color="auto"/>
          </w:divBdr>
        </w:div>
        <w:div w:id="20396444">
          <w:marLeft w:val="1800"/>
          <w:marRight w:val="0"/>
          <w:marTop w:val="100"/>
          <w:marBottom w:val="0"/>
          <w:divBdr>
            <w:top w:val="none" w:sz="0" w:space="0" w:color="auto"/>
            <w:left w:val="none" w:sz="0" w:space="0" w:color="auto"/>
            <w:bottom w:val="none" w:sz="0" w:space="0" w:color="auto"/>
            <w:right w:val="none" w:sz="0" w:space="0" w:color="auto"/>
          </w:divBdr>
        </w:div>
        <w:div w:id="1049572424">
          <w:marLeft w:val="360"/>
          <w:marRight w:val="0"/>
          <w:marTop w:val="200"/>
          <w:marBottom w:val="0"/>
          <w:divBdr>
            <w:top w:val="none" w:sz="0" w:space="0" w:color="auto"/>
            <w:left w:val="none" w:sz="0" w:space="0" w:color="auto"/>
            <w:bottom w:val="none" w:sz="0" w:space="0" w:color="auto"/>
            <w:right w:val="none" w:sz="0" w:space="0" w:color="auto"/>
          </w:divBdr>
        </w:div>
      </w:divsChild>
    </w:div>
    <w:div w:id="874579254">
      <w:bodyDiv w:val="1"/>
      <w:marLeft w:val="0"/>
      <w:marRight w:val="0"/>
      <w:marTop w:val="0"/>
      <w:marBottom w:val="0"/>
      <w:divBdr>
        <w:top w:val="none" w:sz="0" w:space="0" w:color="auto"/>
        <w:left w:val="none" w:sz="0" w:space="0" w:color="auto"/>
        <w:bottom w:val="none" w:sz="0" w:space="0" w:color="auto"/>
        <w:right w:val="none" w:sz="0" w:space="0" w:color="auto"/>
      </w:divBdr>
    </w:div>
    <w:div w:id="878123697">
      <w:bodyDiv w:val="1"/>
      <w:marLeft w:val="0"/>
      <w:marRight w:val="0"/>
      <w:marTop w:val="0"/>
      <w:marBottom w:val="0"/>
      <w:divBdr>
        <w:top w:val="none" w:sz="0" w:space="0" w:color="auto"/>
        <w:left w:val="none" w:sz="0" w:space="0" w:color="auto"/>
        <w:bottom w:val="none" w:sz="0" w:space="0" w:color="auto"/>
        <w:right w:val="none" w:sz="0" w:space="0" w:color="auto"/>
      </w:divBdr>
      <w:divsChild>
        <w:div w:id="708335785">
          <w:marLeft w:val="1166"/>
          <w:marRight w:val="0"/>
          <w:marTop w:val="82"/>
          <w:marBottom w:val="0"/>
          <w:divBdr>
            <w:top w:val="none" w:sz="0" w:space="0" w:color="auto"/>
            <w:left w:val="none" w:sz="0" w:space="0" w:color="auto"/>
            <w:bottom w:val="none" w:sz="0" w:space="0" w:color="auto"/>
            <w:right w:val="none" w:sz="0" w:space="0" w:color="auto"/>
          </w:divBdr>
        </w:div>
        <w:div w:id="773400643">
          <w:marLeft w:val="1166"/>
          <w:marRight w:val="0"/>
          <w:marTop w:val="82"/>
          <w:marBottom w:val="0"/>
          <w:divBdr>
            <w:top w:val="none" w:sz="0" w:space="0" w:color="auto"/>
            <w:left w:val="none" w:sz="0" w:space="0" w:color="auto"/>
            <w:bottom w:val="none" w:sz="0" w:space="0" w:color="auto"/>
            <w:right w:val="none" w:sz="0" w:space="0" w:color="auto"/>
          </w:divBdr>
        </w:div>
        <w:div w:id="1109156014">
          <w:marLeft w:val="1166"/>
          <w:marRight w:val="0"/>
          <w:marTop w:val="82"/>
          <w:marBottom w:val="0"/>
          <w:divBdr>
            <w:top w:val="none" w:sz="0" w:space="0" w:color="auto"/>
            <w:left w:val="none" w:sz="0" w:space="0" w:color="auto"/>
            <w:bottom w:val="none" w:sz="0" w:space="0" w:color="auto"/>
            <w:right w:val="none" w:sz="0" w:space="0" w:color="auto"/>
          </w:divBdr>
        </w:div>
        <w:div w:id="139927054">
          <w:marLeft w:val="2520"/>
          <w:marRight w:val="0"/>
          <w:marTop w:val="82"/>
          <w:marBottom w:val="0"/>
          <w:divBdr>
            <w:top w:val="none" w:sz="0" w:space="0" w:color="auto"/>
            <w:left w:val="none" w:sz="0" w:space="0" w:color="auto"/>
            <w:bottom w:val="none" w:sz="0" w:space="0" w:color="auto"/>
            <w:right w:val="none" w:sz="0" w:space="0" w:color="auto"/>
          </w:divBdr>
        </w:div>
        <w:div w:id="2020234581">
          <w:marLeft w:val="2520"/>
          <w:marRight w:val="0"/>
          <w:marTop w:val="82"/>
          <w:marBottom w:val="0"/>
          <w:divBdr>
            <w:top w:val="none" w:sz="0" w:space="0" w:color="auto"/>
            <w:left w:val="none" w:sz="0" w:space="0" w:color="auto"/>
            <w:bottom w:val="none" w:sz="0" w:space="0" w:color="auto"/>
            <w:right w:val="none" w:sz="0" w:space="0" w:color="auto"/>
          </w:divBdr>
        </w:div>
      </w:divsChild>
    </w:div>
    <w:div w:id="878516770">
      <w:bodyDiv w:val="1"/>
      <w:marLeft w:val="0"/>
      <w:marRight w:val="0"/>
      <w:marTop w:val="0"/>
      <w:marBottom w:val="0"/>
      <w:divBdr>
        <w:top w:val="none" w:sz="0" w:space="0" w:color="auto"/>
        <w:left w:val="none" w:sz="0" w:space="0" w:color="auto"/>
        <w:bottom w:val="none" w:sz="0" w:space="0" w:color="auto"/>
        <w:right w:val="none" w:sz="0" w:space="0" w:color="auto"/>
      </w:divBdr>
    </w:div>
    <w:div w:id="899511215">
      <w:bodyDiv w:val="1"/>
      <w:marLeft w:val="0"/>
      <w:marRight w:val="0"/>
      <w:marTop w:val="0"/>
      <w:marBottom w:val="0"/>
      <w:divBdr>
        <w:top w:val="none" w:sz="0" w:space="0" w:color="auto"/>
        <w:left w:val="none" w:sz="0" w:space="0" w:color="auto"/>
        <w:bottom w:val="none" w:sz="0" w:space="0" w:color="auto"/>
        <w:right w:val="none" w:sz="0" w:space="0" w:color="auto"/>
      </w:divBdr>
      <w:divsChild>
        <w:div w:id="1756390856">
          <w:marLeft w:val="1166"/>
          <w:marRight w:val="0"/>
          <w:marTop w:val="67"/>
          <w:marBottom w:val="0"/>
          <w:divBdr>
            <w:top w:val="none" w:sz="0" w:space="0" w:color="auto"/>
            <w:left w:val="none" w:sz="0" w:space="0" w:color="auto"/>
            <w:bottom w:val="none" w:sz="0" w:space="0" w:color="auto"/>
            <w:right w:val="none" w:sz="0" w:space="0" w:color="auto"/>
          </w:divBdr>
        </w:div>
        <w:div w:id="1820343972">
          <w:marLeft w:val="1800"/>
          <w:marRight w:val="0"/>
          <w:marTop w:val="67"/>
          <w:marBottom w:val="0"/>
          <w:divBdr>
            <w:top w:val="none" w:sz="0" w:space="0" w:color="auto"/>
            <w:left w:val="none" w:sz="0" w:space="0" w:color="auto"/>
            <w:bottom w:val="none" w:sz="0" w:space="0" w:color="auto"/>
            <w:right w:val="none" w:sz="0" w:space="0" w:color="auto"/>
          </w:divBdr>
        </w:div>
        <w:div w:id="871765197">
          <w:marLeft w:val="2520"/>
          <w:marRight w:val="0"/>
          <w:marTop w:val="67"/>
          <w:marBottom w:val="0"/>
          <w:divBdr>
            <w:top w:val="none" w:sz="0" w:space="0" w:color="auto"/>
            <w:left w:val="none" w:sz="0" w:space="0" w:color="auto"/>
            <w:bottom w:val="none" w:sz="0" w:space="0" w:color="auto"/>
            <w:right w:val="none" w:sz="0" w:space="0" w:color="auto"/>
          </w:divBdr>
        </w:div>
        <w:div w:id="676998676">
          <w:marLeft w:val="3240"/>
          <w:marRight w:val="0"/>
          <w:marTop w:val="67"/>
          <w:marBottom w:val="0"/>
          <w:divBdr>
            <w:top w:val="none" w:sz="0" w:space="0" w:color="auto"/>
            <w:left w:val="none" w:sz="0" w:space="0" w:color="auto"/>
            <w:bottom w:val="none" w:sz="0" w:space="0" w:color="auto"/>
            <w:right w:val="none" w:sz="0" w:space="0" w:color="auto"/>
          </w:divBdr>
        </w:div>
        <w:div w:id="1595285600">
          <w:marLeft w:val="3240"/>
          <w:marRight w:val="0"/>
          <w:marTop w:val="67"/>
          <w:marBottom w:val="0"/>
          <w:divBdr>
            <w:top w:val="none" w:sz="0" w:space="0" w:color="auto"/>
            <w:left w:val="none" w:sz="0" w:space="0" w:color="auto"/>
            <w:bottom w:val="none" w:sz="0" w:space="0" w:color="auto"/>
            <w:right w:val="none" w:sz="0" w:space="0" w:color="auto"/>
          </w:divBdr>
        </w:div>
        <w:div w:id="268775690">
          <w:marLeft w:val="1800"/>
          <w:marRight w:val="0"/>
          <w:marTop w:val="67"/>
          <w:marBottom w:val="0"/>
          <w:divBdr>
            <w:top w:val="none" w:sz="0" w:space="0" w:color="auto"/>
            <w:left w:val="none" w:sz="0" w:space="0" w:color="auto"/>
            <w:bottom w:val="none" w:sz="0" w:space="0" w:color="auto"/>
            <w:right w:val="none" w:sz="0" w:space="0" w:color="auto"/>
          </w:divBdr>
        </w:div>
        <w:div w:id="1734740539">
          <w:marLeft w:val="2520"/>
          <w:marRight w:val="0"/>
          <w:marTop w:val="67"/>
          <w:marBottom w:val="0"/>
          <w:divBdr>
            <w:top w:val="none" w:sz="0" w:space="0" w:color="auto"/>
            <w:left w:val="none" w:sz="0" w:space="0" w:color="auto"/>
            <w:bottom w:val="none" w:sz="0" w:space="0" w:color="auto"/>
            <w:right w:val="none" w:sz="0" w:space="0" w:color="auto"/>
          </w:divBdr>
        </w:div>
        <w:div w:id="1398699565">
          <w:marLeft w:val="2520"/>
          <w:marRight w:val="0"/>
          <w:marTop w:val="67"/>
          <w:marBottom w:val="0"/>
          <w:divBdr>
            <w:top w:val="none" w:sz="0" w:space="0" w:color="auto"/>
            <w:left w:val="none" w:sz="0" w:space="0" w:color="auto"/>
            <w:bottom w:val="none" w:sz="0" w:space="0" w:color="auto"/>
            <w:right w:val="none" w:sz="0" w:space="0" w:color="auto"/>
          </w:divBdr>
        </w:div>
        <w:div w:id="1874879686">
          <w:marLeft w:val="1800"/>
          <w:marRight w:val="0"/>
          <w:marTop w:val="67"/>
          <w:marBottom w:val="0"/>
          <w:divBdr>
            <w:top w:val="none" w:sz="0" w:space="0" w:color="auto"/>
            <w:left w:val="none" w:sz="0" w:space="0" w:color="auto"/>
            <w:bottom w:val="none" w:sz="0" w:space="0" w:color="auto"/>
            <w:right w:val="none" w:sz="0" w:space="0" w:color="auto"/>
          </w:divBdr>
        </w:div>
        <w:div w:id="1192062928">
          <w:marLeft w:val="2520"/>
          <w:marRight w:val="0"/>
          <w:marTop w:val="67"/>
          <w:marBottom w:val="0"/>
          <w:divBdr>
            <w:top w:val="none" w:sz="0" w:space="0" w:color="auto"/>
            <w:left w:val="none" w:sz="0" w:space="0" w:color="auto"/>
            <w:bottom w:val="none" w:sz="0" w:space="0" w:color="auto"/>
            <w:right w:val="none" w:sz="0" w:space="0" w:color="auto"/>
          </w:divBdr>
        </w:div>
      </w:divsChild>
    </w:div>
    <w:div w:id="905071294">
      <w:bodyDiv w:val="1"/>
      <w:marLeft w:val="0"/>
      <w:marRight w:val="0"/>
      <w:marTop w:val="0"/>
      <w:marBottom w:val="0"/>
      <w:divBdr>
        <w:top w:val="none" w:sz="0" w:space="0" w:color="auto"/>
        <w:left w:val="none" w:sz="0" w:space="0" w:color="auto"/>
        <w:bottom w:val="none" w:sz="0" w:space="0" w:color="auto"/>
        <w:right w:val="none" w:sz="0" w:space="0" w:color="auto"/>
      </w:divBdr>
      <w:divsChild>
        <w:div w:id="578563997">
          <w:marLeft w:val="547"/>
          <w:marRight w:val="0"/>
          <w:marTop w:val="134"/>
          <w:marBottom w:val="0"/>
          <w:divBdr>
            <w:top w:val="none" w:sz="0" w:space="0" w:color="auto"/>
            <w:left w:val="none" w:sz="0" w:space="0" w:color="auto"/>
            <w:bottom w:val="none" w:sz="0" w:space="0" w:color="auto"/>
            <w:right w:val="none" w:sz="0" w:space="0" w:color="auto"/>
          </w:divBdr>
        </w:div>
      </w:divsChild>
    </w:div>
    <w:div w:id="909193299">
      <w:bodyDiv w:val="1"/>
      <w:marLeft w:val="0"/>
      <w:marRight w:val="0"/>
      <w:marTop w:val="0"/>
      <w:marBottom w:val="0"/>
      <w:divBdr>
        <w:top w:val="none" w:sz="0" w:space="0" w:color="auto"/>
        <w:left w:val="none" w:sz="0" w:space="0" w:color="auto"/>
        <w:bottom w:val="none" w:sz="0" w:space="0" w:color="auto"/>
        <w:right w:val="none" w:sz="0" w:space="0" w:color="auto"/>
      </w:divBdr>
      <w:divsChild>
        <w:div w:id="433012834">
          <w:marLeft w:val="547"/>
          <w:marRight w:val="0"/>
          <w:marTop w:val="91"/>
          <w:marBottom w:val="0"/>
          <w:divBdr>
            <w:top w:val="none" w:sz="0" w:space="0" w:color="auto"/>
            <w:left w:val="none" w:sz="0" w:space="0" w:color="auto"/>
            <w:bottom w:val="none" w:sz="0" w:space="0" w:color="auto"/>
            <w:right w:val="none" w:sz="0" w:space="0" w:color="auto"/>
          </w:divBdr>
        </w:div>
        <w:div w:id="1406801019">
          <w:marLeft w:val="1166"/>
          <w:marRight w:val="0"/>
          <w:marTop w:val="91"/>
          <w:marBottom w:val="0"/>
          <w:divBdr>
            <w:top w:val="none" w:sz="0" w:space="0" w:color="auto"/>
            <w:left w:val="none" w:sz="0" w:space="0" w:color="auto"/>
            <w:bottom w:val="none" w:sz="0" w:space="0" w:color="auto"/>
            <w:right w:val="none" w:sz="0" w:space="0" w:color="auto"/>
          </w:divBdr>
        </w:div>
        <w:div w:id="1852407485">
          <w:marLeft w:val="1166"/>
          <w:marRight w:val="0"/>
          <w:marTop w:val="91"/>
          <w:marBottom w:val="0"/>
          <w:divBdr>
            <w:top w:val="none" w:sz="0" w:space="0" w:color="auto"/>
            <w:left w:val="none" w:sz="0" w:space="0" w:color="auto"/>
            <w:bottom w:val="none" w:sz="0" w:space="0" w:color="auto"/>
            <w:right w:val="none" w:sz="0" w:space="0" w:color="auto"/>
          </w:divBdr>
        </w:div>
        <w:div w:id="1317876535">
          <w:marLeft w:val="1166"/>
          <w:marRight w:val="0"/>
          <w:marTop w:val="91"/>
          <w:marBottom w:val="0"/>
          <w:divBdr>
            <w:top w:val="none" w:sz="0" w:space="0" w:color="auto"/>
            <w:left w:val="none" w:sz="0" w:space="0" w:color="auto"/>
            <w:bottom w:val="none" w:sz="0" w:space="0" w:color="auto"/>
            <w:right w:val="none" w:sz="0" w:space="0" w:color="auto"/>
          </w:divBdr>
        </w:div>
        <w:div w:id="944925441">
          <w:marLeft w:val="1166"/>
          <w:marRight w:val="0"/>
          <w:marTop w:val="91"/>
          <w:marBottom w:val="0"/>
          <w:divBdr>
            <w:top w:val="none" w:sz="0" w:space="0" w:color="auto"/>
            <w:left w:val="none" w:sz="0" w:space="0" w:color="auto"/>
            <w:bottom w:val="none" w:sz="0" w:space="0" w:color="auto"/>
            <w:right w:val="none" w:sz="0" w:space="0" w:color="auto"/>
          </w:divBdr>
        </w:div>
      </w:divsChild>
    </w:div>
    <w:div w:id="91023134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6015767">
      <w:bodyDiv w:val="1"/>
      <w:marLeft w:val="0"/>
      <w:marRight w:val="0"/>
      <w:marTop w:val="0"/>
      <w:marBottom w:val="0"/>
      <w:divBdr>
        <w:top w:val="none" w:sz="0" w:space="0" w:color="auto"/>
        <w:left w:val="none" w:sz="0" w:space="0" w:color="auto"/>
        <w:bottom w:val="none" w:sz="0" w:space="0" w:color="auto"/>
        <w:right w:val="none" w:sz="0" w:space="0" w:color="auto"/>
      </w:divBdr>
      <w:divsChild>
        <w:div w:id="975064883">
          <w:marLeft w:val="1166"/>
          <w:marRight w:val="0"/>
          <w:marTop w:val="82"/>
          <w:marBottom w:val="0"/>
          <w:divBdr>
            <w:top w:val="none" w:sz="0" w:space="0" w:color="auto"/>
            <w:left w:val="none" w:sz="0" w:space="0" w:color="auto"/>
            <w:bottom w:val="none" w:sz="0" w:space="0" w:color="auto"/>
            <w:right w:val="none" w:sz="0" w:space="0" w:color="auto"/>
          </w:divBdr>
        </w:div>
        <w:div w:id="1909458480">
          <w:marLeft w:val="1166"/>
          <w:marRight w:val="0"/>
          <w:marTop w:val="82"/>
          <w:marBottom w:val="0"/>
          <w:divBdr>
            <w:top w:val="none" w:sz="0" w:space="0" w:color="auto"/>
            <w:left w:val="none" w:sz="0" w:space="0" w:color="auto"/>
            <w:bottom w:val="none" w:sz="0" w:space="0" w:color="auto"/>
            <w:right w:val="none" w:sz="0" w:space="0" w:color="auto"/>
          </w:divBdr>
        </w:div>
        <w:div w:id="62680903">
          <w:marLeft w:val="1800"/>
          <w:marRight w:val="0"/>
          <w:marTop w:val="62"/>
          <w:marBottom w:val="0"/>
          <w:divBdr>
            <w:top w:val="none" w:sz="0" w:space="0" w:color="auto"/>
            <w:left w:val="none" w:sz="0" w:space="0" w:color="auto"/>
            <w:bottom w:val="none" w:sz="0" w:space="0" w:color="auto"/>
            <w:right w:val="none" w:sz="0" w:space="0" w:color="auto"/>
          </w:divBdr>
        </w:div>
        <w:div w:id="132448968">
          <w:marLeft w:val="1800"/>
          <w:marRight w:val="0"/>
          <w:marTop w:val="62"/>
          <w:marBottom w:val="0"/>
          <w:divBdr>
            <w:top w:val="none" w:sz="0" w:space="0" w:color="auto"/>
            <w:left w:val="none" w:sz="0" w:space="0" w:color="auto"/>
            <w:bottom w:val="none" w:sz="0" w:space="0" w:color="auto"/>
            <w:right w:val="none" w:sz="0" w:space="0" w:color="auto"/>
          </w:divBdr>
        </w:div>
      </w:divsChild>
    </w:div>
    <w:div w:id="937717608">
      <w:bodyDiv w:val="1"/>
      <w:marLeft w:val="0"/>
      <w:marRight w:val="0"/>
      <w:marTop w:val="0"/>
      <w:marBottom w:val="0"/>
      <w:divBdr>
        <w:top w:val="none" w:sz="0" w:space="0" w:color="auto"/>
        <w:left w:val="none" w:sz="0" w:space="0" w:color="auto"/>
        <w:bottom w:val="none" w:sz="0" w:space="0" w:color="auto"/>
        <w:right w:val="none" w:sz="0" w:space="0" w:color="auto"/>
      </w:divBdr>
      <w:divsChild>
        <w:div w:id="1883980588">
          <w:marLeft w:val="1166"/>
          <w:marRight w:val="0"/>
          <w:marTop w:val="82"/>
          <w:marBottom w:val="0"/>
          <w:divBdr>
            <w:top w:val="none" w:sz="0" w:space="0" w:color="auto"/>
            <w:left w:val="none" w:sz="0" w:space="0" w:color="auto"/>
            <w:bottom w:val="none" w:sz="0" w:space="0" w:color="auto"/>
            <w:right w:val="none" w:sz="0" w:space="0" w:color="auto"/>
          </w:divBdr>
        </w:div>
        <w:div w:id="771900449">
          <w:marLeft w:val="1800"/>
          <w:marRight w:val="0"/>
          <w:marTop w:val="62"/>
          <w:marBottom w:val="0"/>
          <w:divBdr>
            <w:top w:val="none" w:sz="0" w:space="0" w:color="auto"/>
            <w:left w:val="none" w:sz="0" w:space="0" w:color="auto"/>
            <w:bottom w:val="none" w:sz="0" w:space="0" w:color="auto"/>
            <w:right w:val="none" w:sz="0" w:space="0" w:color="auto"/>
          </w:divBdr>
        </w:div>
        <w:div w:id="1135102553">
          <w:marLeft w:val="2520"/>
          <w:marRight w:val="0"/>
          <w:marTop w:val="48"/>
          <w:marBottom w:val="0"/>
          <w:divBdr>
            <w:top w:val="none" w:sz="0" w:space="0" w:color="auto"/>
            <w:left w:val="none" w:sz="0" w:space="0" w:color="auto"/>
            <w:bottom w:val="none" w:sz="0" w:space="0" w:color="auto"/>
            <w:right w:val="none" w:sz="0" w:space="0" w:color="auto"/>
          </w:divBdr>
        </w:div>
        <w:div w:id="1376930504">
          <w:marLeft w:val="3240"/>
          <w:marRight w:val="0"/>
          <w:marTop w:val="48"/>
          <w:marBottom w:val="0"/>
          <w:divBdr>
            <w:top w:val="none" w:sz="0" w:space="0" w:color="auto"/>
            <w:left w:val="none" w:sz="0" w:space="0" w:color="auto"/>
            <w:bottom w:val="none" w:sz="0" w:space="0" w:color="auto"/>
            <w:right w:val="none" w:sz="0" w:space="0" w:color="auto"/>
          </w:divBdr>
        </w:div>
        <w:div w:id="68505006">
          <w:marLeft w:val="3240"/>
          <w:marRight w:val="0"/>
          <w:marTop w:val="48"/>
          <w:marBottom w:val="0"/>
          <w:divBdr>
            <w:top w:val="none" w:sz="0" w:space="0" w:color="auto"/>
            <w:left w:val="none" w:sz="0" w:space="0" w:color="auto"/>
            <w:bottom w:val="none" w:sz="0" w:space="0" w:color="auto"/>
            <w:right w:val="none" w:sz="0" w:space="0" w:color="auto"/>
          </w:divBdr>
        </w:div>
        <w:div w:id="221522147">
          <w:marLeft w:val="2520"/>
          <w:marRight w:val="0"/>
          <w:marTop w:val="48"/>
          <w:marBottom w:val="0"/>
          <w:divBdr>
            <w:top w:val="none" w:sz="0" w:space="0" w:color="auto"/>
            <w:left w:val="none" w:sz="0" w:space="0" w:color="auto"/>
            <w:bottom w:val="none" w:sz="0" w:space="0" w:color="auto"/>
            <w:right w:val="none" w:sz="0" w:space="0" w:color="auto"/>
          </w:divBdr>
        </w:div>
        <w:div w:id="1382901896">
          <w:marLeft w:val="3240"/>
          <w:marRight w:val="0"/>
          <w:marTop w:val="48"/>
          <w:marBottom w:val="0"/>
          <w:divBdr>
            <w:top w:val="none" w:sz="0" w:space="0" w:color="auto"/>
            <w:left w:val="none" w:sz="0" w:space="0" w:color="auto"/>
            <w:bottom w:val="none" w:sz="0" w:space="0" w:color="auto"/>
            <w:right w:val="none" w:sz="0" w:space="0" w:color="auto"/>
          </w:divBdr>
        </w:div>
        <w:div w:id="1737704022">
          <w:marLeft w:val="3240"/>
          <w:marRight w:val="0"/>
          <w:marTop w:val="48"/>
          <w:marBottom w:val="0"/>
          <w:divBdr>
            <w:top w:val="none" w:sz="0" w:space="0" w:color="auto"/>
            <w:left w:val="none" w:sz="0" w:space="0" w:color="auto"/>
            <w:bottom w:val="none" w:sz="0" w:space="0" w:color="auto"/>
            <w:right w:val="none" w:sz="0" w:space="0" w:color="auto"/>
          </w:divBdr>
        </w:div>
        <w:div w:id="308362486">
          <w:marLeft w:val="1800"/>
          <w:marRight w:val="0"/>
          <w:marTop w:val="62"/>
          <w:marBottom w:val="0"/>
          <w:divBdr>
            <w:top w:val="none" w:sz="0" w:space="0" w:color="auto"/>
            <w:left w:val="none" w:sz="0" w:space="0" w:color="auto"/>
            <w:bottom w:val="none" w:sz="0" w:space="0" w:color="auto"/>
            <w:right w:val="none" w:sz="0" w:space="0" w:color="auto"/>
          </w:divBdr>
        </w:div>
      </w:divsChild>
    </w:div>
    <w:div w:id="941954120">
      <w:bodyDiv w:val="1"/>
      <w:marLeft w:val="0"/>
      <w:marRight w:val="0"/>
      <w:marTop w:val="0"/>
      <w:marBottom w:val="0"/>
      <w:divBdr>
        <w:top w:val="none" w:sz="0" w:space="0" w:color="auto"/>
        <w:left w:val="none" w:sz="0" w:space="0" w:color="auto"/>
        <w:bottom w:val="none" w:sz="0" w:space="0" w:color="auto"/>
        <w:right w:val="none" w:sz="0" w:space="0" w:color="auto"/>
      </w:divBdr>
    </w:div>
    <w:div w:id="942150369">
      <w:bodyDiv w:val="1"/>
      <w:marLeft w:val="0"/>
      <w:marRight w:val="0"/>
      <w:marTop w:val="0"/>
      <w:marBottom w:val="0"/>
      <w:divBdr>
        <w:top w:val="none" w:sz="0" w:space="0" w:color="auto"/>
        <w:left w:val="none" w:sz="0" w:space="0" w:color="auto"/>
        <w:bottom w:val="none" w:sz="0" w:space="0" w:color="auto"/>
        <w:right w:val="none" w:sz="0" w:space="0" w:color="auto"/>
      </w:divBdr>
      <w:divsChild>
        <w:div w:id="738596722">
          <w:marLeft w:val="547"/>
          <w:marRight w:val="0"/>
          <w:marTop w:val="86"/>
          <w:marBottom w:val="0"/>
          <w:divBdr>
            <w:top w:val="none" w:sz="0" w:space="0" w:color="auto"/>
            <w:left w:val="none" w:sz="0" w:space="0" w:color="auto"/>
            <w:bottom w:val="none" w:sz="0" w:space="0" w:color="auto"/>
            <w:right w:val="none" w:sz="0" w:space="0" w:color="auto"/>
          </w:divBdr>
        </w:div>
        <w:div w:id="1908413699">
          <w:marLeft w:val="1166"/>
          <w:marRight w:val="0"/>
          <w:marTop w:val="67"/>
          <w:marBottom w:val="0"/>
          <w:divBdr>
            <w:top w:val="none" w:sz="0" w:space="0" w:color="auto"/>
            <w:left w:val="none" w:sz="0" w:space="0" w:color="auto"/>
            <w:bottom w:val="none" w:sz="0" w:space="0" w:color="auto"/>
            <w:right w:val="none" w:sz="0" w:space="0" w:color="auto"/>
          </w:divBdr>
        </w:div>
        <w:div w:id="579103108">
          <w:marLeft w:val="1166"/>
          <w:marRight w:val="0"/>
          <w:marTop w:val="67"/>
          <w:marBottom w:val="0"/>
          <w:divBdr>
            <w:top w:val="none" w:sz="0" w:space="0" w:color="auto"/>
            <w:left w:val="none" w:sz="0" w:space="0" w:color="auto"/>
            <w:bottom w:val="none" w:sz="0" w:space="0" w:color="auto"/>
            <w:right w:val="none" w:sz="0" w:space="0" w:color="auto"/>
          </w:divBdr>
        </w:div>
        <w:div w:id="853301211">
          <w:marLeft w:val="1166"/>
          <w:marRight w:val="0"/>
          <w:marTop w:val="67"/>
          <w:marBottom w:val="0"/>
          <w:divBdr>
            <w:top w:val="none" w:sz="0" w:space="0" w:color="auto"/>
            <w:left w:val="none" w:sz="0" w:space="0" w:color="auto"/>
            <w:bottom w:val="none" w:sz="0" w:space="0" w:color="auto"/>
            <w:right w:val="none" w:sz="0" w:space="0" w:color="auto"/>
          </w:divBdr>
        </w:div>
        <w:div w:id="414859133">
          <w:marLeft w:val="1166"/>
          <w:marRight w:val="0"/>
          <w:marTop w:val="67"/>
          <w:marBottom w:val="0"/>
          <w:divBdr>
            <w:top w:val="none" w:sz="0" w:space="0" w:color="auto"/>
            <w:left w:val="none" w:sz="0" w:space="0" w:color="auto"/>
            <w:bottom w:val="none" w:sz="0" w:space="0" w:color="auto"/>
            <w:right w:val="none" w:sz="0" w:space="0" w:color="auto"/>
          </w:divBdr>
        </w:div>
      </w:divsChild>
    </w:div>
    <w:div w:id="953361774">
      <w:bodyDiv w:val="1"/>
      <w:marLeft w:val="0"/>
      <w:marRight w:val="0"/>
      <w:marTop w:val="0"/>
      <w:marBottom w:val="0"/>
      <w:divBdr>
        <w:top w:val="none" w:sz="0" w:space="0" w:color="auto"/>
        <w:left w:val="none" w:sz="0" w:space="0" w:color="auto"/>
        <w:bottom w:val="none" w:sz="0" w:space="0" w:color="auto"/>
        <w:right w:val="none" w:sz="0" w:space="0" w:color="auto"/>
      </w:divBdr>
      <w:divsChild>
        <w:div w:id="365453403">
          <w:marLeft w:val="1166"/>
          <w:marRight w:val="0"/>
          <w:marTop w:val="96"/>
          <w:marBottom w:val="0"/>
          <w:divBdr>
            <w:top w:val="none" w:sz="0" w:space="0" w:color="auto"/>
            <w:left w:val="none" w:sz="0" w:space="0" w:color="auto"/>
            <w:bottom w:val="none" w:sz="0" w:space="0" w:color="auto"/>
            <w:right w:val="none" w:sz="0" w:space="0" w:color="auto"/>
          </w:divBdr>
        </w:div>
      </w:divsChild>
    </w:div>
    <w:div w:id="954597903">
      <w:bodyDiv w:val="1"/>
      <w:marLeft w:val="0"/>
      <w:marRight w:val="0"/>
      <w:marTop w:val="0"/>
      <w:marBottom w:val="0"/>
      <w:divBdr>
        <w:top w:val="none" w:sz="0" w:space="0" w:color="auto"/>
        <w:left w:val="none" w:sz="0" w:space="0" w:color="auto"/>
        <w:bottom w:val="none" w:sz="0" w:space="0" w:color="auto"/>
        <w:right w:val="none" w:sz="0" w:space="0" w:color="auto"/>
      </w:divBdr>
      <w:divsChild>
        <w:div w:id="823205587">
          <w:marLeft w:val="360"/>
          <w:marRight w:val="0"/>
          <w:marTop w:val="200"/>
          <w:marBottom w:val="0"/>
          <w:divBdr>
            <w:top w:val="none" w:sz="0" w:space="0" w:color="auto"/>
            <w:left w:val="none" w:sz="0" w:space="0" w:color="auto"/>
            <w:bottom w:val="none" w:sz="0" w:space="0" w:color="auto"/>
            <w:right w:val="none" w:sz="0" w:space="0" w:color="auto"/>
          </w:divBdr>
        </w:div>
        <w:div w:id="2061048485">
          <w:marLeft w:val="360"/>
          <w:marRight w:val="0"/>
          <w:marTop w:val="200"/>
          <w:marBottom w:val="0"/>
          <w:divBdr>
            <w:top w:val="none" w:sz="0" w:space="0" w:color="auto"/>
            <w:left w:val="none" w:sz="0" w:space="0" w:color="auto"/>
            <w:bottom w:val="none" w:sz="0" w:space="0" w:color="auto"/>
            <w:right w:val="none" w:sz="0" w:space="0" w:color="auto"/>
          </w:divBdr>
        </w:div>
      </w:divsChild>
    </w:div>
    <w:div w:id="964509241">
      <w:bodyDiv w:val="1"/>
      <w:marLeft w:val="0"/>
      <w:marRight w:val="0"/>
      <w:marTop w:val="0"/>
      <w:marBottom w:val="0"/>
      <w:divBdr>
        <w:top w:val="none" w:sz="0" w:space="0" w:color="auto"/>
        <w:left w:val="none" w:sz="0" w:space="0" w:color="auto"/>
        <w:bottom w:val="none" w:sz="0" w:space="0" w:color="auto"/>
        <w:right w:val="none" w:sz="0" w:space="0" w:color="auto"/>
      </w:divBdr>
    </w:div>
    <w:div w:id="976034762">
      <w:bodyDiv w:val="1"/>
      <w:marLeft w:val="0"/>
      <w:marRight w:val="0"/>
      <w:marTop w:val="0"/>
      <w:marBottom w:val="0"/>
      <w:divBdr>
        <w:top w:val="none" w:sz="0" w:space="0" w:color="auto"/>
        <w:left w:val="none" w:sz="0" w:space="0" w:color="auto"/>
        <w:bottom w:val="none" w:sz="0" w:space="0" w:color="auto"/>
        <w:right w:val="none" w:sz="0" w:space="0" w:color="auto"/>
      </w:divBdr>
      <w:divsChild>
        <w:div w:id="1926256738">
          <w:marLeft w:val="1166"/>
          <w:marRight w:val="0"/>
          <w:marTop w:val="86"/>
          <w:marBottom w:val="0"/>
          <w:divBdr>
            <w:top w:val="none" w:sz="0" w:space="0" w:color="auto"/>
            <w:left w:val="none" w:sz="0" w:space="0" w:color="auto"/>
            <w:bottom w:val="none" w:sz="0" w:space="0" w:color="auto"/>
            <w:right w:val="none" w:sz="0" w:space="0" w:color="auto"/>
          </w:divBdr>
        </w:div>
      </w:divsChild>
    </w:div>
    <w:div w:id="1048993998">
      <w:bodyDiv w:val="1"/>
      <w:marLeft w:val="0"/>
      <w:marRight w:val="0"/>
      <w:marTop w:val="0"/>
      <w:marBottom w:val="0"/>
      <w:divBdr>
        <w:top w:val="none" w:sz="0" w:space="0" w:color="auto"/>
        <w:left w:val="none" w:sz="0" w:space="0" w:color="auto"/>
        <w:bottom w:val="none" w:sz="0" w:space="0" w:color="auto"/>
        <w:right w:val="none" w:sz="0" w:space="0" w:color="auto"/>
      </w:divBdr>
    </w:div>
    <w:div w:id="1069885609">
      <w:bodyDiv w:val="1"/>
      <w:marLeft w:val="0"/>
      <w:marRight w:val="0"/>
      <w:marTop w:val="0"/>
      <w:marBottom w:val="0"/>
      <w:divBdr>
        <w:top w:val="none" w:sz="0" w:space="0" w:color="auto"/>
        <w:left w:val="none" w:sz="0" w:space="0" w:color="auto"/>
        <w:bottom w:val="none" w:sz="0" w:space="0" w:color="auto"/>
        <w:right w:val="none" w:sz="0" w:space="0" w:color="auto"/>
      </w:divBdr>
    </w:div>
    <w:div w:id="1070688427">
      <w:bodyDiv w:val="1"/>
      <w:marLeft w:val="0"/>
      <w:marRight w:val="0"/>
      <w:marTop w:val="0"/>
      <w:marBottom w:val="0"/>
      <w:divBdr>
        <w:top w:val="none" w:sz="0" w:space="0" w:color="auto"/>
        <w:left w:val="none" w:sz="0" w:space="0" w:color="auto"/>
        <w:bottom w:val="none" w:sz="0" w:space="0" w:color="auto"/>
        <w:right w:val="none" w:sz="0" w:space="0" w:color="auto"/>
      </w:divBdr>
      <w:divsChild>
        <w:div w:id="2006662162">
          <w:marLeft w:val="360"/>
          <w:marRight w:val="0"/>
          <w:marTop w:val="200"/>
          <w:marBottom w:val="0"/>
          <w:divBdr>
            <w:top w:val="none" w:sz="0" w:space="0" w:color="auto"/>
            <w:left w:val="none" w:sz="0" w:space="0" w:color="auto"/>
            <w:bottom w:val="none" w:sz="0" w:space="0" w:color="auto"/>
            <w:right w:val="none" w:sz="0" w:space="0" w:color="auto"/>
          </w:divBdr>
        </w:div>
        <w:div w:id="2027635505">
          <w:marLeft w:val="360"/>
          <w:marRight w:val="0"/>
          <w:marTop w:val="200"/>
          <w:marBottom w:val="0"/>
          <w:divBdr>
            <w:top w:val="none" w:sz="0" w:space="0" w:color="auto"/>
            <w:left w:val="none" w:sz="0" w:space="0" w:color="auto"/>
            <w:bottom w:val="none" w:sz="0" w:space="0" w:color="auto"/>
            <w:right w:val="none" w:sz="0" w:space="0" w:color="auto"/>
          </w:divBdr>
        </w:div>
      </w:divsChild>
    </w:div>
    <w:div w:id="1079715057">
      <w:bodyDiv w:val="1"/>
      <w:marLeft w:val="0"/>
      <w:marRight w:val="0"/>
      <w:marTop w:val="0"/>
      <w:marBottom w:val="0"/>
      <w:divBdr>
        <w:top w:val="none" w:sz="0" w:space="0" w:color="auto"/>
        <w:left w:val="none" w:sz="0" w:space="0" w:color="auto"/>
        <w:bottom w:val="none" w:sz="0" w:space="0" w:color="auto"/>
        <w:right w:val="none" w:sz="0" w:space="0" w:color="auto"/>
      </w:divBdr>
      <w:divsChild>
        <w:div w:id="519929709">
          <w:marLeft w:val="1166"/>
          <w:marRight w:val="0"/>
          <w:marTop w:val="0"/>
          <w:marBottom w:val="0"/>
          <w:divBdr>
            <w:top w:val="none" w:sz="0" w:space="0" w:color="auto"/>
            <w:left w:val="none" w:sz="0" w:space="0" w:color="auto"/>
            <w:bottom w:val="none" w:sz="0" w:space="0" w:color="auto"/>
            <w:right w:val="none" w:sz="0" w:space="0" w:color="auto"/>
          </w:divBdr>
        </w:div>
        <w:div w:id="1104886526">
          <w:marLeft w:val="1166"/>
          <w:marRight w:val="0"/>
          <w:marTop w:val="0"/>
          <w:marBottom w:val="0"/>
          <w:divBdr>
            <w:top w:val="none" w:sz="0" w:space="0" w:color="auto"/>
            <w:left w:val="none" w:sz="0" w:space="0" w:color="auto"/>
            <w:bottom w:val="none" w:sz="0" w:space="0" w:color="auto"/>
            <w:right w:val="none" w:sz="0" w:space="0" w:color="auto"/>
          </w:divBdr>
        </w:div>
        <w:div w:id="633560976">
          <w:marLeft w:val="1166"/>
          <w:marRight w:val="0"/>
          <w:marTop w:val="0"/>
          <w:marBottom w:val="0"/>
          <w:divBdr>
            <w:top w:val="none" w:sz="0" w:space="0" w:color="auto"/>
            <w:left w:val="none" w:sz="0" w:space="0" w:color="auto"/>
            <w:bottom w:val="none" w:sz="0" w:space="0" w:color="auto"/>
            <w:right w:val="none" w:sz="0" w:space="0" w:color="auto"/>
          </w:divBdr>
        </w:div>
      </w:divsChild>
    </w:div>
    <w:div w:id="1080983377">
      <w:bodyDiv w:val="1"/>
      <w:marLeft w:val="0"/>
      <w:marRight w:val="0"/>
      <w:marTop w:val="0"/>
      <w:marBottom w:val="0"/>
      <w:divBdr>
        <w:top w:val="none" w:sz="0" w:space="0" w:color="auto"/>
        <w:left w:val="none" w:sz="0" w:space="0" w:color="auto"/>
        <w:bottom w:val="none" w:sz="0" w:space="0" w:color="auto"/>
        <w:right w:val="none" w:sz="0" w:space="0" w:color="auto"/>
      </w:divBdr>
    </w:div>
    <w:div w:id="1089622943">
      <w:bodyDiv w:val="1"/>
      <w:marLeft w:val="0"/>
      <w:marRight w:val="0"/>
      <w:marTop w:val="0"/>
      <w:marBottom w:val="0"/>
      <w:divBdr>
        <w:top w:val="none" w:sz="0" w:space="0" w:color="auto"/>
        <w:left w:val="none" w:sz="0" w:space="0" w:color="auto"/>
        <w:bottom w:val="none" w:sz="0" w:space="0" w:color="auto"/>
        <w:right w:val="none" w:sz="0" w:space="0" w:color="auto"/>
      </w:divBdr>
    </w:div>
    <w:div w:id="1091003027">
      <w:bodyDiv w:val="1"/>
      <w:marLeft w:val="0"/>
      <w:marRight w:val="0"/>
      <w:marTop w:val="0"/>
      <w:marBottom w:val="0"/>
      <w:divBdr>
        <w:top w:val="none" w:sz="0" w:space="0" w:color="auto"/>
        <w:left w:val="none" w:sz="0" w:space="0" w:color="auto"/>
        <w:bottom w:val="none" w:sz="0" w:space="0" w:color="auto"/>
        <w:right w:val="none" w:sz="0" w:space="0" w:color="auto"/>
      </w:divBdr>
      <w:divsChild>
        <w:div w:id="2039234029">
          <w:marLeft w:val="547"/>
          <w:marRight w:val="0"/>
          <w:marTop w:val="192"/>
          <w:marBottom w:val="0"/>
          <w:divBdr>
            <w:top w:val="none" w:sz="0" w:space="0" w:color="auto"/>
            <w:left w:val="none" w:sz="0" w:space="0" w:color="auto"/>
            <w:bottom w:val="none" w:sz="0" w:space="0" w:color="auto"/>
            <w:right w:val="none" w:sz="0" w:space="0" w:color="auto"/>
          </w:divBdr>
        </w:div>
        <w:div w:id="1548253454">
          <w:marLeft w:val="547"/>
          <w:marRight w:val="0"/>
          <w:marTop w:val="115"/>
          <w:marBottom w:val="0"/>
          <w:divBdr>
            <w:top w:val="none" w:sz="0" w:space="0" w:color="auto"/>
            <w:left w:val="none" w:sz="0" w:space="0" w:color="auto"/>
            <w:bottom w:val="none" w:sz="0" w:space="0" w:color="auto"/>
            <w:right w:val="none" w:sz="0" w:space="0" w:color="auto"/>
          </w:divBdr>
        </w:div>
        <w:div w:id="1192111559">
          <w:marLeft w:val="1166"/>
          <w:marRight w:val="0"/>
          <w:marTop w:val="96"/>
          <w:marBottom w:val="0"/>
          <w:divBdr>
            <w:top w:val="none" w:sz="0" w:space="0" w:color="auto"/>
            <w:left w:val="none" w:sz="0" w:space="0" w:color="auto"/>
            <w:bottom w:val="none" w:sz="0" w:space="0" w:color="auto"/>
            <w:right w:val="none" w:sz="0" w:space="0" w:color="auto"/>
          </w:divBdr>
        </w:div>
        <w:div w:id="1339698482">
          <w:marLeft w:val="1166"/>
          <w:marRight w:val="0"/>
          <w:marTop w:val="96"/>
          <w:marBottom w:val="0"/>
          <w:divBdr>
            <w:top w:val="none" w:sz="0" w:space="0" w:color="auto"/>
            <w:left w:val="none" w:sz="0" w:space="0" w:color="auto"/>
            <w:bottom w:val="none" w:sz="0" w:space="0" w:color="auto"/>
            <w:right w:val="none" w:sz="0" w:space="0" w:color="auto"/>
          </w:divBdr>
        </w:div>
        <w:div w:id="278490334">
          <w:marLeft w:val="547"/>
          <w:marRight w:val="0"/>
          <w:marTop w:val="192"/>
          <w:marBottom w:val="0"/>
          <w:divBdr>
            <w:top w:val="none" w:sz="0" w:space="0" w:color="auto"/>
            <w:left w:val="none" w:sz="0" w:space="0" w:color="auto"/>
            <w:bottom w:val="none" w:sz="0" w:space="0" w:color="auto"/>
            <w:right w:val="none" w:sz="0" w:space="0" w:color="auto"/>
          </w:divBdr>
        </w:div>
        <w:div w:id="881868902">
          <w:marLeft w:val="547"/>
          <w:marRight w:val="0"/>
          <w:marTop w:val="115"/>
          <w:marBottom w:val="0"/>
          <w:divBdr>
            <w:top w:val="none" w:sz="0" w:space="0" w:color="auto"/>
            <w:left w:val="none" w:sz="0" w:space="0" w:color="auto"/>
            <w:bottom w:val="none" w:sz="0" w:space="0" w:color="auto"/>
            <w:right w:val="none" w:sz="0" w:space="0" w:color="auto"/>
          </w:divBdr>
        </w:div>
        <w:div w:id="1928995359">
          <w:marLeft w:val="1166"/>
          <w:marRight w:val="0"/>
          <w:marTop w:val="96"/>
          <w:marBottom w:val="0"/>
          <w:divBdr>
            <w:top w:val="none" w:sz="0" w:space="0" w:color="auto"/>
            <w:left w:val="none" w:sz="0" w:space="0" w:color="auto"/>
            <w:bottom w:val="none" w:sz="0" w:space="0" w:color="auto"/>
            <w:right w:val="none" w:sz="0" w:space="0" w:color="auto"/>
          </w:divBdr>
        </w:div>
        <w:div w:id="51543823">
          <w:marLeft w:val="1166"/>
          <w:marRight w:val="0"/>
          <w:marTop w:val="96"/>
          <w:marBottom w:val="0"/>
          <w:divBdr>
            <w:top w:val="none" w:sz="0" w:space="0" w:color="auto"/>
            <w:left w:val="none" w:sz="0" w:space="0" w:color="auto"/>
            <w:bottom w:val="none" w:sz="0" w:space="0" w:color="auto"/>
            <w:right w:val="none" w:sz="0" w:space="0" w:color="auto"/>
          </w:divBdr>
        </w:div>
        <w:div w:id="2087796847">
          <w:marLeft w:val="1800"/>
          <w:marRight w:val="0"/>
          <w:marTop w:val="77"/>
          <w:marBottom w:val="0"/>
          <w:divBdr>
            <w:top w:val="none" w:sz="0" w:space="0" w:color="auto"/>
            <w:left w:val="none" w:sz="0" w:space="0" w:color="auto"/>
            <w:bottom w:val="none" w:sz="0" w:space="0" w:color="auto"/>
            <w:right w:val="none" w:sz="0" w:space="0" w:color="auto"/>
          </w:divBdr>
        </w:div>
        <w:div w:id="1205948423">
          <w:marLeft w:val="1166"/>
          <w:marRight w:val="0"/>
          <w:marTop w:val="96"/>
          <w:marBottom w:val="0"/>
          <w:divBdr>
            <w:top w:val="none" w:sz="0" w:space="0" w:color="auto"/>
            <w:left w:val="none" w:sz="0" w:space="0" w:color="auto"/>
            <w:bottom w:val="none" w:sz="0" w:space="0" w:color="auto"/>
            <w:right w:val="none" w:sz="0" w:space="0" w:color="auto"/>
          </w:divBdr>
        </w:div>
        <w:div w:id="649091402">
          <w:marLeft w:val="547"/>
          <w:marRight w:val="0"/>
          <w:marTop w:val="115"/>
          <w:marBottom w:val="0"/>
          <w:divBdr>
            <w:top w:val="none" w:sz="0" w:space="0" w:color="auto"/>
            <w:left w:val="none" w:sz="0" w:space="0" w:color="auto"/>
            <w:bottom w:val="none" w:sz="0" w:space="0" w:color="auto"/>
            <w:right w:val="none" w:sz="0" w:space="0" w:color="auto"/>
          </w:divBdr>
        </w:div>
        <w:div w:id="1575701180">
          <w:marLeft w:val="1166"/>
          <w:marRight w:val="0"/>
          <w:marTop w:val="96"/>
          <w:marBottom w:val="0"/>
          <w:divBdr>
            <w:top w:val="none" w:sz="0" w:space="0" w:color="auto"/>
            <w:left w:val="none" w:sz="0" w:space="0" w:color="auto"/>
            <w:bottom w:val="none" w:sz="0" w:space="0" w:color="auto"/>
            <w:right w:val="none" w:sz="0" w:space="0" w:color="auto"/>
          </w:divBdr>
        </w:div>
        <w:div w:id="140124110">
          <w:marLeft w:val="1166"/>
          <w:marRight w:val="0"/>
          <w:marTop w:val="96"/>
          <w:marBottom w:val="0"/>
          <w:divBdr>
            <w:top w:val="none" w:sz="0" w:space="0" w:color="auto"/>
            <w:left w:val="none" w:sz="0" w:space="0" w:color="auto"/>
            <w:bottom w:val="none" w:sz="0" w:space="0" w:color="auto"/>
            <w:right w:val="none" w:sz="0" w:space="0" w:color="auto"/>
          </w:divBdr>
        </w:div>
        <w:div w:id="2057005808">
          <w:marLeft w:val="547"/>
          <w:marRight w:val="0"/>
          <w:marTop w:val="192"/>
          <w:marBottom w:val="0"/>
          <w:divBdr>
            <w:top w:val="none" w:sz="0" w:space="0" w:color="auto"/>
            <w:left w:val="none" w:sz="0" w:space="0" w:color="auto"/>
            <w:bottom w:val="none" w:sz="0" w:space="0" w:color="auto"/>
            <w:right w:val="none" w:sz="0" w:space="0" w:color="auto"/>
          </w:divBdr>
        </w:div>
        <w:div w:id="59064116">
          <w:marLeft w:val="547"/>
          <w:marRight w:val="0"/>
          <w:marTop w:val="115"/>
          <w:marBottom w:val="0"/>
          <w:divBdr>
            <w:top w:val="none" w:sz="0" w:space="0" w:color="auto"/>
            <w:left w:val="none" w:sz="0" w:space="0" w:color="auto"/>
            <w:bottom w:val="none" w:sz="0" w:space="0" w:color="auto"/>
            <w:right w:val="none" w:sz="0" w:space="0" w:color="auto"/>
          </w:divBdr>
        </w:div>
        <w:div w:id="1055542953">
          <w:marLeft w:val="547"/>
          <w:marRight w:val="0"/>
          <w:marTop w:val="192"/>
          <w:marBottom w:val="0"/>
          <w:divBdr>
            <w:top w:val="none" w:sz="0" w:space="0" w:color="auto"/>
            <w:left w:val="none" w:sz="0" w:space="0" w:color="auto"/>
            <w:bottom w:val="none" w:sz="0" w:space="0" w:color="auto"/>
            <w:right w:val="none" w:sz="0" w:space="0" w:color="auto"/>
          </w:divBdr>
        </w:div>
        <w:div w:id="1165243189">
          <w:marLeft w:val="547"/>
          <w:marRight w:val="0"/>
          <w:marTop w:val="115"/>
          <w:marBottom w:val="0"/>
          <w:divBdr>
            <w:top w:val="none" w:sz="0" w:space="0" w:color="auto"/>
            <w:left w:val="none" w:sz="0" w:space="0" w:color="auto"/>
            <w:bottom w:val="none" w:sz="0" w:space="0" w:color="auto"/>
            <w:right w:val="none" w:sz="0" w:space="0" w:color="auto"/>
          </w:divBdr>
        </w:div>
        <w:div w:id="844786997">
          <w:marLeft w:val="547"/>
          <w:marRight w:val="0"/>
          <w:marTop w:val="115"/>
          <w:marBottom w:val="0"/>
          <w:divBdr>
            <w:top w:val="none" w:sz="0" w:space="0" w:color="auto"/>
            <w:left w:val="none" w:sz="0" w:space="0" w:color="auto"/>
            <w:bottom w:val="none" w:sz="0" w:space="0" w:color="auto"/>
            <w:right w:val="none" w:sz="0" w:space="0" w:color="auto"/>
          </w:divBdr>
        </w:div>
      </w:divsChild>
    </w:div>
    <w:div w:id="1112822153">
      <w:bodyDiv w:val="1"/>
      <w:marLeft w:val="0"/>
      <w:marRight w:val="0"/>
      <w:marTop w:val="0"/>
      <w:marBottom w:val="0"/>
      <w:divBdr>
        <w:top w:val="none" w:sz="0" w:space="0" w:color="auto"/>
        <w:left w:val="none" w:sz="0" w:space="0" w:color="auto"/>
        <w:bottom w:val="none" w:sz="0" w:space="0" w:color="auto"/>
        <w:right w:val="none" w:sz="0" w:space="0" w:color="auto"/>
      </w:divBdr>
      <w:divsChild>
        <w:div w:id="1808545306">
          <w:marLeft w:val="1166"/>
          <w:marRight w:val="0"/>
          <w:marTop w:val="115"/>
          <w:marBottom w:val="0"/>
          <w:divBdr>
            <w:top w:val="none" w:sz="0" w:space="0" w:color="auto"/>
            <w:left w:val="none" w:sz="0" w:space="0" w:color="auto"/>
            <w:bottom w:val="none" w:sz="0" w:space="0" w:color="auto"/>
            <w:right w:val="none" w:sz="0" w:space="0" w:color="auto"/>
          </w:divBdr>
        </w:div>
        <w:div w:id="1573662088">
          <w:marLeft w:val="1166"/>
          <w:marRight w:val="0"/>
          <w:marTop w:val="115"/>
          <w:marBottom w:val="0"/>
          <w:divBdr>
            <w:top w:val="none" w:sz="0" w:space="0" w:color="auto"/>
            <w:left w:val="none" w:sz="0" w:space="0" w:color="auto"/>
            <w:bottom w:val="none" w:sz="0" w:space="0" w:color="auto"/>
            <w:right w:val="none" w:sz="0" w:space="0" w:color="auto"/>
          </w:divBdr>
        </w:div>
      </w:divsChild>
    </w:div>
    <w:div w:id="1123615271">
      <w:bodyDiv w:val="1"/>
      <w:marLeft w:val="0"/>
      <w:marRight w:val="0"/>
      <w:marTop w:val="0"/>
      <w:marBottom w:val="0"/>
      <w:divBdr>
        <w:top w:val="none" w:sz="0" w:space="0" w:color="auto"/>
        <w:left w:val="none" w:sz="0" w:space="0" w:color="auto"/>
        <w:bottom w:val="none" w:sz="0" w:space="0" w:color="auto"/>
        <w:right w:val="none" w:sz="0" w:space="0" w:color="auto"/>
      </w:divBdr>
      <w:divsChild>
        <w:div w:id="117068549">
          <w:marLeft w:val="1166"/>
          <w:marRight w:val="0"/>
          <w:marTop w:val="0"/>
          <w:marBottom w:val="0"/>
          <w:divBdr>
            <w:top w:val="none" w:sz="0" w:space="0" w:color="auto"/>
            <w:left w:val="none" w:sz="0" w:space="0" w:color="auto"/>
            <w:bottom w:val="none" w:sz="0" w:space="0" w:color="auto"/>
            <w:right w:val="none" w:sz="0" w:space="0" w:color="auto"/>
          </w:divBdr>
        </w:div>
        <w:div w:id="977799558">
          <w:marLeft w:val="1886"/>
          <w:marRight w:val="0"/>
          <w:marTop w:val="0"/>
          <w:marBottom w:val="0"/>
          <w:divBdr>
            <w:top w:val="none" w:sz="0" w:space="0" w:color="auto"/>
            <w:left w:val="none" w:sz="0" w:space="0" w:color="auto"/>
            <w:bottom w:val="none" w:sz="0" w:space="0" w:color="auto"/>
            <w:right w:val="none" w:sz="0" w:space="0" w:color="auto"/>
          </w:divBdr>
        </w:div>
        <w:div w:id="14506465">
          <w:marLeft w:val="1886"/>
          <w:marRight w:val="0"/>
          <w:marTop w:val="0"/>
          <w:marBottom w:val="0"/>
          <w:divBdr>
            <w:top w:val="none" w:sz="0" w:space="0" w:color="auto"/>
            <w:left w:val="none" w:sz="0" w:space="0" w:color="auto"/>
            <w:bottom w:val="none" w:sz="0" w:space="0" w:color="auto"/>
            <w:right w:val="none" w:sz="0" w:space="0" w:color="auto"/>
          </w:divBdr>
        </w:div>
        <w:div w:id="2109303888">
          <w:marLeft w:val="1166"/>
          <w:marRight w:val="0"/>
          <w:marTop w:val="0"/>
          <w:marBottom w:val="0"/>
          <w:divBdr>
            <w:top w:val="none" w:sz="0" w:space="0" w:color="auto"/>
            <w:left w:val="none" w:sz="0" w:space="0" w:color="auto"/>
            <w:bottom w:val="none" w:sz="0" w:space="0" w:color="auto"/>
            <w:right w:val="none" w:sz="0" w:space="0" w:color="auto"/>
          </w:divBdr>
        </w:div>
        <w:div w:id="1385833853">
          <w:marLeft w:val="1886"/>
          <w:marRight w:val="0"/>
          <w:marTop w:val="0"/>
          <w:marBottom w:val="0"/>
          <w:divBdr>
            <w:top w:val="none" w:sz="0" w:space="0" w:color="auto"/>
            <w:left w:val="none" w:sz="0" w:space="0" w:color="auto"/>
            <w:bottom w:val="none" w:sz="0" w:space="0" w:color="auto"/>
            <w:right w:val="none" w:sz="0" w:space="0" w:color="auto"/>
          </w:divBdr>
        </w:div>
        <w:div w:id="1986010098">
          <w:marLeft w:val="1166"/>
          <w:marRight w:val="0"/>
          <w:marTop w:val="0"/>
          <w:marBottom w:val="0"/>
          <w:divBdr>
            <w:top w:val="none" w:sz="0" w:space="0" w:color="auto"/>
            <w:left w:val="none" w:sz="0" w:space="0" w:color="auto"/>
            <w:bottom w:val="none" w:sz="0" w:space="0" w:color="auto"/>
            <w:right w:val="none" w:sz="0" w:space="0" w:color="auto"/>
          </w:divBdr>
        </w:div>
        <w:div w:id="1252425338">
          <w:marLeft w:val="1166"/>
          <w:marRight w:val="0"/>
          <w:marTop w:val="0"/>
          <w:marBottom w:val="0"/>
          <w:divBdr>
            <w:top w:val="none" w:sz="0" w:space="0" w:color="auto"/>
            <w:left w:val="none" w:sz="0" w:space="0" w:color="auto"/>
            <w:bottom w:val="none" w:sz="0" w:space="0" w:color="auto"/>
            <w:right w:val="none" w:sz="0" w:space="0" w:color="auto"/>
          </w:divBdr>
        </w:div>
      </w:divsChild>
    </w:div>
    <w:div w:id="1124689028">
      <w:bodyDiv w:val="1"/>
      <w:marLeft w:val="0"/>
      <w:marRight w:val="0"/>
      <w:marTop w:val="0"/>
      <w:marBottom w:val="0"/>
      <w:divBdr>
        <w:top w:val="none" w:sz="0" w:space="0" w:color="auto"/>
        <w:left w:val="none" w:sz="0" w:space="0" w:color="auto"/>
        <w:bottom w:val="none" w:sz="0" w:space="0" w:color="auto"/>
        <w:right w:val="none" w:sz="0" w:space="0" w:color="auto"/>
      </w:divBdr>
    </w:div>
    <w:div w:id="1126117867">
      <w:bodyDiv w:val="1"/>
      <w:marLeft w:val="0"/>
      <w:marRight w:val="0"/>
      <w:marTop w:val="0"/>
      <w:marBottom w:val="0"/>
      <w:divBdr>
        <w:top w:val="none" w:sz="0" w:space="0" w:color="auto"/>
        <w:left w:val="none" w:sz="0" w:space="0" w:color="auto"/>
        <w:bottom w:val="none" w:sz="0" w:space="0" w:color="auto"/>
        <w:right w:val="none" w:sz="0" w:space="0" w:color="auto"/>
      </w:divBdr>
      <w:divsChild>
        <w:div w:id="817965321">
          <w:marLeft w:val="360"/>
          <w:marRight w:val="0"/>
          <w:marTop w:val="200"/>
          <w:marBottom w:val="0"/>
          <w:divBdr>
            <w:top w:val="none" w:sz="0" w:space="0" w:color="auto"/>
            <w:left w:val="none" w:sz="0" w:space="0" w:color="auto"/>
            <w:bottom w:val="none" w:sz="0" w:space="0" w:color="auto"/>
            <w:right w:val="none" w:sz="0" w:space="0" w:color="auto"/>
          </w:divBdr>
        </w:div>
        <w:div w:id="775251433">
          <w:marLeft w:val="1080"/>
          <w:marRight w:val="0"/>
          <w:marTop w:val="100"/>
          <w:marBottom w:val="0"/>
          <w:divBdr>
            <w:top w:val="none" w:sz="0" w:space="0" w:color="auto"/>
            <w:left w:val="none" w:sz="0" w:space="0" w:color="auto"/>
            <w:bottom w:val="none" w:sz="0" w:space="0" w:color="auto"/>
            <w:right w:val="none" w:sz="0" w:space="0" w:color="auto"/>
          </w:divBdr>
        </w:div>
        <w:div w:id="1663923583">
          <w:marLeft w:val="1080"/>
          <w:marRight w:val="0"/>
          <w:marTop w:val="100"/>
          <w:marBottom w:val="0"/>
          <w:divBdr>
            <w:top w:val="none" w:sz="0" w:space="0" w:color="auto"/>
            <w:left w:val="none" w:sz="0" w:space="0" w:color="auto"/>
            <w:bottom w:val="none" w:sz="0" w:space="0" w:color="auto"/>
            <w:right w:val="none" w:sz="0" w:space="0" w:color="auto"/>
          </w:divBdr>
        </w:div>
      </w:divsChild>
    </w:div>
    <w:div w:id="113429973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0422374">
      <w:bodyDiv w:val="1"/>
      <w:marLeft w:val="0"/>
      <w:marRight w:val="0"/>
      <w:marTop w:val="0"/>
      <w:marBottom w:val="0"/>
      <w:divBdr>
        <w:top w:val="none" w:sz="0" w:space="0" w:color="auto"/>
        <w:left w:val="none" w:sz="0" w:space="0" w:color="auto"/>
        <w:bottom w:val="none" w:sz="0" w:space="0" w:color="auto"/>
        <w:right w:val="none" w:sz="0" w:space="0" w:color="auto"/>
      </w:divBdr>
    </w:div>
    <w:div w:id="1144467546">
      <w:bodyDiv w:val="1"/>
      <w:marLeft w:val="0"/>
      <w:marRight w:val="0"/>
      <w:marTop w:val="0"/>
      <w:marBottom w:val="0"/>
      <w:divBdr>
        <w:top w:val="none" w:sz="0" w:space="0" w:color="auto"/>
        <w:left w:val="none" w:sz="0" w:space="0" w:color="auto"/>
        <w:bottom w:val="none" w:sz="0" w:space="0" w:color="auto"/>
        <w:right w:val="none" w:sz="0" w:space="0" w:color="auto"/>
      </w:divBdr>
      <w:divsChild>
        <w:div w:id="1411461401">
          <w:marLeft w:val="547"/>
          <w:marRight w:val="0"/>
          <w:marTop w:val="134"/>
          <w:marBottom w:val="0"/>
          <w:divBdr>
            <w:top w:val="none" w:sz="0" w:space="0" w:color="auto"/>
            <w:left w:val="none" w:sz="0" w:space="0" w:color="auto"/>
            <w:bottom w:val="none" w:sz="0" w:space="0" w:color="auto"/>
            <w:right w:val="none" w:sz="0" w:space="0" w:color="auto"/>
          </w:divBdr>
        </w:div>
        <w:div w:id="366757651">
          <w:marLeft w:val="1166"/>
          <w:marRight w:val="0"/>
          <w:marTop w:val="115"/>
          <w:marBottom w:val="0"/>
          <w:divBdr>
            <w:top w:val="none" w:sz="0" w:space="0" w:color="auto"/>
            <w:left w:val="none" w:sz="0" w:space="0" w:color="auto"/>
            <w:bottom w:val="none" w:sz="0" w:space="0" w:color="auto"/>
            <w:right w:val="none" w:sz="0" w:space="0" w:color="auto"/>
          </w:divBdr>
        </w:div>
        <w:div w:id="1680084186">
          <w:marLeft w:val="1166"/>
          <w:marRight w:val="0"/>
          <w:marTop w:val="115"/>
          <w:marBottom w:val="0"/>
          <w:divBdr>
            <w:top w:val="none" w:sz="0" w:space="0" w:color="auto"/>
            <w:left w:val="none" w:sz="0" w:space="0" w:color="auto"/>
            <w:bottom w:val="none" w:sz="0" w:space="0" w:color="auto"/>
            <w:right w:val="none" w:sz="0" w:space="0" w:color="auto"/>
          </w:divBdr>
        </w:div>
        <w:div w:id="1911576269">
          <w:marLeft w:val="547"/>
          <w:marRight w:val="0"/>
          <w:marTop w:val="134"/>
          <w:marBottom w:val="0"/>
          <w:divBdr>
            <w:top w:val="none" w:sz="0" w:space="0" w:color="auto"/>
            <w:left w:val="none" w:sz="0" w:space="0" w:color="auto"/>
            <w:bottom w:val="none" w:sz="0" w:space="0" w:color="auto"/>
            <w:right w:val="none" w:sz="0" w:space="0" w:color="auto"/>
          </w:divBdr>
        </w:div>
        <w:div w:id="1335111524">
          <w:marLeft w:val="1166"/>
          <w:marRight w:val="0"/>
          <w:marTop w:val="115"/>
          <w:marBottom w:val="0"/>
          <w:divBdr>
            <w:top w:val="none" w:sz="0" w:space="0" w:color="auto"/>
            <w:left w:val="none" w:sz="0" w:space="0" w:color="auto"/>
            <w:bottom w:val="none" w:sz="0" w:space="0" w:color="auto"/>
            <w:right w:val="none" w:sz="0" w:space="0" w:color="auto"/>
          </w:divBdr>
        </w:div>
        <w:div w:id="1373924416">
          <w:marLeft w:val="547"/>
          <w:marRight w:val="0"/>
          <w:marTop w:val="132"/>
          <w:marBottom w:val="0"/>
          <w:divBdr>
            <w:top w:val="none" w:sz="0" w:space="0" w:color="auto"/>
            <w:left w:val="none" w:sz="0" w:space="0" w:color="auto"/>
            <w:bottom w:val="none" w:sz="0" w:space="0" w:color="auto"/>
            <w:right w:val="none" w:sz="0" w:space="0" w:color="auto"/>
          </w:divBdr>
        </w:div>
        <w:div w:id="1977489481">
          <w:marLeft w:val="1166"/>
          <w:marRight w:val="0"/>
          <w:marTop w:val="115"/>
          <w:marBottom w:val="0"/>
          <w:divBdr>
            <w:top w:val="none" w:sz="0" w:space="0" w:color="auto"/>
            <w:left w:val="none" w:sz="0" w:space="0" w:color="auto"/>
            <w:bottom w:val="none" w:sz="0" w:space="0" w:color="auto"/>
            <w:right w:val="none" w:sz="0" w:space="0" w:color="auto"/>
          </w:divBdr>
        </w:div>
      </w:divsChild>
    </w:div>
    <w:div w:id="1164276806">
      <w:bodyDiv w:val="1"/>
      <w:marLeft w:val="0"/>
      <w:marRight w:val="0"/>
      <w:marTop w:val="0"/>
      <w:marBottom w:val="0"/>
      <w:divBdr>
        <w:top w:val="none" w:sz="0" w:space="0" w:color="auto"/>
        <w:left w:val="none" w:sz="0" w:space="0" w:color="auto"/>
        <w:bottom w:val="none" w:sz="0" w:space="0" w:color="auto"/>
        <w:right w:val="none" w:sz="0" w:space="0" w:color="auto"/>
      </w:divBdr>
      <w:divsChild>
        <w:div w:id="1043556731">
          <w:marLeft w:val="547"/>
          <w:marRight w:val="0"/>
          <w:marTop w:val="96"/>
          <w:marBottom w:val="0"/>
          <w:divBdr>
            <w:top w:val="none" w:sz="0" w:space="0" w:color="auto"/>
            <w:left w:val="none" w:sz="0" w:space="0" w:color="auto"/>
            <w:bottom w:val="none" w:sz="0" w:space="0" w:color="auto"/>
            <w:right w:val="none" w:sz="0" w:space="0" w:color="auto"/>
          </w:divBdr>
        </w:div>
        <w:div w:id="440613460">
          <w:marLeft w:val="547"/>
          <w:marRight w:val="0"/>
          <w:marTop w:val="96"/>
          <w:marBottom w:val="0"/>
          <w:divBdr>
            <w:top w:val="none" w:sz="0" w:space="0" w:color="auto"/>
            <w:left w:val="none" w:sz="0" w:space="0" w:color="auto"/>
            <w:bottom w:val="none" w:sz="0" w:space="0" w:color="auto"/>
            <w:right w:val="none" w:sz="0" w:space="0" w:color="auto"/>
          </w:divBdr>
        </w:div>
      </w:divsChild>
    </w:div>
    <w:div w:id="1165438541">
      <w:bodyDiv w:val="1"/>
      <w:marLeft w:val="0"/>
      <w:marRight w:val="0"/>
      <w:marTop w:val="0"/>
      <w:marBottom w:val="0"/>
      <w:divBdr>
        <w:top w:val="none" w:sz="0" w:space="0" w:color="auto"/>
        <w:left w:val="none" w:sz="0" w:space="0" w:color="auto"/>
        <w:bottom w:val="none" w:sz="0" w:space="0" w:color="auto"/>
        <w:right w:val="none" w:sz="0" w:space="0" w:color="auto"/>
      </w:divBdr>
      <w:divsChild>
        <w:div w:id="540215477">
          <w:marLeft w:val="547"/>
          <w:marRight w:val="0"/>
          <w:marTop w:val="115"/>
          <w:marBottom w:val="0"/>
          <w:divBdr>
            <w:top w:val="none" w:sz="0" w:space="0" w:color="auto"/>
            <w:left w:val="none" w:sz="0" w:space="0" w:color="auto"/>
            <w:bottom w:val="none" w:sz="0" w:space="0" w:color="auto"/>
            <w:right w:val="none" w:sz="0" w:space="0" w:color="auto"/>
          </w:divBdr>
        </w:div>
        <w:div w:id="1906525239">
          <w:marLeft w:val="1166"/>
          <w:marRight w:val="0"/>
          <w:marTop w:val="101"/>
          <w:marBottom w:val="0"/>
          <w:divBdr>
            <w:top w:val="none" w:sz="0" w:space="0" w:color="auto"/>
            <w:left w:val="none" w:sz="0" w:space="0" w:color="auto"/>
            <w:bottom w:val="none" w:sz="0" w:space="0" w:color="auto"/>
            <w:right w:val="none" w:sz="0" w:space="0" w:color="auto"/>
          </w:divBdr>
        </w:div>
        <w:div w:id="1447119131">
          <w:marLeft w:val="1166"/>
          <w:marRight w:val="0"/>
          <w:marTop w:val="101"/>
          <w:marBottom w:val="0"/>
          <w:divBdr>
            <w:top w:val="none" w:sz="0" w:space="0" w:color="auto"/>
            <w:left w:val="none" w:sz="0" w:space="0" w:color="auto"/>
            <w:bottom w:val="none" w:sz="0" w:space="0" w:color="auto"/>
            <w:right w:val="none" w:sz="0" w:space="0" w:color="auto"/>
          </w:divBdr>
        </w:div>
        <w:div w:id="1706909050">
          <w:marLeft w:val="547"/>
          <w:marRight w:val="0"/>
          <w:marTop w:val="115"/>
          <w:marBottom w:val="0"/>
          <w:divBdr>
            <w:top w:val="none" w:sz="0" w:space="0" w:color="auto"/>
            <w:left w:val="none" w:sz="0" w:space="0" w:color="auto"/>
            <w:bottom w:val="none" w:sz="0" w:space="0" w:color="auto"/>
            <w:right w:val="none" w:sz="0" w:space="0" w:color="auto"/>
          </w:divBdr>
        </w:div>
        <w:div w:id="2065761741">
          <w:marLeft w:val="1166"/>
          <w:marRight w:val="0"/>
          <w:marTop w:val="96"/>
          <w:marBottom w:val="0"/>
          <w:divBdr>
            <w:top w:val="none" w:sz="0" w:space="0" w:color="auto"/>
            <w:left w:val="none" w:sz="0" w:space="0" w:color="auto"/>
            <w:bottom w:val="none" w:sz="0" w:space="0" w:color="auto"/>
            <w:right w:val="none" w:sz="0" w:space="0" w:color="auto"/>
          </w:divBdr>
        </w:div>
        <w:div w:id="465704053">
          <w:marLeft w:val="1166"/>
          <w:marRight w:val="0"/>
          <w:marTop w:val="96"/>
          <w:marBottom w:val="0"/>
          <w:divBdr>
            <w:top w:val="none" w:sz="0" w:space="0" w:color="auto"/>
            <w:left w:val="none" w:sz="0" w:space="0" w:color="auto"/>
            <w:bottom w:val="none" w:sz="0" w:space="0" w:color="auto"/>
            <w:right w:val="none" w:sz="0" w:space="0" w:color="auto"/>
          </w:divBdr>
        </w:div>
        <w:div w:id="690493216">
          <w:marLeft w:val="547"/>
          <w:marRight w:val="0"/>
          <w:marTop w:val="115"/>
          <w:marBottom w:val="0"/>
          <w:divBdr>
            <w:top w:val="none" w:sz="0" w:space="0" w:color="auto"/>
            <w:left w:val="none" w:sz="0" w:space="0" w:color="auto"/>
            <w:bottom w:val="none" w:sz="0" w:space="0" w:color="auto"/>
            <w:right w:val="none" w:sz="0" w:space="0" w:color="auto"/>
          </w:divBdr>
        </w:div>
        <w:div w:id="2100443042">
          <w:marLeft w:val="1166"/>
          <w:marRight w:val="0"/>
          <w:marTop w:val="96"/>
          <w:marBottom w:val="0"/>
          <w:divBdr>
            <w:top w:val="none" w:sz="0" w:space="0" w:color="auto"/>
            <w:left w:val="none" w:sz="0" w:space="0" w:color="auto"/>
            <w:bottom w:val="none" w:sz="0" w:space="0" w:color="auto"/>
            <w:right w:val="none" w:sz="0" w:space="0" w:color="auto"/>
          </w:divBdr>
        </w:div>
        <w:div w:id="880750508">
          <w:marLeft w:val="1800"/>
          <w:marRight w:val="0"/>
          <w:marTop w:val="82"/>
          <w:marBottom w:val="0"/>
          <w:divBdr>
            <w:top w:val="none" w:sz="0" w:space="0" w:color="auto"/>
            <w:left w:val="none" w:sz="0" w:space="0" w:color="auto"/>
            <w:bottom w:val="none" w:sz="0" w:space="0" w:color="auto"/>
            <w:right w:val="none" w:sz="0" w:space="0" w:color="auto"/>
          </w:divBdr>
        </w:div>
        <w:div w:id="674890254">
          <w:marLeft w:val="1800"/>
          <w:marRight w:val="0"/>
          <w:marTop w:val="82"/>
          <w:marBottom w:val="0"/>
          <w:divBdr>
            <w:top w:val="none" w:sz="0" w:space="0" w:color="auto"/>
            <w:left w:val="none" w:sz="0" w:space="0" w:color="auto"/>
            <w:bottom w:val="none" w:sz="0" w:space="0" w:color="auto"/>
            <w:right w:val="none" w:sz="0" w:space="0" w:color="auto"/>
          </w:divBdr>
        </w:div>
        <w:div w:id="1091925536">
          <w:marLeft w:val="1166"/>
          <w:marRight w:val="0"/>
          <w:marTop w:val="9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199468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2911674">
      <w:bodyDiv w:val="1"/>
      <w:marLeft w:val="0"/>
      <w:marRight w:val="0"/>
      <w:marTop w:val="0"/>
      <w:marBottom w:val="0"/>
      <w:divBdr>
        <w:top w:val="none" w:sz="0" w:space="0" w:color="auto"/>
        <w:left w:val="none" w:sz="0" w:space="0" w:color="auto"/>
        <w:bottom w:val="none" w:sz="0" w:space="0" w:color="auto"/>
        <w:right w:val="none" w:sz="0" w:space="0" w:color="auto"/>
      </w:divBdr>
      <w:divsChild>
        <w:div w:id="1277447900">
          <w:marLeft w:val="547"/>
          <w:marRight w:val="0"/>
          <w:marTop w:val="134"/>
          <w:marBottom w:val="0"/>
          <w:divBdr>
            <w:top w:val="none" w:sz="0" w:space="0" w:color="auto"/>
            <w:left w:val="none" w:sz="0" w:space="0" w:color="auto"/>
            <w:bottom w:val="none" w:sz="0" w:space="0" w:color="auto"/>
            <w:right w:val="none" w:sz="0" w:space="0" w:color="auto"/>
          </w:divBdr>
        </w:div>
        <w:div w:id="1048601522">
          <w:marLeft w:val="1166"/>
          <w:marRight w:val="0"/>
          <w:marTop w:val="115"/>
          <w:marBottom w:val="0"/>
          <w:divBdr>
            <w:top w:val="none" w:sz="0" w:space="0" w:color="auto"/>
            <w:left w:val="none" w:sz="0" w:space="0" w:color="auto"/>
            <w:bottom w:val="none" w:sz="0" w:space="0" w:color="auto"/>
            <w:right w:val="none" w:sz="0" w:space="0" w:color="auto"/>
          </w:divBdr>
        </w:div>
        <w:div w:id="1941180952">
          <w:marLeft w:val="1166"/>
          <w:marRight w:val="0"/>
          <w:marTop w:val="115"/>
          <w:marBottom w:val="0"/>
          <w:divBdr>
            <w:top w:val="none" w:sz="0" w:space="0" w:color="auto"/>
            <w:left w:val="none" w:sz="0" w:space="0" w:color="auto"/>
            <w:bottom w:val="none" w:sz="0" w:space="0" w:color="auto"/>
            <w:right w:val="none" w:sz="0" w:space="0" w:color="auto"/>
          </w:divBdr>
        </w:div>
        <w:div w:id="1068110972">
          <w:marLeft w:val="1166"/>
          <w:marRight w:val="0"/>
          <w:marTop w:val="115"/>
          <w:marBottom w:val="0"/>
          <w:divBdr>
            <w:top w:val="none" w:sz="0" w:space="0" w:color="auto"/>
            <w:left w:val="none" w:sz="0" w:space="0" w:color="auto"/>
            <w:bottom w:val="none" w:sz="0" w:space="0" w:color="auto"/>
            <w:right w:val="none" w:sz="0" w:space="0" w:color="auto"/>
          </w:divBdr>
        </w:div>
        <w:div w:id="1576545678">
          <w:marLeft w:val="1166"/>
          <w:marRight w:val="0"/>
          <w:marTop w:val="115"/>
          <w:marBottom w:val="0"/>
          <w:divBdr>
            <w:top w:val="none" w:sz="0" w:space="0" w:color="auto"/>
            <w:left w:val="none" w:sz="0" w:space="0" w:color="auto"/>
            <w:bottom w:val="none" w:sz="0" w:space="0" w:color="auto"/>
            <w:right w:val="none" w:sz="0" w:space="0" w:color="auto"/>
          </w:divBdr>
        </w:div>
      </w:divsChild>
    </w:div>
    <w:div w:id="1196887378">
      <w:bodyDiv w:val="1"/>
      <w:marLeft w:val="0"/>
      <w:marRight w:val="0"/>
      <w:marTop w:val="0"/>
      <w:marBottom w:val="0"/>
      <w:divBdr>
        <w:top w:val="none" w:sz="0" w:space="0" w:color="auto"/>
        <w:left w:val="none" w:sz="0" w:space="0" w:color="auto"/>
        <w:bottom w:val="none" w:sz="0" w:space="0" w:color="auto"/>
        <w:right w:val="none" w:sz="0" w:space="0" w:color="auto"/>
      </w:divBdr>
    </w:div>
    <w:div w:id="1202670540">
      <w:bodyDiv w:val="1"/>
      <w:marLeft w:val="0"/>
      <w:marRight w:val="0"/>
      <w:marTop w:val="0"/>
      <w:marBottom w:val="0"/>
      <w:divBdr>
        <w:top w:val="none" w:sz="0" w:space="0" w:color="auto"/>
        <w:left w:val="none" w:sz="0" w:space="0" w:color="auto"/>
        <w:bottom w:val="none" w:sz="0" w:space="0" w:color="auto"/>
        <w:right w:val="none" w:sz="0" w:space="0" w:color="auto"/>
      </w:divBdr>
      <w:divsChild>
        <w:div w:id="401097191">
          <w:marLeft w:val="547"/>
          <w:marRight w:val="0"/>
          <w:marTop w:val="134"/>
          <w:marBottom w:val="0"/>
          <w:divBdr>
            <w:top w:val="none" w:sz="0" w:space="0" w:color="auto"/>
            <w:left w:val="none" w:sz="0" w:space="0" w:color="auto"/>
            <w:bottom w:val="none" w:sz="0" w:space="0" w:color="auto"/>
            <w:right w:val="none" w:sz="0" w:space="0" w:color="auto"/>
          </w:divBdr>
        </w:div>
      </w:divsChild>
    </w:div>
    <w:div w:id="1209686973">
      <w:bodyDiv w:val="1"/>
      <w:marLeft w:val="0"/>
      <w:marRight w:val="0"/>
      <w:marTop w:val="0"/>
      <w:marBottom w:val="0"/>
      <w:divBdr>
        <w:top w:val="none" w:sz="0" w:space="0" w:color="auto"/>
        <w:left w:val="none" w:sz="0" w:space="0" w:color="auto"/>
        <w:bottom w:val="none" w:sz="0" w:space="0" w:color="auto"/>
        <w:right w:val="none" w:sz="0" w:space="0" w:color="auto"/>
      </w:divBdr>
      <w:divsChild>
        <w:div w:id="2080982148">
          <w:marLeft w:val="446"/>
          <w:marRight w:val="0"/>
          <w:marTop w:val="0"/>
          <w:marBottom w:val="0"/>
          <w:divBdr>
            <w:top w:val="none" w:sz="0" w:space="0" w:color="auto"/>
            <w:left w:val="none" w:sz="0" w:space="0" w:color="auto"/>
            <w:bottom w:val="none" w:sz="0" w:space="0" w:color="auto"/>
            <w:right w:val="none" w:sz="0" w:space="0" w:color="auto"/>
          </w:divBdr>
        </w:div>
        <w:div w:id="1240365121">
          <w:marLeft w:val="1166"/>
          <w:marRight w:val="0"/>
          <w:marTop w:val="0"/>
          <w:marBottom w:val="0"/>
          <w:divBdr>
            <w:top w:val="none" w:sz="0" w:space="0" w:color="auto"/>
            <w:left w:val="none" w:sz="0" w:space="0" w:color="auto"/>
            <w:bottom w:val="none" w:sz="0" w:space="0" w:color="auto"/>
            <w:right w:val="none" w:sz="0" w:space="0" w:color="auto"/>
          </w:divBdr>
        </w:div>
        <w:div w:id="36130878">
          <w:marLeft w:val="1166"/>
          <w:marRight w:val="0"/>
          <w:marTop w:val="0"/>
          <w:marBottom w:val="0"/>
          <w:divBdr>
            <w:top w:val="none" w:sz="0" w:space="0" w:color="auto"/>
            <w:left w:val="none" w:sz="0" w:space="0" w:color="auto"/>
            <w:bottom w:val="none" w:sz="0" w:space="0" w:color="auto"/>
            <w:right w:val="none" w:sz="0" w:space="0" w:color="auto"/>
          </w:divBdr>
        </w:div>
        <w:div w:id="1343048405">
          <w:marLeft w:val="446"/>
          <w:marRight w:val="0"/>
          <w:marTop w:val="0"/>
          <w:marBottom w:val="0"/>
          <w:divBdr>
            <w:top w:val="none" w:sz="0" w:space="0" w:color="auto"/>
            <w:left w:val="none" w:sz="0" w:space="0" w:color="auto"/>
            <w:bottom w:val="none" w:sz="0" w:space="0" w:color="auto"/>
            <w:right w:val="none" w:sz="0" w:space="0" w:color="auto"/>
          </w:divBdr>
        </w:div>
        <w:div w:id="954753913">
          <w:marLeft w:val="1166"/>
          <w:marRight w:val="0"/>
          <w:marTop w:val="0"/>
          <w:marBottom w:val="0"/>
          <w:divBdr>
            <w:top w:val="none" w:sz="0" w:space="0" w:color="auto"/>
            <w:left w:val="none" w:sz="0" w:space="0" w:color="auto"/>
            <w:bottom w:val="none" w:sz="0" w:space="0" w:color="auto"/>
            <w:right w:val="none" w:sz="0" w:space="0" w:color="auto"/>
          </w:divBdr>
        </w:div>
        <w:div w:id="980038112">
          <w:marLeft w:val="1886"/>
          <w:marRight w:val="0"/>
          <w:marTop w:val="0"/>
          <w:marBottom w:val="0"/>
          <w:divBdr>
            <w:top w:val="none" w:sz="0" w:space="0" w:color="auto"/>
            <w:left w:val="none" w:sz="0" w:space="0" w:color="auto"/>
            <w:bottom w:val="none" w:sz="0" w:space="0" w:color="auto"/>
            <w:right w:val="none" w:sz="0" w:space="0" w:color="auto"/>
          </w:divBdr>
        </w:div>
        <w:div w:id="1468159991">
          <w:marLeft w:val="1886"/>
          <w:marRight w:val="0"/>
          <w:marTop w:val="0"/>
          <w:marBottom w:val="0"/>
          <w:divBdr>
            <w:top w:val="none" w:sz="0" w:space="0" w:color="auto"/>
            <w:left w:val="none" w:sz="0" w:space="0" w:color="auto"/>
            <w:bottom w:val="none" w:sz="0" w:space="0" w:color="auto"/>
            <w:right w:val="none" w:sz="0" w:space="0" w:color="auto"/>
          </w:divBdr>
        </w:div>
      </w:divsChild>
    </w:div>
    <w:div w:id="1227062980">
      <w:bodyDiv w:val="1"/>
      <w:marLeft w:val="0"/>
      <w:marRight w:val="0"/>
      <w:marTop w:val="0"/>
      <w:marBottom w:val="0"/>
      <w:divBdr>
        <w:top w:val="none" w:sz="0" w:space="0" w:color="auto"/>
        <w:left w:val="none" w:sz="0" w:space="0" w:color="auto"/>
        <w:bottom w:val="none" w:sz="0" w:space="0" w:color="auto"/>
        <w:right w:val="none" w:sz="0" w:space="0" w:color="auto"/>
      </w:divBdr>
      <w:divsChild>
        <w:div w:id="723144701">
          <w:marLeft w:val="1166"/>
          <w:marRight w:val="0"/>
          <w:marTop w:val="82"/>
          <w:marBottom w:val="0"/>
          <w:divBdr>
            <w:top w:val="none" w:sz="0" w:space="0" w:color="auto"/>
            <w:left w:val="none" w:sz="0" w:space="0" w:color="auto"/>
            <w:bottom w:val="none" w:sz="0" w:space="0" w:color="auto"/>
            <w:right w:val="none" w:sz="0" w:space="0" w:color="auto"/>
          </w:divBdr>
        </w:div>
      </w:divsChild>
    </w:div>
    <w:div w:id="1244610203">
      <w:bodyDiv w:val="1"/>
      <w:marLeft w:val="0"/>
      <w:marRight w:val="0"/>
      <w:marTop w:val="0"/>
      <w:marBottom w:val="0"/>
      <w:divBdr>
        <w:top w:val="none" w:sz="0" w:space="0" w:color="auto"/>
        <w:left w:val="none" w:sz="0" w:space="0" w:color="auto"/>
        <w:bottom w:val="none" w:sz="0" w:space="0" w:color="auto"/>
        <w:right w:val="none" w:sz="0" w:space="0" w:color="auto"/>
      </w:divBdr>
      <w:divsChild>
        <w:div w:id="376778911">
          <w:marLeft w:val="547"/>
          <w:marRight w:val="0"/>
          <w:marTop w:val="115"/>
          <w:marBottom w:val="0"/>
          <w:divBdr>
            <w:top w:val="none" w:sz="0" w:space="0" w:color="auto"/>
            <w:left w:val="none" w:sz="0" w:space="0" w:color="auto"/>
            <w:bottom w:val="none" w:sz="0" w:space="0" w:color="auto"/>
            <w:right w:val="none" w:sz="0" w:space="0" w:color="auto"/>
          </w:divBdr>
        </w:div>
        <w:div w:id="174198600">
          <w:marLeft w:val="547"/>
          <w:marRight w:val="0"/>
          <w:marTop w:val="115"/>
          <w:marBottom w:val="0"/>
          <w:divBdr>
            <w:top w:val="none" w:sz="0" w:space="0" w:color="auto"/>
            <w:left w:val="none" w:sz="0" w:space="0" w:color="auto"/>
            <w:bottom w:val="none" w:sz="0" w:space="0" w:color="auto"/>
            <w:right w:val="none" w:sz="0" w:space="0" w:color="auto"/>
          </w:divBdr>
        </w:div>
      </w:divsChild>
    </w:div>
    <w:div w:id="1272468324">
      <w:bodyDiv w:val="1"/>
      <w:marLeft w:val="0"/>
      <w:marRight w:val="0"/>
      <w:marTop w:val="0"/>
      <w:marBottom w:val="0"/>
      <w:divBdr>
        <w:top w:val="none" w:sz="0" w:space="0" w:color="auto"/>
        <w:left w:val="none" w:sz="0" w:space="0" w:color="auto"/>
        <w:bottom w:val="none" w:sz="0" w:space="0" w:color="auto"/>
        <w:right w:val="none" w:sz="0" w:space="0" w:color="auto"/>
      </w:divBdr>
      <w:divsChild>
        <w:div w:id="289672425">
          <w:marLeft w:val="547"/>
          <w:marRight w:val="0"/>
          <w:marTop w:val="96"/>
          <w:marBottom w:val="0"/>
          <w:divBdr>
            <w:top w:val="none" w:sz="0" w:space="0" w:color="auto"/>
            <w:left w:val="none" w:sz="0" w:space="0" w:color="auto"/>
            <w:bottom w:val="none" w:sz="0" w:space="0" w:color="auto"/>
            <w:right w:val="none" w:sz="0" w:space="0" w:color="auto"/>
          </w:divBdr>
        </w:div>
        <w:div w:id="827793406">
          <w:marLeft w:val="1166"/>
          <w:marRight w:val="0"/>
          <w:marTop w:val="77"/>
          <w:marBottom w:val="0"/>
          <w:divBdr>
            <w:top w:val="none" w:sz="0" w:space="0" w:color="auto"/>
            <w:left w:val="none" w:sz="0" w:space="0" w:color="auto"/>
            <w:bottom w:val="none" w:sz="0" w:space="0" w:color="auto"/>
            <w:right w:val="none" w:sz="0" w:space="0" w:color="auto"/>
          </w:divBdr>
        </w:div>
        <w:div w:id="1905097593">
          <w:marLeft w:val="1166"/>
          <w:marRight w:val="0"/>
          <w:marTop w:val="77"/>
          <w:marBottom w:val="0"/>
          <w:divBdr>
            <w:top w:val="none" w:sz="0" w:space="0" w:color="auto"/>
            <w:left w:val="none" w:sz="0" w:space="0" w:color="auto"/>
            <w:bottom w:val="none" w:sz="0" w:space="0" w:color="auto"/>
            <w:right w:val="none" w:sz="0" w:space="0" w:color="auto"/>
          </w:divBdr>
        </w:div>
        <w:div w:id="522746622">
          <w:marLeft w:val="1166"/>
          <w:marRight w:val="0"/>
          <w:marTop w:val="77"/>
          <w:marBottom w:val="0"/>
          <w:divBdr>
            <w:top w:val="none" w:sz="0" w:space="0" w:color="auto"/>
            <w:left w:val="none" w:sz="0" w:space="0" w:color="auto"/>
            <w:bottom w:val="none" w:sz="0" w:space="0" w:color="auto"/>
            <w:right w:val="none" w:sz="0" w:space="0" w:color="auto"/>
          </w:divBdr>
        </w:div>
        <w:div w:id="566648016">
          <w:marLeft w:val="1166"/>
          <w:marRight w:val="0"/>
          <w:marTop w:val="77"/>
          <w:marBottom w:val="0"/>
          <w:divBdr>
            <w:top w:val="none" w:sz="0" w:space="0" w:color="auto"/>
            <w:left w:val="none" w:sz="0" w:space="0" w:color="auto"/>
            <w:bottom w:val="none" w:sz="0" w:space="0" w:color="auto"/>
            <w:right w:val="none" w:sz="0" w:space="0" w:color="auto"/>
          </w:divBdr>
        </w:div>
      </w:divsChild>
    </w:div>
    <w:div w:id="1281565752">
      <w:bodyDiv w:val="1"/>
      <w:marLeft w:val="0"/>
      <w:marRight w:val="0"/>
      <w:marTop w:val="0"/>
      <w:marBottom w:val="0"/>
      <w:divBdr>
        <w:top w:val="none" w:sz="0" w:space="0" w:color="auto"/>
        <w:left w:val="none" w:sz="0" w:space="0" w:color="auto"/>
        <w:bottom w:val="none" w:sz="0" w:space="0" w:color="auto"/>
        <w:right w:val="none" w:sz="0" w:space="0" w:color="auto"/>
      </w:divBdr>
      <w:divsChild>
        <w:div w:id="1112020721">
          <w:marLeft w:val="1166"/>
          <w:marRight w:val="0"/>
          <w:marTop w:val="0"/>
          <w:marBottom w:val="0"/>
          <w:divBdr>
            <w:top w:val="none" w:sz="0" w:space="0" w:color="auto"/>
            <w:left w:val="none" w:sz="0" w:space="0" w:color="auto"/>
            <w:bottom w:val="none" w:sz="0" w:space="0" w:color="auto"/>
            <w:right w:val="none" w:sz="0" w:space="0" w:color="auto"/>
          </w:divBdr>
        </w:div>
        <w:div w:id="556864359">
          <w:marLeft w:val="1166"/>
          <w:marRight w:val="0"/>
          <w:marTop w:val="0"/>
          <w:marBottom w:val="0"/>
          <w:divBdr>
            <w:top w:val="none" w:sz="0" w:space="0" w:color="auto"/>
            <w:left w:val="none" w:sz="0" w:space="0" w:color="auto"/>
            <w:bottom w:val="none" w:sz="0" w:space="0" w:color="auto"/>
            <w:right w:val="none" w:sz="0" w:space="0" w:color="auto"/>
          </w:divBdr>
        </w:div>
        <w:div w:id="1443956110">
          <w:marLeft w:val="1166"/>
          <w:marRight w:val="0"/>
          <w:marTop w:val="0"/>
          <w:marBottom w:val="0"/>
          <w:divBdr>
            <w:top w:val="none" w:sz="0" w:space="0" w:color="auto"/>
            <w:left w:val="none" w:sz="0" w:space="0" w:color="auto"/>
            <w:bottom w:val="none" w:sz="0" w:space="0" w:color="auto"/>
            <w:right w:val="none" w:sz="0" w:space="0" w:color="auto"/>
          </w:divBdr>
        </w:div>
        <w:div w:id="1879774810">
          <w:marLeft w:val="1166"/>
          <w:marRight w:val="0"/>
          <w:marTop w:val="0"/>
          <w:marBottom w:val="0"/>
          <w:divBdr>
            <w:top w:val="none" w:sz="0" w:space="0" w:color="auto"/>
            <w:left w:val="none" w:sz="0" w:space="0" w:color="auto"/>
            <w:bottom w:val="none" w:sz="0" w:space="0" w:color="auto"/>
            <w:right w:val="none" w:sz="0" w:space="0" w:color="auto"/>
          </w:divBdr>
        </w:div>
        <w:div w:id="1336499481">
          <w:marLeft w:val="1166"/>
          <w:marRight w:val="0"/>
          <w:marTop w:val="0"/>
          <w:marBottom w:val="0"/>
          <w:divBdr>
            <w:top w:val="none" w:sz="0" w:space="0" w:color="auto"/>
            <w:left w:val="none" w:sz="0" w:space="0" w:color="auto"/>
            <w:bottom w:val="none" w:sz="0" w:space="0" w:color="auto"/>
            <w:right w:val="none" w:sz="0" w:space="0" w:color="auto"/>
          </w:divBdr>
        </w:div>
        <w:div w:id="690450020">
          <w:marLeft w:val="1166"/>
          <w:marRight w:val="0"/>
          <w:marTop w:val="0"/>
          <w:marBottom w:val="0"/>
          <w:divBdr>
            <w:top w:val="none" w:sz="0" w:space="0" w:color="auto"/>
            <w:left w:val="none" w:sz="0" w:space="0" w:color="auto"/>
            <w:bottom w:val="none" w:sz="0" w:space="0" w:color="auto"/>
            <w:right w:val="none" w:sz="0" w:space="0" w:color="auto"/>
          </w:divBdr>
        </w:div>
        <w:div w:id="548610038">
          <w:marLeft w:val="1166"/>
          <w:marRight w:val="0"/>
          <w:marTop w:val="0"/>
          <w:marBottom w:val="0"/>
          <w:divBdr>
            <w:top w:val="none" w:sz="0" w:space="0" w:color="auto"/>
            <w:left w:val="none" w:sz="0" w:space="0" w:color="auto"/>
            <w:bottom w:val="none" w:sz="0" w:space="0" w:color="auto"/>
            <w:right w:val="none" w:sz="0" w:space="0" w:color="auto"/>
          </w:divBdr>
        </w:div>
        <w:div w:id="538396330">
          <w:marLeft w:val="1166"/>
          <w:marRight w:val="0"/>
          <w:marTop w:val="0"/>
          <w:marBottom w:val="0"/>
          <w:divBdr>
            <w:top w:val="none" w:sz="0" w:space="0" w:color="auto"/>
            <w:left w:val="none" w:sz="0" w:space="0" w:color="auto"/>
            <w:bottom w:val="none" w:sz="0" w:space="0" w:color="auto"/>
            <w:right w:val="none" w:sz="0" w:space="0" w:color="auto"/>
          </w:divBdr>
        </w:div>
        <w:div w:id="618418037">
          <w:marLeft w:val="1166"/>
          <w:marRight w:val="0"/>
          <w:marTop w:val="0"/>
          <w:marBottom w:val="0"/>
          <w:divBdr>
            <w:top w:val="none" w:sz="0" w:space="0" w:color="auto"/>
            <w:left w:val="none" w:sz="0" w:space="0" w:color="auto"/>
            <w:bottom w:val="none" w:sz="0" w:space="0" w:color="auto"/>
            <w:right w:val="none" w:sz="0" w:space="0" w:color="auto"/>
          </w:divBdr>
        </w:div>
      </w:divsChild>
    </w:div>
    <w:div w:id="1284732405">
      <w:bodyDiv w:val="1"/>
      <w:marLeft w:val="0"/>
      <w:marRight w:val="0"/>
      <w:marTop w:val="0"/>
      <w:marBottom w:val="0"/>
      <w:divBdr>
        <w:top w:val="none" w:sz="0" w:space="0" w:color="auto"/>
        <w:left w:val="none" w:sz="0" w:space="0" w:color="auto"/>
        <w:bottom w:val="none" w:sz="0" w:space="0" w:color="auto"/>
        <w:right w:val="none" w:sz="0" w:space="0" w:color="auto"/>
      </w:divBdr>
      <w:divsChild>
        <w:div w:id="1228566487">
          <w:marLeft w:val="547"/>
          <w:marRight w:val="0"/>
          <w:marTop w:val="86"/>
          <w:marBottom w:val="0"/>
          <w:divBdr>
            <w:top w:val="none" w:sz="0" w:space="0" w:color="auto"/>
            <w:left w:val="none" w:sz="0" w:space="0" w:color="auto"/>
            <w:bottom w:val="none" w:sz="0" w:space="0" w:color="auto"/>
            <w:right w:val="none" w:sz="0" w:space="0" w:color="auto"/>
          </w:divBdr>
        </w:div>
        <w:div w:id="1608854947">
          <w:marLeft w:val="1166"/>
          <w:marRight w:val="0"/>
          <w:marTop w:val="67"/>
          <w:marBottom w:val="0"/>
          <w:divBdr>
            <w:top w:val="none" w:sz="0" w:space="0" w:color="auto"/>
            <w:left w:val="none" w:sz="0" w:space="0" w:color="auto"/>
            <w:bottom w:val="none" w:sz="0" w:space="0" w:color="auto"/>
            <w:right w:val="none" w:sz="0" w:space="0" w:color="auto"/>
          </w:divBdr>
        </w:div>
        <w:div w:id="1480340534">
          <w:marLeft w:val="1166"/>
          <w:marRight w:val="0"/>
          <w:marTop w:val="67"/>
          <w:marBottom w:val="0"/>
          <w:divBdr>
            <w:top w:val="none" w:sz="0" w:space="0" w:color="auto"/>
            <w:left w:val="none" w:sz="0" w:space="0" w:color="auto"/>
            <w:bottom w:val="none" w:sz="0" w:space="0" w:color="auto"/>
            <w:right w:val="none" w:sz="0" w:space="0" w:color="auto"/>
          </w:divBdr>
        </w:div>
        <w:div w:id="734161109">
          <w:marLeft w:val="1166"/>
          <w:marRight w:val="0"/>
          <w:marTop w:val="67"/>
          <w:marBottom w:val="0"/>
          <w:divBdr>
            <w:top w:val="none" w:sz="0" w:space="0" w:color="auto"/>
            <w:left w:val="none" w:sz="0" w:space="0" w:color="auto"/>
            <w:bottom w:val="none" w:sz="0" w:space="0" w:color="auto"/>
            <w:right w:val="none" w:sz="0" w:space="0" w:color="auto"/>
          </w:divBdr>
        </w:div>
        <w:div w:id="992297384">
          <w:marLeft w:val="547"/>
          <w:marRight w:val="0"/>
          <w:marTop w:val="86"/>
          <w:marBottom w:val="0"/>
          <w:divBdr>
            <w:top w:val="none" w:sz="0" w:space="0" w:color="auto"/>
            <w:left w:val="none" w:sz="0" w:space="0" w:color="auto"/>
            <w:bottom w:val="none" w:sz="0" w:space="0" w:color="auto"/>
            <w:right w:val="none" w:sz="0" w:space="0" w:color="auto"/>
          </w:divBdr>
        </w:div>
        <w:div w:id="538013827">
          <w:marLeft w:val="1166"/>
          <w:marRight w:val="0"/>
          <w:marTop w:val="67"/>
          <w:marBottom w:val="0"/>
          <w:divBdr>
            <w:top w:val="none" w:sz="0" w:space="0" w:color="auto"/>
            <w:left w:val="none" w:sz="0" w:space="0" w:color="auto"/>
            <w:bottom w:val="none" w:sz="0" w:space="0" w:color="auto"/>
            <w:right w:val="none" w:sz="0" w:space="0" w:color="auto"/>
          </w:divBdr>
        </w:div>
        <w:div w:id="1458992716">
          <w:marLeft w:val="1166"/>
          <w:marRight w:val="0"/>
          <w:marTop w:val="67"/>
          <w:marBottom w:val="0"/>
          <w:divBdr>
            <w:top w:val="none" w:sz="0" w:space="0" w:color="auto"/>
            <w:left w:val="none" w:sz="0" w:space="0" w:color="auto"/>
            <w:bottom w:val="none" w:sz="0" w:space="0" w:color="auto"/>
            <w:right w:val="none" w:sz="0" w:space="0" w:color="auto"/>
          </w:divBdr>
        </w:div>
        <w:div w:id="720516704">
          <w:marLeft w:val="1166"/>
          <w:marRight w:val="0"/>
          <w:marTop w:val="67"/>
          <w:marBottom w:val="0"/>
          <w:divBdr>
            <w:top w:val="none" w:sz="0" w:space="0" w:color="auto"/>
            <w:left w:val="none" w:sz="0" w:space="0" w:color="auto"/>
            <w:bottom w:val="none" w:sz="0" w:space="0" w:color="auto"/>
            <w:right w:val="none" w:sz="0" w:space="0" w:color="auto"/>
          </w:divBdr>
        </w:div>
        <w:div w:id="103311537">
          <w:marLeft w:val="547"/>
          <w:marRight w:val="0"/>
          <w:marTop w:val="86"/>
          <w:marBottom w:val="0"/>
          <w:divBdr>
            <w:top w:val="none" w:sz="0" w:space="0" w:color="auto"/>
            <w:left w:val="none" w:sz="0" w:space="0" w:color="auto"/>
            <w:bottom w:val="none" w:sz="0" w:space="0" w:color="auto"/>
            <w:right w:val="none" w:sz="0" w:space="0" w:color="auto"/>
          </w:divBdr>
        </w:div>
        <w:div w:id="1270232992">
          <w:marLeft w:val="1166"/>
          <w:marRight w:val="0"/>
          <w:marTop w:val="67"/>
          <w:marBottom w:val="0"/>
          <w:divBdr>
            <w:top w:val="none" w:sz="0" w:space="0" w:color="auto"/>
            <w:left w:val="none" w:sz="0" w:space="0" w:color="auto"/>
            <w:bottom w:val="none" w:sz="0" w:space="0" w:color="auto"/>
            <w:right w:val="none" w:sz="0" w:space="0" w:color="auto"/>
          </w:divBdr>
        </w:div>
        <w:div w:id="751393995">
          <w:marLeft w:val="1166"/>
          <w:marRight w:val="0"/>
          <w:marTop w:val="67"/>
          <w:marBottom w:val="0"/>
          <w:divBdr>
            <w:top w:val="none" w:sz="0" w:space="0" w:color="auto"/>
            <w:left w:val="none" w:sz="0" w:space="0" w:color="auto"/>
            <w:bottom w:val="none" w:sz="0" w:space="0" w:color="auto"/>
            <w:right w:val="none" w:sz="0" w:space="0" w:color="auto"/>
          </w:divBdr>
        </w:div>
        <w:div w:id="457184930">
          <w:marLeft w:val="1166"/>
          <w:marRight w:val="0"/>
          <w:marTop w:val="67"/>
          <w:marBottom w:val="0"/>
          <w:divBdr>
            <w:top w:val="none" w:sz="0" w:space="0" w:color="auto"/>
            <w:left w:val="none" w:sz="0" w:space="0" w:color="auto"/>
            <w:bottom w:val="none" w:sz="0" w:space="0" w:color="auto"/>
            <w:right w:val="none" w:sz="0" w:space="0" w:color="auto"/>
          </w:divBdr>
        </w:div>
      </w:divsChild>
    </w:div>
    <w:div w:id="1293949905">
      <w:bodyDiv w:val="1"/>
      <w:marLeft w:val="0"/>
      <w:marRight w:val="0"/>
      <w:marTop w:val="0"/>
      <w:marBottom w:val="0"/>
      <w:divBdr>
        <w:top w:val="none" w:sz="0" w:space="0" w:color="auto"/>
        <w:left w:val="none" w:sz="0" w:space="0" w:color="auto"/>
        <w:bottom w:val="none" w:sz="0" w:space="0" w:color="auto"/>
        <w:right w:val="none" w:sz="0" w:space="0" w:color="auto"/>
      </w:divBdr>
      <w:divsChild>
        <w:div w:id="788351952">
          <w:marLeft w:val="1166"/>
          <w:marRight w:val="0"/>
          <w:marTop w:val="96"/>
          <w:marBottom w:val="0"/>
          <w:divBdr>
            <w:top w:val="none" w:sz="0" w:space="0" w:color="auto"/>
            <w:left w:val="none" w:sz="0" w:space="0" w:color="auto"/>
            <w:bottom w:val="none" w:sz="0" w:space="0" w:color="auto"/>
            <w:right w:val="none" w:sz="0" w:space="0" w:color="auto"/>
          </w:divBdr>
        </w:div>
        <w:div w:id="1625236267">
          <w:marLeft w:val="1800"/>
          <w:marRight w:val="0"/>
          <w:marTop w:val="101"/>
          <w:marBottom w:val="0"/>
          <w:divBdr>
            <w:top w:val="none" w:sz="0" w:space="0" w:color="auto"/>
            <w:left w:val="none" w:sz="0" w:space="0" w:color="auto"/>
            <w:bottom w:val="none" w:sz="0" w:space="0" w:color="auto"/>
            <w:right w:val="none" w:sz="0" w:space="0" w:color="auto"/>
          </w:divBdr>
        </w:div>
      </w:divsChild>
    </w:div>
    <w:div w:id="1305046148">
      <w:bodyDiv w:val="1"/>
      <w:marLeft w:val="0"/>
      <w:marRight w:val="0"/>
      <w:marTop w:val="0"/>
      <w:marBottom w:val="0"/>
      <w:divBdr>
        <w:top w:val="none" w:sz="0" w:space="0" w:color="auto"/>
        <w:left w:val="none" w:sz="0" w:space="0" w:color="auto"/>
        <w:bottom w:val="none" w:sz="0" w:space="0" w:color="auto"/>
        <w:right w:val="none" w:sz="0" w:space="0" w:color="auto"/>
      </w:divBdr>
      <w:divsChild>
        <w:div w:id="1996833105">
          <w:marLeft w:val="1166"/>
          <w:marRight w:val="0"/>
          <w:marTop w:val="58"/>
          <w:marBottom w:val="0"/>
          <w:divBdr>
            <w:top w:val="none" w:sz="0" w:space="0" w:color="auto"/>
            <w:left w:val="none" w:sz="0" w:space="0" w:color="auto"/>
            <w:bottom w:val="none" w:sz="0" w:space="0" w:color="auto"/>
            <w:right w:val="none" w:sz="0" w:space="0" w:color="auto"/>
          </w:divBdr>
        </w:div>
        <w:div w:id="869875923">
          <w:marLeft w:val="1800"/>
          <w:marRight w:val="0"/>
          <w:marTop w:val="58"/>
          <w:marBottom w:val="0"/>
          <w:divBdr>
            <w:top w:val="none" w:sz="0" w:space="0" w:color="auto"/>
            <w:left w:val="none" w:sz="0" w:space="0" w:color="auto"/>
            <w:bottom w:val="none" w:sz="0" w:space="0" w:color="auto"/>
            <w:right w:val="none" w:sz="0" w:space="0" w:color="auto"/>
          </w:divBdr>
        </w:div>
        <w:div w:id="1645349893">
          <w:marLeft w:val="1800"/>
          <w:marRight w:val="0"/>
          <w:marTop w:val="58"/>
          <w:marBottom w:val="0"/>
          <w:divBdr>
            <w:top w:val="none" w:sz="0" w:space="0" w:color="auto"/>
            <w:left w:val="none" w:sz="0" w:space="0" w:color="auto"/>
            <w:bottom w:val="none" w:sz="0" w:space="0" w:color="auto"/>
            <w:right w:val="none" w:sz="0" w:space="0" w:color="auto"/>
          </w:divBdr>
        </w:div>
        <w:div w:id="1355761874">
          <w:marLeft w:val="1800"/>
          <w:marRight w:val="0"/>
          <w:marTop w:val="58"/>
          <w:marBottom w:val="0"/>
          <w:divBdr>
            <w:top w:val="none" w:sz="0" w:space="0" w:color="auto"/>
            <w:left w:val="none" w:sz="0" w:space="0" w:color="auto"/>
            <w:bottom w:val="none" w:sz="0" w:space="0" w:color="auto"/>
            <w:right w:val="none" w:sz="0" w:space="0" w:color="auto"/>
          </w:divBdr>
        </w:div>
        <w:div w:id="1240290776">
          <w:marLeft w:val="1800"/>
          <w:marRight w:val="0"/>
          <w:marTop w:val="58"/>
          <w:marBottom w:val="0"/>
          <w:divBdr>
            <w:top w:val="none" w:sz="0" w:space="0" w:color="auto"/>
            <w:left w:val="none" w:sz="0" w:space="0" w:color="auto"/>
            <w:bottom w:val="none" w:sz="0" w:space="0" w:color="auto"/>
            <w:right w:val="none" w:sz="0" w:space="0" w:color="auto"/>
          </w:divBdr>
        </w:div>
        <w:div w:id="1104418434">
          <w:marLeft w:val="1800"/>
          <w:marRight w:val="0"/>
          <w:marTop w:val="58"/>
          <w:marBottom w:val="0"/>
          <w:divBdr>
            <w:top w:val="none" w:sz="0" w:space="0" w:color="auto"/>
            <w:left w:val="none" w:sz="0" w:space="0" w:color="auto"/>
            <w:bottom w:val="none" w:sz="0" w:space="0" w:color="auto"/>
            <w:right w:val="none" w:sz="0" w:space="0" w:color="auto"/>
          </w:divBdr>
        </w:div>
        <w:div w:id="591669706">
          <w:marLeft w:val="1166"/>
          <w:marRight w:val="0"/>
          <w:marTop w:val="58"/>
          <w:marBottom w:val="0"/>
          <w:divBdr>
            <w:top w:val="none" w:sz="0" w:space="0" w:color="auto"/>
            <w:left w:val="none" w:sz="0" w:space="0" w:color="auto"/>
            <w:bottom w:val="none" w:sz="0" w:space="0" w:color="auto"/>
            <w:right w:val="none" w:sz="0" w:space="0" w:color="auto"/>
          </w:divBdr>
        </w:div>
        <w:div w:id="1789817975">
          <w:marLeft w:val="1800"/>
          <w:marRight w:val="0"/>
          <w:marTop w:val="58"/>
          <w:marBottom w:val="0"/>
          <w:divBdr>
            <w:top w:val="none" w:sz="0" w:space="0" w:color="auto"/>
            <w:left w:val="none" w:sz="0" w:space="0" w:color="auto"/>
            <w:bottom w:val="none" w:sz="0" w:space="0" w:color="auto"/>
            <w:right w:val="none" w:sz="0" w:space="0" w:color="auto"/>
          </w:divBdr>
        </w:div>
        <w:div w:id="109400182">
          <w:marLeft w:val="1800"/>
          <w:marRight w:val="0"/>
          <w:marTop w:val="58"/>
          <w:marBottom w:val="0"/>
          <w:divBdr>
            <w:top w:val="none" w:sz="0" w:space="0" w:color="auto"/>
            <w:left w:val="none" w:sz="0" w:space="0" w:color="auto"/>
            <w:bottom w:val="none" w:sz="0" w:space="0" w:color="auto"/>
            <w:right w:val="none" w:sz="0" w:space="0" w:color="auto"/>
          </w:divBdr>
        </w:div>
        <w:div w:id="1988316683">
          <w:marLeft w:val="1800"/>
          <w:marRight w:val="0"/>
          <w:marTop w:val="58"/>
          <w:marBottom w:val="0"/>
          <w:divBdr>
            <w:top w:val="none" w:sz="0" w:space="0" w:color="auto"/>
            <w:left w:val="none" w:sz="0" w:space="0" w:color="auto"/>
            <w:bottom w:val="none" w:sz="0" w:space="0" w:color="auto"/>
            <w:right w:val="none" w:sz="0" w:space="0" w:color="auto"/>
          </w:divBdr>
        </w:div>
        <w:div w:id="615449325">
          <w:marLeft w:val="1800"/>
          <w:marRight w:val="0"/>
          <w:marTop w:val="58"/>
          <w:marBottom w:val="0"/>
          <w:divBdr>
            <w:top w:val="none" w:sz="0" w:space="0" w:color="auto"/>
            <w:left w:val="none" w:sz="0" w:space="0" w:color="auto"/>
            <w:bottom w:val="none" w:sz="0" w:space="0" w:color="auto"/>
            <w:right w:val="none" w:sz="0" w:space="0" w:color="auto"/>
          </w:divBdr>
        </w:div>
      </w:divsChild>
    </w:div>
    <w:div w:id="1305699674">
      <w:bodyDiv w:val="1"/>
      <w:marLeft w:val="0"/>
      <w:marRight w:val="0"/>
      <w:marTop w:val="0"/>
      <w:marBottom w:val="0"/>
      <w:divBdr>
        <w:top w:val="none" w:sz="0" w:space="0" w:color="auto"/>
        <w:left w:val="none" w:sz="0" w:space="0" w:color="auto"/>
        <w:bottom w:val="none" w:sz="0" w:space="0" w:color="auto"/>
        <w:right w:val="none" w:sz="0" w:space="0" w:color="auto"/>
      </w:divBdr>
      <w:divsChild>
        <w:div w:id="1122192244">
          <w:marLeft w:val="1166"/>
          <w:marRight w:val="0"/>
          <w:marTop w:val="115"/>
          <w:marBottom w:val="0"/>
          <w:divBdr>
            <w:top w:val="none" w:sz="0" w:space="0" w:color="auto"/>
            <w:left w:val="none" w:sz="0" w:space="0" w:color="auto"/>
            <w:bottom w:val="none" w:sz="0" w:space="0" w:color="auto"/>
            <w:right w:val="none" w:sz="0" w:space="0" w:color="auto"/>
          </w:divBdr>
        </w:div>
      </w:divsChild>
    </w:div>
    <w:div w:id="1308898901">
      <w:bodyDiv w:val="1"/>
      <w:marLeft w:val="0"/>
      <w:marRight w:val="0"/>
      <w:marTop w:val="0"/>
      <w:marBottom w:val="0"/>
      <w:divBdr>
        <w:top w:val="none" w:sz="0" w:space="0" w:color="auto"/>
        <w:left w:val="none" w:sz="0" w:space="0" w:color="auto"/>
        <w:bottom w:val="none" w:sz="0" w:space="0" w:color="auto"/>
        <w:right w:val="none" w:sz="0" w:space="0" w:color="auto"/>
      </w:divBdr>
      <w:divsChild>
        <w:div w:id="1781754716">
          <w:marLeft w:val="1166"/>
          <w:marRight w:val="0"/>
          <w:marTop w:val="96"/>
          <w:marBottom w:val="0"/>
          <w:divBdr>
            <w:top w:val="none" w:sz="0" w:space="0" w:color="auto"/>
            <w:left w:val="none" w:sz="0" w:space="0" w:color="auto"/>
            <w:bottom w:val="none" w:sz="0" w:space="0" w:color="auto"/>
            <w:right w:val="none" w:sz="0" w:space="0" w:color="auto"/>
          </w:divBdr>
        </w:div>
      </w:divsChild>
    </w:div>
    <w:div w:id="1309091288">
      <w:bodyDiv w:val="1"/>
      <w:marLeft w:val="0"/>
      <w:marRight w:val="0"/>
      <w:marTop w:val="0"/>
      <w:marBottom w:val="0"/>
      <w:divBdr>
        <w:top w:val="none" w:sz="0" w:space="0" w:color="auto"/>
        <w:left w:val="none" w:sz="0" w:space="0" w:color="auto"/>
        <w:bottom w:val="none" w:sz="0" w:space="0" w:color="auto"/>
        <w:right w:val="none" w:sz="0" w:space="0" w:color="auto"/>
      </w:divBdr>
      <w:divsChild>
        <w:div w:id="378669705">
          <w:marLeft w:val="547"/>
          <w:marRight w:val="0"/>
          <w:marTop w:val="101"/>
          <w:marBottom w:val="0"/>
          <w:divBdr>
            <w:top w:val="none" w:sz="0" w:space="0" w:color="auto"/>
            <w:left w:val="none" w:sz="0" w:space="0" w:color="auto"/>
            <w:bottom w:val="none" w:sz="0" w:space="0" w:color="auto"/>
            <w:right w:val="none" w:sz="0" w:space="0" w:color="auto"/>
          </w:divBdr>
        </w:div>
        <w:div w:id="1070155059">
          <w:marLeft w:val="547"/>
          <w:marRight w:val="0"/>
          <w:marTop w:val="101"/>
          <w:marBottom w:val="0"/>
          <w:divBdr>
            <w:top w:val="none" w:sz="0" w:space="0" w:color="auto"/>
            <w:left w:val="none" w:sz="0" w:space="0" w:color="auto"/>
            <w:bottom w:val="none" w:sz="0" w:space="0" w:color="auto"/>
            <w:right w:val="none" w:sz="0" w:space="0" w:color="auto"/>
          </w:divBdr>
        </w:div>
        <w:div w:id="1223718133">
          <w:marLeft w:val="1166"/>
          <w:marRight w:val="0"/>
          <w:marTop w:val="86"/>
          <w:marBottom w:val="0"/>
          <w:divBdr>
            <w:top w:val="none" w:sz="0" w:space="0" w:color="auto"/>
            <w:left w:val="none" w:sz="0" w:space="0" w:color="auto"/>
            <w:bottom w:val="none" w:sz="0" w:space="0" w:color="auto"/>
            <w:right w:val="none" w:sz="0" w:space="0" w:color="auto"/>
          </w:divBdr>
        </w:div>
        <w:div w:id="2120755451">
          <w:marLeft w:val="1800"/>
          <w:marRight w:val="0"/>
          <w:marTop w:val="72"/>
          <w:marBottom w:val="0"/>
          <w:divBdr>
            <w:top w:val="none" w:sz="0" w:space="0" w:color="auto"/>
            <w:left w:val="none" w:sz="0" w:space="0" w:color="auto"/>
            <w:bottom w:val="none" w:sz="0" w:space="0" w:color="auto"/>
            <w:right w:val="none" w:sz="0" w:space="0" w:color="auto"/>
          </w:divBdr>
        </w:div>
        <w:div w:id="535509079">
          <w:marLeft w:val="1800"/>
          <w:marRight w:val="0"/>
          <w:marTop w:val="72"/>
          <w:marBottom w:val="0"/>
          <w:divBdr>
            <w:top w:val="none" w:sz="0" w:space="0" w:color="auto"/>
            <w:left w:val="none" w:sz="0" w:space="0" w:color="auto"/>
            <w:bottom w:val="none" w:sz="0" w:space="0" w:color="auto"/>
            <w:right w:val="none" w:sz="0" w:space="0" w:color="auto"/>
          </w:divBdr>
        </w:div>
        <w:div w:id="963542520">
          <w:marLeft w:val="1166"/>
          <w:marRight w:val="0"/>
          <w:marTop w:val="86"/>
          <w:marBottom w:val="0"/>
          <w:divBdr>
            <w:top w:val="none" w:sz="0" w:space="0" w:color="auto"/>
            <w:left w:val="none" w:sz="0" w:space="0" w:color="auto"/>
            <w:bottom w:val="none" w:sz="0" w:space="0" w:color="auto"/>
            <w:right w:val="none" w:sz="0" w:space="0" w:color="auto"/>
          </w:divBdr>
        </w:div>
      </w:divsChild>
    </w:div>
    <w:div w:id="1328511353">
      <w:bodyDiv w:val="1"/>
      <w:marLeft w:val="0"/>
      <w:marRight w:val="0"/>
      <w:marTop w:val="0"/>
      <w:marBottom w:val="0"/>
      <w:divBdr>
        <w:top w:val="none" w:sz="0" w:space="0" w:color="auto"/>
        <w:left w:val="none" w:sz="0" w:space="0" w:color="auto"/>
        <w:bottom w:val="none" w:sz="0" w:space="0" w:color="auto"/>
        <w:right w:val="none" w:sz="0" w:space="0" w:color="auto"/>
      </w:divBdr>
      <w:divsChild>
        <w:div w:id="1448624234">
          <w:marLeft w:val="547"/>
          <w:marRight w:val="0"/>
          <w:marTop w:val="154"/>
          <w:marBottom w:val="0"/>
          <w:divBdr>
            <w:top w:val="none" w:sz="0" w:space="0" w:color="auto"/>
            <w:left w:val="none" w:sz="0" w:space="0" w:color="auto"/>
            <w:bottom w:val="none" w:sz="0" w:space="0" w:color="auto"/>
            <w:right w:val="none" w:sz="0" w:space="0" w:color="auto"/>
          </w:divBdr>
        </w:div>
        <w:div w:id="1485775459">
          <w:marLeft w:val="1166"/>
          <w:marRight w:val="0"/>
          <w:marTop w:val="134"/>
          <w:marBottom w:val="0"/>
          <w:divBdr>
            <w:top w:val="none" w:sz="0" w:space="0" w:color="auto"/>
            <w:left w:val="none" w:sz="0" w:space="0" w:color="auto"/>
            <w:bottom w:val="none" w:sz="0" w:space="0" w:color="auto"/>
            <w:right w:val="none" w:sz="0" w:space="0" w:color="auto"/>
          </w:divBdr>
        </w:div>
      </w:divsChild>
    </w:div>
    <w:div w:id="1385449602">
      <w:bodyDiv w:val="1"/>
      <w:marLeft w:val="0"/>
      <w:marRight w:val="0"/>
      <w:marTop w:val="0"/>
      <w:marBottom w:val="0"/>
      <w:divBdr>
        <w:top w:val="none" w:sz="0" w:space="0" w:color="auto"/>
        <w:left w:val="none" w:sz="0" w:space="0" w:color="auto"/>
        <w:bottom w:val="none" w:sz="0" w:space="0" w:color="auto"/>
        <w:right w:val="none" w:sz="0" w:space="0" w:color="auto"/>
      </w:divBdr>
      <w:divsChild>
        <w:div w:id="2044860877">
          <w:marLeft w:val="547"/>
          <w:marRight w:val="0"/>
          <w:marTop w:val="115"/>
          <w:marBottom w:val="0"/>
          <w:divBdr>
            <w:top w:val="none" w:sz="0" w:space="0" w:color="auto"/>
            <w:left w:val="none" w:sz="0" w:space="0" w:color="auto"/>
            <w:bottom w:val="none" w:sz="0" w:space="0" w:color="auto"/>
            <w:right w:val="none" w:sz="0" w:space="0" w:color="auto"/>
          </w:divBdr>
        </w:div>
        <w:div w:id="491533819">
          <w:marLeft w:val="1166"/>
          <w:marRight w:val="0"/>
          <w:marTop w:val="115"/>
          <w:marBottom w:val="0"/>
          <w:divBdr>
            <w:top w:val="none" w:sz="0" w:space="0" w:color="auto"/>
            <w:left w:val="none" w:sz="0" w:space="0" w:color="auto"/>
            <w:bottom w:val="none" w:sz="0" w:space="0" w:color="auto"/>
            <w:right w:val="none" w:sz="0" w:space="0" w:color="auto"/>
          </w:divBdr>
        </w:div>
        <w:div w:id="1251810960">
          <w:marLeft w:val="1800"/>
          <w:marRight w:val="0"/>
          <w:marTop w:val="96"/>
          <w:marBottom w:val="0"/>
          <w:divBdr>
            <w:top w:val="none" w:sz="0" w:space="0" w:color="auto"/>
            <w:left w:val="none" w:sz="0" w:space="0" w:color="auto"/>
            <w:bottom w:val="none" w:sz="0" w:space="0" w:color="auto"/>
            <w:right w:val="none" w:sz="0" w:space="0" w:color="auto"/>
          </w:divBdr>
        </w:div>
        <w:div w:id="815606180">
          <w:marLeft w:val="2520"/>
          <w:marRight w:val="0"/>
          <w:marTop w:val="77"/>
          <w:marBottom w:val="0"/>
          <w:divBdr>
            <w:top w:val="none" w:sz="0" w:space="0" w:color="auto"/>
            <w:left w:val="none" w:sz="0" w:space="0" w:color="auto"/>
            <w:bottom w:val="none" w:sz="0" w:space="0" w:color="auto"/>
            <w:right w:val="none" w:sz="0" w:space="0" w:color="auto"/>
          </w:divBdr>
        </w:div>
        <w:div w:id="1627811241">
          <w:marLeft w:val="2520"/>
          <w:marRight w:val="0"/>
          <w:marTop w:val="77"/>
          <w:marBottom w:val="0"/>
          <w:divBdr>
            <w:top w:val="none" w:sz="0" w:space="0" w:color="auto"/>
            <w:left w:val="none" w:sz="0" w:space="0" w:color="auto"/>
            <w:bottom w:val="none" w:sz="0" w:space="0" w:color="auto"/>
            <w:right w:val="none" w:sz="0" w:space="0" w:color="auto"/>
          </w:divBdr>
        </w:div>
        <w:div w:id="1741365495">
          <w:marLeft w:val="2520"/>
          <w:marRight w:val="0"/>
          <w:marTop w:val="77"/>
          <w:marBottom w:val="0"/>
          <w:divBdr>
            <w:top w:val="none" w:sz="0" w:space="0" w:color="auto"/>
            <w:left w:val="none" w:sz="0" w:space="0" w:color="auto"/>
            <w:bottom w:val="none" w:sz="0" w:space="0" w:color="auto"/>
            <w:right w:val="none" w:sz="0" w:space="0" w:color="auto"/>
          </w:divBdr>
        </w:div>
        <w:div w:id="466245639">
          <w:marLeft w:val="1166"/>
          <w:marRight w:val="0"/>
          <w:marTop w:val="115"/>
          <w:marBottom w:val="0"/>
          <w:divBdr>
            <w:top w:val="none" w:sz="0" w:space="0" w:color="auto"/>
            <w:left w:val="none" w:sz="0" w:space="0" w:color="auto"/>
            <w:bottom w:val="none" w:sz="0" w:space="0" w:color="auto"/>
            <w:right w:val="none" w:sz="0" w:space="0" w:color="auto"/>
          </w:divBdr>
        </w:div>
        <w:div w:id="1906144691">
          <w:marLeft w:val="1800"/>
          <w:marRight w:val="0"/>
          <w:marTop w:val="96"/>
          <w:marBottom w:val="0"/>
          <w:divBdr>
            <w:top w:val="none" w:sz="0" w:space="0" w:color="auto"/>
            <w:left w:val="none" w:sz="0" w:space="0" w:color="auto"/>
            <w:bottom w:val="none" w:sz="0" w:space="0" w:color="auto"/>
            <w:right w:val="none" w:sz="0" w:space="0" w:color="auto"/>
          </w:divBdr>
        </w:div>
        <w:div w:id="1632010054">
          <w:marLeft w:val="1166"/>
          <w:marRight w:val="0"/>
          <w:marTop w:val="115"/>
          <w:marBottom w:val="0"/>
          <w:divBdr>
            <w:top w:val="none" w:sz="0" w:space="0" w:color="auto"/>
            <w:left w:val="none" w:sz="0" w:space="0" w:color="auto"/>
            <w:bottom w:val="none" w:sz="0" w:space="0" w:color="auto"/>
            <w:right w:val="none" w:sz="0" w:space="0" w:color="auto"/>
          </w:divBdr>
        </w:div>
      </w:divsChild>
    </w:div>
    <w:div w:id="1391923832">
      <w:bodyDiv w:val="1"/>
      <w:marLeft w:val="0"/>
      <w:marRight w:val="0"/>
      <w:marTop w:val="0"/>
      <w:marBottom w:val="0"/>
      <w:divBdr>
        <w:top w:val="none" w:sz="0" w:space="0" w:color="auto"/>
        <w:left w:val="none" w:sz="0" w:space="0" w:color="auto"/>
        <w:bottom w:val="none" w:sz="0" w:space="0" w:color="auto"/>
        <w:right w:val="none" w:sz="0" w:space="0" w:color="auto"/>
      </w:divBdr>
      <w:divsChild>
        <w:div w:id="2079161465">
          <w:marLeft w:val="547"/>
          <w:marRight w:val="0"/>
          <w:marTop w:val="106"/>
          <w:marBottom w:val="0"/>
          <w:divBdr>
            <w:top w:val="none" w:sz="0" w:space="0" w:color="auto"/>
            <w:left w:val="none" w:sz="0" w:space="0" w:color="auto"/>
            <w:bottom w:val="none" w:sz="0" w:space="0" w:color="auto"/>
            <w:right w:val="none" w:sz="0" w:space="0" w:color="auto"/>
          </w:divBdr>
        </w:div>
      </w:divsChild>
    </w:div>
    <w:div w:id="1447197703">
      <w:bodyDiv w:val="1"/>
      <w:marLeft w:val="0"/>
      <w:marRight w:val="0"/>
      <w:marTop w:val="0"/>
      <w:marBottom w:val="0"/>
      <w:divBdr>
        <w:top w:val="none" w:sz="0" w:space="0" w:color="auto"/>
        <w:left w:val="none" w:sz="0" w:space="0" w:color="auto"/>
        <w:bottom w:val="none" w:sz="0" w:space="0" w:color="auto"/>
        <w:right w:val="none" w:sz="0" w:space="0" w:color="auto"/>
      </w:divBdr>
      <w:divsChild>
        <w:div w:id="604193903">
          <w:marLeft w:val="547"/>
          <w:marRight w:val="0"/>
          <w:marTop w:val="115"/>
          <w:marBottom w:val="0"/>
          <w:divBdr>
            <w:top w:val="none" w:sz="0" w:space="0" w:color="auto"/>
            <w:left w:val="none" w:sz="0" w:space="0" w:color="auto"/>
            <w:bottom w:val="none" w:sz="0" w:space="0" w:color="auto"/>
            <w:right w:val="none" w:sz="0" w:space="0" w:color="auto"/>
          </w:divBdr>
        </w:div>
        <w:div w:id="989208888">
          <w:marLeft w:val="1166"/>
          <w:marRight w:val="0"/>
          <w:marTop w:val="96"/>
          <w:marBottom w:val="0"/>
          <w:divBdr>
            <w:top w:val="none" w:sz="0" w:space="0" w:color="auto"/>
            <w:left w:val="none" w:sz="0" w:space="0" w:color="auto"/>
            <w:bottom w:val="none" w:sz="0" w:space="0" w:color="auto"/>
            <w:right w:val="none" w:sz="0" w:space="0" w:color="auto"/>
          </w:divBdr>
        </w:div>
        <w:div w:id="695739569">
          <w:marLeft w:val="547"/>
          <w:marRight w:val="0"/>
          <w:marTop w:val="115"/>
          <w:marBottom w:val="0"/>
          <w:divBdr>
            <w:top w:val="none" w:sz="0" w:space="0" w:color="auto"/>
            <w:left w:val="none" w:sz="0" w:space="0" w:color="auto"/>
            <w:bottom w:val="none" w:sz="0" w:space="0" w:color="auto"/>
            <w:right w:val="none" w:sz="0" w:space="0" w:color="auto"/>
          </w:divBdr>
        </w:div>
        <w:div w:id="226456580">
          <w:marLeft w:val="1166"/>
          <w:marRight w:val="0"/>
          <w:marTop w:val="96"/>
          <w:marBottom w:val="0"/>
          <w:divBdr>
            <w:top w:val="none" w:sz="0" w:space="0" w:color="auto"/>
            <w:left w:val="none" w:sz="0" w:space="0" w:color="auto"/>
            <w:bottom w:val="none" w:sz="0" w:space="0" w:color="auto"/>
            <w:right w:val="none" w:sz="0" w:space="0" w:color="auto"/>
          </w:divBdr>
        </w:div>
      </w:divsChild>
    </w:div>
    <w:div w:id="1455323633">
      <w:bodyDiv w:val="1"/>
      <w:marLeft w:val="0"/>
      <w:marRight w:val="0"/>
      <w:marTop w:val="0"/>
      <w:marBottom w:val="0"/>
      <w:divBdr>
        <w:top w:val="none" w:sz="0" w:space="0" w:color="auto"/>
        <w:left w:val="none" w:sz="0" w:space="0" w:color="auto"/>
        <w:bottom w:val="none" w:sz="0" w:space="0" w:color="auto"/>
        <w:right w:val="none" w:sz="0" w:space="0" w:color="auto"/>
      </w:divBdr>
    </w:div>
    <w:div w:id="1465583144">
      <w:bodyDiv w:val="1"/>
      <w:marLeft w:val="0"/>
      <w:marRight w:val="0"/>
      <w:marTop w:val="0"/>
      <w:marBottom w:val="0"/>
      <w:divBdr>
        <w:top w:val="none" w:sz="0" w:space="0" w:color="auto"/>
        <w:left w:val="none" w:sz="0" w:space="0" w:color="auto"/>
        <w:bottom w:val="none" w:sz="0" w:space="0" w:color="auto"/>
        <w:right w:val="none" w:sz="0" w:space="0" w:color="auto"/>
      </w:divBdr>
      <w:divsChild>
        <w:div w:id="2012026927">
          <w:marLeft w:val="547"/>
          <w:marRight w:val="0"/>
          <w:marTop w:val="192"/>
          <w:marBottom w:val="0"/>
          <w:divBdr>
            <w:top w:val="none" w:sz="0" w:space="0" w:color="auto"/>
            <w:left w:val="none" w:sz="0" w:space="0" w:color="auto"/>
            <w:bottom w:val="none" w:sz="0" w:space="0" w:color="auto"/>
            <w:right w:val="none" w:sz="0" w:space="0" w:color="auto"/>
          </w:divBdr>
        </w:div>
        <w:div w:id="1583683747">
          <w:marLeft w:val="547"/>
          <w:marRight w:val="0"/>
          <w:marTop w:val="86"/>
          <w:marBottom w:val="0"/>
          <w:divBdr>
            <w:top w:val="none" w:sz="0" w:space="0" w:color="auto"/>
            <w:left w:val="none" w:sz="0" w:space="0" w:color="auto"/>
            <w:bottom w:val="none" w:sz="0" w:space="0" w:color="auto"/>
            <w:right w:val="none" w:sz="0" w:space="0" w:color="auto"/>
          </w:divBdr>
        </w:div>
        <w:div w:id="1136752498">
          <w:marLeft w:val="547"/>
          <w:marRight w:val="0"/>
          <w:marTop w:val="86"/>
          <w:marBottom w:val="0"/>
          <w:divBdr>
            <w:top w:val="none" w:sz="0" w:space="0" w:color="auto"/>
            <w:left w:val="none" w:sz="0" w:space="0" w:color="auto"/>
            <w:bottom w:val="none" w:sz="0" w:space="0" w:color="auto"/>
            <w:right w:val="none" w:sz="0" w:space="0" w:color="auto"/>
          </w:divBdr>
        </w:div>
        <w:div w:id="1448888872">
          <w:marLeft w:val="547"/>
          <w:marRight w:val="0"/>
          <w:marTop w:val="86"/>
          <w:marBottom w:val="0"/>
          <w:divBdr>
            <w:top w:val="none" w:sz="0" w:space="0" w:color="auto"/>
            <w:left w:val="none" w:sz="0" w:space="0" w:color="auto"/>
            <w:bottom w:val="none" w:sz="0" w:space="0" w:color="auto"/>
            <w:right w:val="none" w:sz="0" w:space="0" w:color="auto"/>
          </w:divBdr>
        </w:div>
        <w:div w:id="215244738">
          <w:marLeft w:val="547"/>
          <w:marRight w:val="0"/>
          <w:marTop w:val="86"/>
          <w:marBottom w:val="0"/>
          <w:divBdr>
            <w:top w:val="none" w:sz="0" w:space="0" w:color="auto"/>
            <w:left w:val="none" w:sz="0" w:space="0" w:color="auto"/>
            <w:bottom w:val="none" w:sz="0" w:space="0" w:color="auto"/>
            <w:right w:val="none" w:sz="0" w:space="0" w:color="auto"/>
          </w:divBdr>
        </w:div>
        <w:div w:id="333000372">
          <w:marLeft w:val="1166"/>
          <w:marRight w:val="0"/>
          <w:marTop w:val="67"/>
          <w:marBottom w:val="0"/>
          <w:divBdr>
            <w:top w:val="none" w:sz="0" w:space="0" w:color="auto"/>
            <w:left w:val="none" w:sz="0" w:space="0" w:color="auto"/>
            <w:bottom w:val="none" w:sz="0" w:space="0" w:color="auto"/>
            <w:right w:val="none" w:sz="0" w:space="0" w:color="auto"/>
          </w:divBdr>
        </w:div>
        <w:div w:id="611326870">
          <w:marLeft w:val="547"/>
          <w:marRight w:val="0"/>
          <w:marTop w:val="86"/>
          <w:marBottom w:val="0"/>
          <w:divBdr>
            <w:top w:val="none" w:sz="0" w:space="0" w:color="auto"/>
            <w:left w:val="none" w:sz="0" w:space="0" w:color="auto"/>
            <w:bottom w:val="none" w:sz="0" w:space="0" w:color="auto"/>
            <w:right w:val="none" w:sz="0" w:space="0" w:color="auto"/>
          </w:divBdr>
        </w:div>
        <w:div w:id="511261345">
          <w:marLeft w:val="1166"/>
          <w:marRight w:val="0"/>
          <w:marTop w:val="67"/>
          <w:marBottom w:val="0"/>
          <w:divBdr>
            <w:top w:val="none" w:sz="0" w:space="0" w:color="auto"/>
            <w:left w:val="none" w:sz="0" w:space="0" w:color="auto"/>
            <w:bottom w:val="none" w:sz="0" w:space="0" w:color="auto"/>
            <w:right w:val="none" w:sz="0" w:space="0" w:color="auto"/>
          </w:divBdr>
        </w:div>
        <w:div w:id="2115901893">
          <w:marLeft w:val="1166"/>
          <w:marRight w:val="0"/>
          <w:marTop w:val="67"/>
          <w:marBottom w:val="0"/>
          <w:divBdr>
            <w:top w:val="none" w:sz="0" w:space="0" w:color="auto"/>
            <w:left w:val="none" w:sz="0" w:space="0" w:color="auto"/>
            <w:bottom w:val="none" w:sz="0" w:space="0" w:color="auto"/>
            <w:right w:val="none" w:sz="0" w:space="0" w:color="auto"/>
          </w:divBdr>
        </w:div>
        <w:div w:id="1326515371">
          <w:marLeft w:val="547"/>
          <w:marRight w:val="0"/>
          <w:marTop w:val="86"/>
          <w:marBottom w:val="0"/>
          <w:divBdr>
            <w:top w:val="none" w:sz="0" w:space="0" w:color="auto"/>
            <w:left w:val="none" w:sz="0" w:space="0" w:color="auto"/>
            <w:bottom w:val="none" w:sz="0" w:space="0" w:color="auto"/>
            <w:right w:val="none" w:sz="0" w:space="0" w:color="auto"/>
          </w:divBdr>
        </w:div>
        <w:div w:id="168060967">
          <w:marLeft w:val="1166"/>
          <w:marRight w:val="0"/>
          <w:marTop w:val="67"/>
          <w:marBottom w:val="0"/>
          <w:divBdr>
            <w:top w:val="none" w:sz="0" w:space="0" w:color="auto"/>
            <w:left w:val="none" w:sz="0" w:space="0" w:color="auto"/>
            <w:bottom w:val="none" w:sz="0" w:space="0" w:color="auto"/>
            <w:right w:val="none" w:sz="0" w:space="0" w:color="auto"/>
          </w:divBdr>
        </w:div>
        <w:div w:id="1222903437">
          <w:marLeft w:val="1800"/>
          <w:marRight w:val="0"/>
          <w:marTop w:val="53"/>
          <w:marBottom w:val="0"/>
          <w:divBdr>
            <w:top w:val="none" w:sz="0" w:space="0" w:color="auto"/>
            <w:left w:val="none" w:sz="0" w:space="0" w:color="auto"/>
            <w:bottom w:val="none" w:sz="0" w:space="0" w:color="auto"/>
            <w:right w:val="none" w:sz="0" w:space="0" w:color="auto"/>
          </w:divBdr>
        </w:div>
        <w:div w:id="1855025150">
          <w:marLeft w:val="1800"/>
          <w:marRight w:val="0"/>
          <w:marTop w:val="53"/>
          <w:marBottom w:val="0"/>
          <w:divBdr>
            <w:top w:val="none" w:sz="0" w:space="0" w:color="auto"/>
            <w:left w:val="none" w:sz="0" w:space="0" w:color="auto"/>
            <w:bottom w:val="none" w:sz="0" w:space="0" w:color="auto"/>
            <w:right w:val="none" w:sz="0" w:space="0" w:color="auto"/>
          </w:divBdr>
        </w:div>
        <w:div w:id="869418269">
          <w:marLeft w:val="1166"/>
          <w:marRight w:val="0"/>
          <w:marTop w:val="67"/>
          <w:marBottom w:val="0"/>
          <w:divBdr>
            <w:top w:val="none" w:sz="0" w:space="0" w:color="auto"/>
            <w:left w:val="none" w:sz="0" w:space="0" w:color="auto"/>
            <w:bottom w:val="none" w:sz="0" w:space="0" w:color="auto"/>
            <w:right w:val="none" w:sz="0" w:space="0" w:color="auto"/>
          </w:divBdr>
        </w:div>
        <w:div w:id="1398943294">
          <w:marLeft w:val="1800"/>
          <w:marRight w:val="0"/>
          <w:marTop w:val="53"/>
          <w:marBottom w:val="0"/>
          <w:divBdr>
            <w:top w:val="none" w:sz="0" w:space="0" w:color="auto"/>
            <w:left w:val="none" w:sz="0" w:space="0" w:color="auto"/>
            <w:bottom w:val="none" w:sz="0" w:space="0" w:color="auto"/>
            <w:right w:val="none" w:sz="0" w:space="0" w:color="auto"/>
          </w:divBdr>
        </w:div>
        <w:div w:id="196894549">
          <w:marLeft w:val="1800"/>
          <w:marRight w:val="0"/>
          <w:marTop w:val="53"/>
          <w:marBottom w:val="0"/>
          <w:divBdr>
            <w:top w:val="none" w:sz="0" w:space="0" w:color="auto"/>
            <w:left w:val="none" w:sz="0" w:space="0" w:color="auto"/>
            <w:bottom w:val="none" w:sz="0" w:space="0" w:color="auto"/>
            <w:right w:val="none" w:sz="0" w:space="0" w:color="auto"/>
          </w:divBdr>
        </w:div>
        <w:div w:id="515383499">
          <w:marLeft w:val="1166"/>
          <w:marRight w:val="0"/>
          <w:marTop w:val="67"/>
          <w:marBottom w:val="0"/>
          <w:divBdr>
            <w:top w:val="none" w:sz="0" w:space="0" w:color="auto"/>
            <w:left w:val="none" w:sz="0" w:space="0" w:color="auto"/>
            <w:bottom w:val="none" w:sz="0" w:space="0" w:color="auto"/>
            <w:right w:val="none" w:sz="0" w:space="0" w:color="auto"/>
          </w:divBdr>
        </w:div>
        <w:div w:id="1042902907">
          <w:marLeft w:val="547"/>
          <w:marRight w:val="0"/>
          <w:marTop w:val="192"/>
          <w:marBottom w:val="0"/>
          <w:divBdr>
            <w:top w:val="none" w:sz="0" w:space="0" w:color="auto"/>
            <w:left w:val="none" w:sz="0" w:space="0" w:color="auto"/>
            <w:bottom w:val="none" w:sz="0" w:space="0" w:color="auto"/>
            <w:right w:val="none" w:sz="0" w:space="0" w:color="auto"/>
          </w:divBdr>
        </w:div>
        <w:div w:id="748430533">
          <w:marLeft w:val="547"/>
          <w:marRight w:val="0"/>
          <w:marTop w:val="96"/>
          <w:marBottom w:val="0"/>
          <w:divBdr>
            <w:top w:val="none" w:sz="0" w:space="0" w:color="auto"/>
            <w:left w:val="none" w:sz="0" w:space="0" w:color="auto"/>
            <w:bottom w:val="none" w:sz="0" w:space="0" w:color="auto"/>
            <w:right w:val="none" w:sz="0" w:space="0" w:color="auto"/>
          </w:divBdr>
        </w:div>
        <w:div w:id="183978844">
          <w:marLeft w:val="1166"/>
          <w:marRight w:val="0"/>
          <w:marTop w:val="77"/>
          <w:marBottom w:val="0"/>
          <w:divBdr>
            <w:top w:val="none" w:sz="0" w:space="0" w:color="auto"/>
            <w:left w:val="none" w:sz="0" w:space="0" w:color="auto"/>
            <w:bottom w:val="none" w:sz="0" w:space="0" w:color="auto"/>
            <w:right w:val="none" w:sz="0" w:space="0" w:color="auto"/>
          </w:divBdr>
        </w:div>
        <w:div w:id="529102973">
          <w:marLeft w:val="1166"/>
          <w:marRight w:val="0"/>
          <w:marTop w:val="77"/>
          <w:marBottom w:val="0"/>
          <w:divBdr>
            <w:top w:val="none" w:sz="0" w:space="0" w:color="auto"/>
            <w:left w:val="none" w:sz="0" w:space="0" w:color="auto"/>
            <w:bottom w:val="none" w:sz="0" w:space="0" w:color="auto"/>
            <w:right w:val="none" w:sz="0" w:space="0" w:color="auto"/>
          </w:divBdr>
        </w:div>
        <w:div w:id="2086567271">
          <w:marLeft w:val="1166"/>
          <w:marRight w:val="0"/>
          <w:marTop w:val="77"/>
          <w:marBottom w:val="0"/>
          <w:divBdr>
            <w:top w:val="none" w:sz="0" w:space="0" w:color="auto"/>
            <w:left w:val="none" w:sz="0" w:space="0" w:color="auto"/>
            <w:bottom w:val="none" w:sz="0" w:space="0" w:color="auto"/>
            <w:right w:val="none" w:sz="0" w:space="0" w:color="auto"/>
          </w:divBdr>
        </w:div>
        <w:div w:id="1954314630">
          <w:marLeft w:val="547"/>
          <w:marRight w:val="0"/>
          <w:marTop w:val="192"/>
          <w:marBottom w:val="0"/>
          <w:divBdr>
            <w:top w:val="none" w:sz="0" w:space="0" w:color="auto"/>
            <w:left w:val="none" w:sz="0" w:space="0" w:color="auto"/>
            <w:bottom w:val="none" w:sz="0" w:space="0" w:color="auto"/>
            <w:right w:val="none" w:sz="0" w:space="0" w:color="auto"/>
          </w:divBdr>
        </w:div>
        <w:div w:id="722680725">
          <w:marLeft w:val="547"/>
          <w:marRight w:val="0"/>
          <w:marTop w:val="86"/>
          <w:marBottom w:val="0"/>
          <w:divBdr>
            <w:top w:val="none" w:sz="0" w:space="0" w:color="auto"/>
            <w:left w:val="none" w:sz="0" w:space="0" w:color="auto"/>
            <w:bottom w:val="none" w:sz="0" w:space="0" w:color="auto"/>
            <w:right w:val="none" w:sz="0" w:space="0" w:color="auto"/>
          </w:divBdr>
        </w:div>
        <w:div w:id="1166166637">
          <w:marLeft w:val="1166"/>
          <w:marRight w:val="0"/>
          <w:marTop w:val="77"/>
          <w:marBottom w:val="0"/>
          <w:divBdr>
            <w:top w:val="none" w:sz="0" w:space="0" w:color="auto"/>
            <w:left w:val="none" w:sz="0" w:space="0" w:color="auto"/>
            <w:bottom w:val="none" w:sz="0" w:space="0" w:color="auto"/>
            <w:right w:val="none" w:sz="0" w:space="0" w:color="auto"/>
          </w:divBdr>
        </w:div>
        <w:div w:id="1586959993">
          <w:marLeft w:val="1800"/>
          <w:marRight w:val="0"/>
          <w:marTop w:val="58"/>
          <w:marBottom w:val="0"/>
          <w:divBdr>
            <w:top w:val="none" w:sz="0" w:space="0" w:color="auto"/>
            <w:left w:val="none" w:sz="0" w:space="0" w:color="auto"/>
            <w:bottom w:val="none" w:sz="0" w:space="0" w:color="auto"/>
            <w:right w:val="none" w:sz="0" w:space="0" w:color="auto"/>
          </w:divBdr>
        </w:div>
        <w:div w:id="200018519">
          <w:marLeft w:val="1800"/>
          <w:marRight w:val="0"/>
          <w:marTop w:val="58"/>
          <w:marBottom w:val="0"/>
          <w:divBdr>
            <w:top w:val="none" w:sz="0" w:space="0" w:color="auto"/>
            <w:left w:val="none" w:sz="0" w:space="0" w:color="auto"/>
            <w:bottom w:val="none" w:sz="0" w:space="0" w:color="auto"/>
            <w:right w:val="none" w:sz="0" w:space="0" w:color="auto"/>
          </w:divBdr>
        </w:div>
        <w:div w:id="637611849">
          <w:marLeft w:val="1166"/>
          <w:marRight w:val="0"/>
          <w:marTop w:val="77"/>
          <w:marBottom w:val="0"/>
          <w:divBdr>
            <w:top w:val="none" w:sz="0" w:space="0" w:color="auto"/>
            <w:left w:val="none" w:sz="0" w:space="0" w:color="auto"/>
            <w:bottom w:val="none" w:sz="0" w:space="0" w:color="auto"/>
            <w:right w:val="none" w:sz="0" w:space="0" w:color="auto"/>
          </w:divBdr>
        </w:div>
        <w:div w:id="1150707983">
          <w:marLeft w:val="1800"/>
          <w:marRight w:val="0"/>
          <w:marTop w:val="58"/>
          <w:marBottom w:val="0"/>
          <w:divBdr>
            <w:top w:val="none" w:sz="0" w:space="0" w:color="auto"/>
            <w:left w:val="none" w:sz="0" w:space="0" w:color="auto"/>
            <w:bottom w:val="none" w:sz="0" w:space="0" w:color="auto"/>
            <w:right w:val="none" w:sz="0" w:space="0" w:color="auto"/>
          </w:divBdr>
        </w:div>
        <w:div w:id="713698359">
          <w:marLeft w:val="1800"/>
          <w:marRight w:val="0"/>
          <w:marTop w:val="58"/>
          <w:marBottom w:val="0"/>
          <w:divBdr>
            <w:top w:val="none" w:sz="0" w:space="0" w:color="auto"/>
            <w:left w:val="none" w:sz="0" w:space="0" w:color="auto"/>
            <w:bottom w:val="none" w:sz="0" w:space="0" w:color="auto"/>
            <w:right w:val="none" w:sz="0" w:space="0" w:color="auto"/>
          </w:divBdr>
        </w:div>
        <w:div w:id="1811827251">
          <w:marLeft w:val="1166"/>
          <w:marRight w:val="0"/>
          <w:marTop w:val="77"/>
          <w:marBottom w:val="0"/>
          <w:divBdr>
            <w:top w:val="none" w:sz="0" w:space="0" w:color="auto"/>
            <w:left w:val="none" w:sz="0" w:space="0" w:color="auto"/>
            <w:bottom w:val="none" w:sz="0" w:space="0" w:color="auto"/>
            <w:right w:val="none" w:sz="0" w:space="0" w:color="auto"/>
          </w:divBdr>
        </w:div>
        <w:div w:id="1105811971">
          <w:marLeft w:val="1800"/>
          <w:marRight w:val="0"/>
          <w:marTop w:val="58"/>
          <w:marBottom w:val="0"/>
          <w:divBdr>
            <w:top w:val="none" w:sz="0" w:space="0" w:color="auto"/>
            <w:left w:val="none" w:sz="0" w:space="0" w:color="auto"/>
            <w:bottom w:val="none" w:sz="0" w:space="0" w:color="auto"/>
            <w:right w:val="none" w:sz="0" w:space="0" w:color="auto"/>
          </w:divBdr>
        </w:div>
        <w:div w:id="2103525949">
          <w:marLeft w:val="1800"/>
          <w:marRight w:val="0"/>
          <w:marTop w:val="58"/>
          <w:marBottom w:val="0"/>
          <w:divBdr>
            <w:top w:val="none" w:sz="0" w:space="0" w:color="auto"/>
            <w:left w:val="none" w:sz="0" w:space="0" w:color="auto"/>
            <w:bottom w:val="none" w:sz="0" w:space="0" w:color="auto"/>
            <w:right w:val="none" w:sz="0" w:space="0" w:color="auto"/>
          </w:divBdr>
        </w:div>
        <w:div w:id="973948808">
          <w:marLeft w:val="1166"/>
          <w:marRight w:val="0"/>
          <w:marTop w:val="77"/>
          <w:marBottom w:val="0"/>
          <w:divBdr>
            <w:top w:val="none" w:sz="0" w:space="0" w:color="auto"/>
            <w:left w:val="none" w:sz="0" w:space="0" w:color="auto"/>
            <w:bottom w:val="none" w:sz="0" w:space="0" w:color="auto"/>
            <w:right w:val="none" w:sz="0" w:space="0" w:color="auto"/>
          </w:divBdr>
        </w:div>
        <w:div w:id="1103384661">
          <w:marLeft w:val="1800"/>
          <w:marRight w:val="0"/>
          <w:marTop w:val="58"/>
          <w:marBottom w:val="0"/>
          <w:divBdr>
            <w:top w:val="none" w:sz="0" w:space="0" w:color="auto"/>
            <w:left w:val="none" w:sz="0" w:space="0" w:color="auto"/>
            <w:bottom w:val="none" w:sz="0" w:space="0" w:color="auto"/>
            <w:right w:val="none" w:sz="0" w:space="0" w:color="auto"/>
          </w:divBdr>
        </w:div>
        <w:div w:id="1086073004">
          <w:marLeft w:val="1800"/>
          <w:marRight w:val="0"/>
          <w:marTop w:val="58"/>
          <w:marBottom w:val="0"/>
          <w:divBdr>
            <w:top w:val="none" w:sz="0" w:space="0" w:color="auto"/>
            <w:left w:val="none" w:sz="0" w:space="0" w:color="auto"/>
            <w:bottom w:val="none" w:sz="0" w:space="0" w:color="auto"/>
            <w:right w:val="none" w:sz="0" w:space="0" w:color="auto"/>
          </w:divBdr>
        </w:div>
        <w:div w:id="1177157756">
          <w:marLeft w:val="1166"/>
          <w:marRight w:val="0"/>
          <w:marTop w:val="77"/>
          <w:marBottom w:val="0"/>
          <w:divBdr>
            <w:top w:val="none" w:sz="0" w:space="0" w:color="auto"/>
            <w:left w:val="none" w:sz="0" w:space="0" w:color="auto"/>
            <w:bottom w:val="none" w:sz="0" w:space="0" w:color="auto"/>
            <w:right w:val="none" w:sz="0" w:space="0" w:color="auto"/>
          </w:divBdr>
        </w:div>
        <w:div w:id="48649238">
          <w:marLeft w:val="1800"/>
          <w:marRight w:val="0"/>
          <w:marTop w:val="58"/>
          <w:marBottom w:val="0"/>
          <w:divBdr>
            <w:top w:val="none" w:sz="0" w:space="0" w:color="auto"/>
            <w:left w:val="none" w:sz="0" w:space="0" w:color="auto"/>
            <w:bottom w:val="none" w:sz="0" w:space="0" w:color="auto"/>
            <w:right w:val="none" w:sz="0" w:space="0" w:color="auto"/>
          </w:divBdr>
        </w:div>
        <w:div w:id="1305503689">
          <w:marLeft w:val="1800"/>
          <w:marRight w:val="0"/>
          <w:marTop w:val="58"/>
          <w:marBottom w:val="0"/>
          <w:divBdr>
            <w:top w:val="none" w:sz="0" w:space="0" w:color="auto"/>
            <w:left w:val="none" w:sz="0" w:space="0" w:color="auto"/>
            <w:bottom w:val="none" w:sz="0" w:space="0" w:color="auto"/>
            <w:right w:val="none" w:sz="0" w:space="0" w:color="auto"/>
          </w:divBdr>
        </w:div>
        <w:div w:id="1491748152">
          <w:marLeft w:val="1800"/>
          <w:marRight w:val="0"/>
          <w:marTop w:val="58"/>
          <w:marBottom w:val="0"/>
          <w:divBdr>
            <w:top w:val="none" w:sz="0" w:space="0" w:color="auto"/>
            <w:left w:val="none" w:sz="0" w:space="0" w:color="auto"/>
            <w:bottom w:val="none" w:sz="0" w:space="0" w:color="auto"/>
            <w:right w:val="none" w:sz="0" w:space="0" w:color="auto"/>
          </w:divBdr>
        </w:div>
        <w:div w:id="1949924445">
          <w:marLeft w:val="1800"/>
          <w:marRight w:val="0"/>
          <w:marTop w:val="58"/>
          <w:marBottom w:val="0"/>
          <w:divBdr>
            <w:top w:val="none" w:sz="0" w:space="0" w:color="auto"/>
            <w:left w:val="none" w:sz="0" w:space="0" w:color="auto"/>
            <w:bottom w:val="none" w:sz="0" w:space="0" w:color="auto"/>
            <w:right w:val="none" w:sz="0" w:space="0" w:color="auto"/>
          </w:divBdr>
        </w:div>
        <w:div w:id="257569123">
          <w:marLeft w:val="547"/>
          <w:marRight w:val="0"/>
          <w:marTop w:val="192"/>
          <w:marBottom w:val="0"/>
          <w:divBdr>
            <w:top w:val="none" w:sz="0" w:space="0" w:color="auto"/>
            <w:left w:val="none" w:sz="0" w:space="0" w:color="auto"/>
            <w:bottom w:val="none" w:sz="0" w:space="0" w:color="auto"/>
            <w:right w:val="none" w:sz="0" w:space="0" w:color="auto"/>
          </w:divBdr>
        </w:div>
        <w:div w:id="16391172">
          <w:marLeft w:val="547"/>
          <w:marRight w:val="0"/>
          <w:marTop w:val="96"/>
          <w:marBottom w:val="0"/>
          <w:divBdr>
            <w:top w:val="none" w:sz="0" w:space="0" w:color="auto"/>
            <w:left w:val="none" w:sz="0" w:space="0" w:color="auto"/>
            <w:bottom w:val="none" w:sz="0" w:space="0" w:color="auto"/>
            <w:right w:val="none" w:sz="0" w:space="0" w:color="auto"/>
          </w:divBdr>
        </w:div>
        <w:div w:id="507063887">
          <w:marLeft w:val="1166"/>
          <w:marRight w:val="0"/>
          <w:marTop w:val="77"/>
          <w:marBottom w:val="0"/>
          <w:divBdr>
            <w:top w:val="none" w:sz="0" w:space="0" w:color="auto"/>
            <w:left w:val="none" w:sz="0" w:space="0" w:color="auto"/>
            <w:bottom w:val="none" w:sz="0" w:space="0" w:color="auto"/>
            <w:right w:val="none" w:sz="0" w:space="0" w:color="auto"/>
          </w:divBdr>
        </w:div>
        <w:div w:id="1902013955">
          <w:marLeft w:val="1166"/>
          <w:marRight w:val="0"/>
          <w:marTop w:val="77"/>
          <w:marBottom w:val="0"/>
          <w:divBdr>
            <w:top w:val="none" w:sz="0" w:space="0" w:color="auto"/>
            <w:left w:val="none" w:sz="0" w:space="0" w:color="auto"/>
            <w:bottom w:val="none" w:sz="0" w:space="0" w:color="auto"/>
            <w:right w:val="none" w:sz="0" w:space="0" w:color="auto"/>
          </w:divBdr>
        </w:div>
        <w:div w:id="443966044">
          <w:marLeft w:val="1166"/>
          <w:marRight w:val="0"/>
          <w:marTop w:val="77"/>
          <w:marBottom w:val="0"/>
          <w:divBdr>
            <w:top w:val="none" w:sz="0" w:space="0" w:color="auto"/>
            <w:left w:val="none" w:sz="0" w:space="0" w:color="auto"/>
            <w:bottom w:val="none" w:sz="0" w:space="0" w:color="auto"/>
            <w:right w:val="none" w:sz="0" w:space="0" w:color="auto"/>
          </w:divBdr>
        </w:div>
        <w:div w:id="1201825270">
          <w:marLeft w:val="1800"/>
          <w:marRight w:val="0"/>
          <w:marTop w:val="58"/>
          <w:marBottom w:val="0"/>
          <w:divBdr>
            <w:top w:val="none" w:sz="0" w:space="0" w:color="auto"/>
            <w:left w:val="none" w:sz="0" w:space="0" w:color="auto"/>
            <w:bottom w:val="none" w:sz="0" w:space="0" w:color="auto"/>
            <w:right w:val="none" w:sz="0" w:space="0" w:color="auto"/>
          </w:divBdr>
        </w:div>
        <w:div w:id="827087674">
          <w:marLeft w:val="1800"/>
          <w:marRight w:val="0"/>
          <w:marTop w:val="58"/>
          <w:marBottom w:val="0"/>
          <w:divBdr>
            <w:top w:val="none" w:sz="0" w:space="0" w:color="auto"/>
            <w:left w:val="none" w:sz="0" w:space="0" w:color="auto"/>
            <w:bottom w:val="none" w:sz="0" w:space="0" w:color="auto"/>
            <w:right w:val="none" w:sz="0" w:space="0" w:color="auto"/>
          </w:divBdr>
        </w:div>
        <w:div w:id="1808744877">
          <w:marLeft w:val="1800"/>
          <w:marRight w:val="0"/>
          <w:marTop w:val="58"/>
          <w:marBottom w:val="0"/>
          <w:divBdr>
            <w:top w:val="none" w:sz="0" w:space="0" w:color="auto"/>
            <w:left w:val="none" w:sz="0" w:space="0" w:color="auto"/>
            <w:bottom w:val="none" w:sz="0" w:space="0" w:color="auto"/>
            <w:right w:val="none" w:sz="0" w:space="0" w:color="auto"/>
          </w:divBdr>
        </w:div>
        <w:div w:id="649097760">
          <w:marLeft w:val="547"/>
          <w:marRight w:val="0"/>
          <w:marTop w:val="192"/>
          <w:marBottom w:val="0"/>
          <w:divBdr>
            <w:top w:val="none" w:sz="0" w:space="0" w:color="auto"/>
            <w:left w:val="none" w:sz="0" w:space="0" w:color="auto"/>
            <w:bottom w:val="none" w:sz="0" w:space="0" w:color="auto"/>
            <w:right w:val="none" w:sz="0" w:space="0" w:color="auto"/>
          </w:divBdr>
        </w:div>
        <w:div w:id="1289581332">
          <w:marLeft w:val="547"/>
          <w:marRight w:val="0"/>
          <w:marTop w:val="96"/>
          <w:marBottom w:val="0"/>
          <w:divBdr>
            <w:top w:val="none" w:sz="0" w:space="0" w:color="auto"/>
            <w:left w:val="none" w:sz="0" w:space="0" w:color="auto"/>
            <w:bottom w:val="none" w:sz="0" w:space="0" w:color="auto"/>
            <w:right w:val="none" w:sz="0" w:space="0" w:color="auto"/>
          </w:divBdr>
        </w:div>
        <w:div w:id="1677346803">
          <w:marLeft w:val="547"/>
          <w:marRight w:val="0"/>
          <w:marTop w:val="96"/>
          <w:marBottom w:val="0"/>
          <w:divBdr>
            <w:top w:val="none" w:sz="0" w:space="0" w:color="auto"/>
            <w:left w:val="none" w:sz="0" w:space="0" w:color="auto"/>
            <w:bottom w:val="none" w:sz="0" w:space="0" w:color="auto"/>
            <w:right w:val="none" w:sz="0" w:space="0" w:color="auto"/>
          </w:divBdr>
        </w:div>
      </w:divsChild>
    </w:div>
    <w:div w:id="1465998080">
      <w:bodyDiv w:val="1"/>
      <w:marLeft w:val="0"/>
      <w:marRight w:val="0"/>
      <w:marTop w:val="0"/>
      <w:marBottom w:val="0"/>
      <w:divBdr>
        <w:top w:val="none" w:sz="0" w:space="0" w:color="auto"/>
        <w:left w:val="none" w:sz="0" w:space="0" w:color="auto"/>
        <w:bottom w:val="none" w:sz="0" w:space="0" w:color="auto"/>
        <w:right w:val="none" w:sz="0" w:space="0" w:color="auto"/>
      </w:divBdr>
      <w:divsChild>
        <w:div w:id="1378238047">
          <w:marLeft w:val="547"/>
          <w:marRight w:val="0"/>
          <w:marTop w:val="154"/>
          <w:marBottom w:val="0"/>
          <w:divBdr>
            <w:top w:val="none" w:sz="0" w:space="0" w:color="auto"/>
            <w:left w:val="none" w:sz="0" w:space="0" w:color="auto"/>
            <w:bottom w:val="none" w:sz="0" w:space="0" w:color="auto"/>
            <w:right w:val="none" w:sz="0" w:space="0" w:color="auto"/>
          </w:divBdr>
        </w:div>
      </w:divsChild>
    </w:div>
    <w:div w:id="1471944095">
      <w:bodyDiv w:val="1"/>
      <w:marLeft w:val="0"/>
      <w:marRight w:val="0"/>
      <w:marTop w:val="0"/>
      <w:marBottom w:val="0"/>
      <w:divBdr>
        <w:top w:val="none" w:sz="0" w:space="0" w:color="auto"/>
        <w:left w:val="none" w:sz="0" w:space="0" w:color="auto"/>
        <w:bottom w:val="none" w:sz="0" w:space="0" w:color="auto"/>
        <w:right w:val="none" w:sz="0" w:space="0" w:color="auto"/>
      </w:divBdr>
      <w:divsChild>
        <w:div w:id="1963153049">
          <w:marLeft w:val="547"/>
          <w:marRight w:val="0"/>
          <w:marTop w:val="115"/>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1361837">
      <w:bodyDiv w:val="1"/>
      <w:marLeft w:val="0"/>
      <w:marRight w:val="0"/>
      <w:marTop w:val="0"/>
      <w:marBottom w:val="0"/>
      <w:divBdr>
        <w:top w:val="none" w:sz="0" w:space="0" w:color="auto"/>
        <w:left w:val="none" w:sz="0" w:space="0" w:color="auto"/>
        <w:bottom w:val="none" w:sz="0" w:space="0" w:color="auto"/>
        <w:right w:val="none" w:sz="0" w:space="0" w:color="auto"/>
      </w:divBdr>
      <w:divsChild>
        <w:div w:id="1056243858">
          <w:marLeft w:val="1166"/>
          <w:marRight w:val="0"/>
          <w:marTop w:val="0"/>
          <w:marBottom w:val="0"/>
          <w:divBdr>
            <w:top w:val="none" w:sz="0" w:space="0" w:color="auto"/>
            <w:left w:val="none" w:sz="0" w:space="0" w:color="auto"/>
            <w:bottom w:val="none" w:sz="0" w:space="0" w:color="auto"/>
            <w:right w:val="none" w:sz="0" w:space="0" w:color="auto"/>
          </w:divBdr>
        </w:div>
        <w:div w:id="536428030">
          <w:marLeft w:val="1886"/>
          <w:marRight w:val="0"/>
          <w:marTop w:val="0"/>
          <w:marBottom w:val="0"/>
          <w:divBdr>
            <w:top w:val="none" w:sz="0" w:space="0" w:color="auto"/>
            <w:left w:val="none" w:sz="0" w:space="0" w:color="auto"/>
            <w:bottom w:val="none" w:sz="0" w:space="0" w:color="auto"/>
            <w:right w:val="none" w:sz="0" w:space="0" w:color="auto"/>
          </w:divBdr>
        </w:div>
        <w:div w:id="940527339">
          <w:marLeft w:val="1886"/>
          <w:marRight w:val="0"/>
          <w:marTop w:val="0"/>
          <w:marBottom w:val="0"/>
          <w:divBdr>
            <w:top w:val="none" w:sz="0" w:space="0" w:color="auto"/>
            <w:left w:val="none" w:sz="0" w:space="0" w:color="auto"/>
            <w:bottom w:val="none" w:sz="0" w:space="0" w:color="auto"/>
            <w:right w:val="none" w:sz="0" w:space="0" w:color="auto"/>
          </w:divBdr>
        </w:div>
        <w:div w:id="948200505">
          <w:marLeft w:val="1166"/>
          <w:marRight w:val="0"/>
          <w:marTop w:val="0"/>
          <w:marBottom w:val="0"/>
          <w:divBdr>
            <w:top w:val="none" w:sz="0" w:space="0" w:color="auto"/>
            <w:left w:val="none" w:sz="0" w:space="0" w:color="auto"/>
            <w:bottom w:val="none" w:sz="0" w:space="0" w:color="auto"/>
            <w:right w:val="none" w:sz="0" w:space="0" w:color="auto"/>
          </w:divBdr>
        </w:div>
        <w:div w:id="537425914">
          <w:marLeft w:val="1166"/>
          <w:marRight w:val="0"/>
          <w:marTop w:val="0"/>
          <w:marBottom w:val="0"/>
          <w:divBdr>
            <w:top w:val="none" w:sz="0" w:space="0" w:color="auto"/>
            <w:left w:val="none" w:sz="0" w:space="0" w:color="auto"/>
            <w:bottom w:val="none" w:sz="0" w:space="0" w:color="auto"/>
            <w:right w:val="none" w:sz="0" w:space="0" w:color="auto"/>
          </w:divBdr>
        </w:div>
      </w:divsChild>
    </w:div>
    <w:div w:id="1494295926">
      <w:bodyDiv w:val="1"/>
      <w:marLeft w:val="0"/>
      <w:marRight w:val="0"/>
      <w:marTop w:val="0"/>
      <w:marBottom w:val="0"/>
      <w:divBdr>
        <w:top w:val="none" w:sz="0" w:space="0" w:color="auto"/>
        <w:left w:val="none" w:sz="0" w:space="0" w:color="auto"/>
        <w:bottom w:val="none" w:sz="0" w:space="0" w:color="auto"/>
        <w:right w:val="none" w:sz="0" w:space="0" w:color="auto"/>
      </w:divBdr>
      <w:divsChild>
        <w:div w:id="62605695">
          <w:marLeft w:val="547"/>
          <w:marRight w:val="0"/>
          <w:marTop w:val="115"/>
          <w:marBottom w:val="0"/>
          <w:divBdr>
            <w:top w:val="none" w:sz="0" w:space="0" w:color="auto"/>
            <w:left w:val="none" w:sz="0" w:space="0" w:color="auto"/>
            <w:bottom w:val="none" w:sz="0" w:space="0" w:color="auto"/>
            <w:right w:val="none" w:sz="0" w:space="0" w:color="auto"/>
          </w:divBdr>
        </w:div>
        <w:div w:id="1208184819">
          <w:marLeft w:val="547"/>
          <w:marRight w:val="0"/>
          <w:marTop w:val="115"/>
          <w:marBottom w:val="0"/>
          <w:divBdr>
            <w:top w:val="none" w:sz="0" w:space="0" w:color="auto"/>
            <w:left w:val="none" w:sz="0" w:space="0" w:color="auto"/>
            <w:bottom w:val="none" w:sz="0" w:space="0" w:color="auto"/>
            <w:right w:val="none" w:sz="0" w:space="0" w:color="auto"/>
          </w:divBdr>
        </w:div>
      </w:divsChild>
    </w:div>
    <w:div w:id="1500464644">
      <w:bodyDiv w:val="1"/>
      <w:marLeft w:val="0"/>
      <w:marRight w:val="0"/>
      <w:marTop w:val="0"/>
      <w:marBottom w:val="0"/>
      <w:divBdr>
        <w:top w:val="none" w:sz="0" w:space="0" w:color="auto"/>
        <w:left w:val="none" w:sz="0" w:space="0" w:color="auto"/>
        <w:bottom w:val="none" w:sz="0" w:space="0" w:color="auto"/>
        <w:right w:val="none" w:sz="0" w:space="0" w:color="auto"/>
      </w:divBdr>
      <w:divsChild>
        <w:div w:id="1164052948">
          <w:marLeft w:val="547"/>
          <w:marRight w:val="0"/>
          <w:marTop w:val="96"/>
          <w:marBottom w:val="0"/>
          <w:divBdr>
            <w:top w:val="none" w:sz="0" w:space="0" w:color="auto"/>
            <w:left w:val="none" w:sz="0" w:space="0" w:color="auto"/>
            <w:bottom w:val="none" w:sz="0" w:space="0" w:color="auto"/>
            <w:right w:val="none" w:sz="0" w:space="0" w:color="auto"/>
          </w:divBdr>
        </w:div>
        <w:div w:id="1907373491">
          <w:marLeft w:val="1166"/>
          <w:marRight w:val="0"/>
          <w:marTop w:val="86"/>
          <w:marBottom w:val="0"/>
          <w:divBdr>
            <w:top w:val="none" w:sz="0" w:space="0" w:color="auto"/>
            <w:left w:val="none" w:sz="0" w:space="0" w:color="auto"/>
            <w:bottom w:val="none" w:sz="0" w:space="0" w:color="auto"/>
            <w:right w:val="none" w:sz="0" w:space="0" w:color="auto"/>
          </w:divBdr>
        </w:div>
        <w:div w:id="1636983153">
          <w:marLeft w:val="1166"/>
          <w:marRight w:val="0"/>
          <w:marTop w:val="86"/>
          <w:marBottom w:val="0"/>
          <w:divBdr>
            <w:top w:val="none" w:sz="0" w:space="0" w:color="auto"/>
            <w:left w:val="none" w:sz="0" w:space="0" w:color="auto"/>
            <w:bottom w:val="none" w:sz="0" w:space="0" w:color="auto"/>
            <w:right w:val="none" w:sz="0" w:space="0" w:color="auto"/>
          </w:divBdr>
        </w:div>
      </w:divsChild>
    </w:div>
    <w:div w:id="1512526804">
      <w:bodyDiv w:val="1"/>
      <w:marLeft w:val="0"/>
      <w:marRight w:val="0"/>
      <w:marTop w:val="0"/>
      <w:marBottom w:val="0"/>
      <w:divBdr>
        <w:top w:val="none" w:sz="0" w:space="0" w:color="auto"/>
        <w:left w:val="none" w:sz="0" w:space="0" w:color="auto"/>
        <w:bottom w:val="none" w:sz="0" w:space="0" w:color="auto"/>
        <w:right w:val="none" w:sz="0" w:space="0" w:color="auto"/>
      </w:divBdr>
      <w:divsChild>
        <w:div w:id="389811523">
          <w:marLeft w:val="1166"/>
          <w:marRight w:val="0"/>
          <w:marTop w:val="0"/>
          <w:marBottom w:val="0"/>
          <w:divBdr>
            <w:top w:val="none" w:sz="0" w:space="0" w:color="auto"/>
            <w:left w:val="none" w:sz="0" w:space="0" w:color="auto"/>
            <w:bottom w:val="none" w:sz="0" w:space="0" w:color="auto"/>
            <w:right w:val="none" w:sz="0" w:space="0" w:color="auto"/>
          </w:divBdr>
        </w:div>
        <w:div w:id="575896896">
          <w:marLeft w:val="1166"/>
          <w:marRight w:val="0"/>
          <w:marTop w:val="0"/>
          <w:marBottom w:val="0"/>
          <w:divBdr>
            <w:top w:val="none" w:sz="0" w:space="0" w:color="auto"/>
            <w:left w:val="none" w:sz="0" w:space="0" w:color="auto"/>
            <w:bottom w:val="none" w:sz="0" w:space="0" w:color="auto"/>
            <w:right w:val="none" w:sz="0" w:space="0" w:color="auto"/>
          </w:divBdr>
        </w:div>
        <w:div w:id="1811709891">
          <w:marLeft w:val="1166"/>
          <w:marRight w:val="0"/>
          <w:marTop w:val="0"/>
          <w:marBottom w:val="0"/>
          <w:divBdr>
            <w:top w:val="none" w:sz="0" w:space="0" w:color="auto"/>
            <w:left w:val="none" w:sz="0" w:space="0" w:color="auto"/>
            <w:bottom w:val="none" w:sz="0" w:space="0" w:color="auto"/>
            <w:right w:val="none" w:sz="0" w:space="0" w:color="auto"/>
          </w:divBdr>
        </w:div>
        <w:div w:id="2108844607">
          <w:marLeft w:val="1886"/>
          <w:marRight w:val="0"/>
          <w:marTop w:val="0"/>
          <w:marBottom w:val="0"/>
          <w:divBdr>
            <w:top w:val="none" w:sz="0" w:space="0" w:color="auto"/>
            <w:left w:val="none" w:sz="0" w:space="0" w:color="auto"/>
            <w:bottom w:val="none" w:sz="0" w:space="0" w:color="auto"/>
            <w:right w:val="none" w:sz="0" w:space="0" w:color="auto"/>
          </w:divBdr>
        </w:div>
        <w:div w:id="1098259235">
          <w:marLeft w:val="1886"/>
          <w:marRight w:val="0"/>
          <w:marTop w:val="0"/>
          <w:marBottom w:val="0"/>
          <w:divBdr>
            <w:top w:val="none" w:sz="0" w:space="0" w:color="auto"/>
            <w:left w:val="none" w:sz="0" w:space="0" w:color="auto"/>
            <w:bottom w:val="none" w:sz="0" w:space="0" w:color="auto"/>
            <w:right w:val="none" w:sz="0" w:space="0" w:color="auto"/>
          </w:divBdr>
        </w:div>
        <w:div w:id="1026444339">
          <w:marLeft w:val="1886"/>
          <w:marRight w:val="0"/>
          <w:marTop w:val="0"/>
          <w:marBottom w:val="0"/>
          <w:divBdr>
            <w:top w:val="none" w:sz="0" w:space="0" w:color="auto"/>
            <w:left w:val="none" w:sz="0" w:space="0" w:color="auto"/>
            <w:bottom w:val="none" w:sz="0" w:space="0" w:color="auto"/>
            <w:right w:val="none" w:sz="0" w:space="0" w:color="auto"/>
          </w:divBdr>
        </w:div>
        <w:div w:id="1709649403">
          <w:marLeft w:val="1166"/>
          <w:marRight w:val="0"/>
          <w:marTop w:val="0"/>
          <w:marBottom w:val="0"/>
          <w:divBdr>
            <w:top w:val="none" w:sz="0" w:space="0" w:color="auto"/>
            <w:left w:val="none" w:sz="0" w:space="0" w:color="auto"/>
            <w:bottom w:val="none" w:sz="0" w:space="0" w:color="auto"/>
            <w:right w:val="none" w:sz="0" w:space="0" w:color="auto"/>
          </w:divBdr>
        </w:div>
        <w:div w:id="810830053">
          <w:marLeft w:val="1166"/>
          <w:marRight w:val="0"/>
          <w:marTop w:val="0"/>
          <w:marBottom w:val="0"/>
          <w:divBdr>
            <w:top w:val="none" w:sz="0" w:space="0" w:color="auto"/>
            <w:left w:val="none" w:sz="0" w:space="0" w:color="auto"/>
            <w:bottom w:val="none" w:sz="0" w:space="0" w:color="auto"/>
            <w:right w:val="none" w:sz="0" w:space="0" w:color="auto"/>
          </w:divBdr>
        </w:div>
        <w:div w:id="1146432749">
          <w:marLeft w:val="1886"/>
          <w:marRight w:val="0"/>
          <w:marTop w:val="0"/>
          <w:marBottom w:val="0"/>
          <w:divBdr>
            <w:top w:val="none" w:sz="0" w:space="0" w:color="auto"/>
            <w:left w:val="none" w:sz="0" w:space="0" w:color="auto"/>
            <w:bottom w:val="none" w:sz="0" w:space="0" w:color="auto"/>
            <w:right w:val="none" w:sz="0" w:space="0" w:color="auto"/>
          </w:divBdr>
        </w:div>
        <w:div w:id="1175535137">
          <w:marLeft w:val="1886"/>
          <w:marRight w:val="0"/>
          <w:marTop w:val="0"/>
          <w:marBottom w:val="0"/>
          <w:divBdr>
            <w:top w:val="none" w:sz="0" w:space="0" w:color="auto"/>
            <w:left w:val="none" w:sz="0" w:space="0" w:color="auto"/>
            <w:bottom w:val="none" w:sz="0" w:space="0" w:color="auto"/>
            <w:right w:val="none" w:sz="0" w:space="0" w:color="auto"/>
          </w:divBdr>
        </w:div>
        <w:div w:id="551380674">
          <w:marLeft w:val="1886"/>
          <w:marRight w:val="0"/>
          <w:marTop w:val="0"/>
          <w:marBottom w:val="0"/>
          <w:divBdr>
            <w:top w:val="none" w:sz="0" w:space="0" w:color="auto"/>
            <w:left w:val="none" w:sz="0" w:space="0" w:color="auto"/>
            <w:bottom w:val="none" w:sz="0" w:space="0" w:color="auto"/>
            <w:right w:val="none" w:sz="0" w:space="0" w:color="auto"/>
          </w:divBdr>
        </w:div>
      </w:divsChild>
    </w:div>
    <w:div w:id="1544635325">
      <w:bodyDiv w:val="1"/>
      <w:marLeft w:val="0"/>
      <w:marRight w:val="0"/>
      <w:marTop w:val="0"/>
      <w:marBottom w:val="0"/>
      <w:divBdr>
        <w:top w:val="none" w:sz="0" w:space="0" w:color="auto"/>
        <w:left w:val="none" w:sz="0" w:space="0" w:color="auto"/>
        <w:bottom w:val="none" w:sz="0" w:space="0" w:color="auto"/>
        <w:right w:val="none" w:sz="0" w:space="0" w:color="auto"/>
      </w:divBdr>
    </w:div>
    <w:div w:id="1555241063">
      <w:bodyDiv w:val="1"/>
      <w:marLeft w:val="0"/>
      <w:marRight w:val="0"/>
      <w:marTop w:val="0"/>
      <w:marBottom w:val="0"/>
      <w:divBdr>
        <w:top w:val="none" w:sz="0" w:space="0" w:color="auto"/>
        <w:left w:val="none" w:sz="0" w:space="0" w:color="auto"/>
        <w:bottom w:val="none" w:sz="0" w:space="0" w:color="auto"/>
        <w:right w:val="none" w:sz="0" w:space="0" w:color="auto"/>
      </w:divBdr>
      <w:divsChild>
        <w:div w:id="616909131">
          <w:marLeft w:val="547"/>
          <w:marRight w:val="0"/>
          <w:marTop w:val="115"/>
          <w:marBottom w:val="0"/>
          <w:divBdr>
            <w:top w:val="none" w:sz="0" w:space="0" w:color="auto"/>
            <w:left w:val="none" w:sz="0" w:space="0" w:color="auto"/>
            <w:bottom w:val="none" w:sz="0" w:space="0" w:color="auto"/>
            <w:right w:val="none" w:sz="0" w:space="0" w:color="auto"/>
          </w:divBdr>
        </w:div>
        <w:div w:id="662317656">
          <w:marLeft w:val="1166"/>
          <w:marRight w:val="0"/>
          <w:marTop w:val="101"/>
          <w:marBottom w:val="0"/>
          <w:divBdr>
            <w:top w:val="none" w:sz="0" w:space="0" w:color="auto"/>
            <w:left w:val="none" w:sz="0" w:space="0" w:color="auto"/>
            <w:bottom w:val="none" w:sz="0" w:space="0" w:color="auto"/>
            <w:right w:val="none" w:sz="0" w:space="0" w:color="auto"/>
          </w:divBdr>
        </w:div>
        <w:div w:id="689067160">
          <w:marLeft w:val="547"/>
          <w:marRight w:val="0"/>
          <w:marTop w:val="115"/>
          <w:marBottom w:val="0"/>
          <w:divBdr>
            <w:top w:val="none" w:sz="0" w:space="0" w:color="auto"/>
            <w:left w:val="none" w:sz="0" w:space="0" w:color="auto"/>
            <w:bottom w:val="none" w:sz="0" w:space="0" w:color="auto"/>
            <w:right w:val="none" w:sz="0" w:space="0" w:color="auto"/>
          </w:divBdr>
        </w:div>
        <w:div w:id="1002853074">
          <w:marLeft w:val="1166"/>
          <w:marRight w:val="0"/>
          <w:marTop w:val="96"/>
          <w:marBottom w:val="0"/>
          <w:divBdr>
            <w:top w:val="none" w:sz="0" w:space="0" w:color="auto"/>
            <w:left w:val="none" w:sz="0" w:space="0" w:color="auto"/>
            <w:bottom w:val="none" w:sz="0" w:space="0" w:color="auto"/>
            <w:right w:val="none" w:sz="0" w:space="0" w:color="auto"/>
          </w:divBdr>
        </w:div>
        <w:div w:id="1736270328">
          <w:marLeft w:val="1166"/>
          <w:marRight w:val="0"/>
          <w:marTop w:val="96"/>
          <w:marBottom w:val="0"/>
          <w:divBdr>
            <w:top w:val="none" w:sz="0" w:space="0" w:color="auto"/>
            <w:left w:val="none" w:sz="0" w:space="0" w:color="auto"/>
            <w:bottom w:val="none" w:sz="0" w:space="0" w:color="auto"/>
            <w:right w:val="none" w:sz="0" w:space="0" w:color="auto"/>
          </w:divBdr>
        </w:div>
        <w:div w:id="1295790118">
          <w:marLeft w:val="547"/>
          <w:marRight w:val="0"/>
          <w:marTop w:val="115"/>
          <w:marBottom w:val="0"/>
          <w:divBdr>
            <w:top w:val="none" w:sz="0" w:space="0" w:color="auto"/>
            <w:left w:val="none" w:sz="0" w:space="0" w:color="auto"/>
            <w:bottom w:val="none" w:sz="0" w:space="0" w:color="auto"/>
            <w:right w:val="none" w:sz="0" w:space="0" w:color="auto"/>
          </w:divBdr>
        </w:div>
        <w:div w:id="1092623641">
          <w:marLeft w:val="547"/>
          <w:marRight w:val="0"/>
          <w:marTop w:val="115"/>
          <w:marBottom w:val="0"/>
          <w:divBdr>
            <w:top w:val="none" w:sz="0" w:space="0" w:color="auto"/>
            <w:left w:val="none" w:sz="0" w:space="0" w:color="auto"/>
            <w:bottom w:val="none" w:sz="0" w:space="0" w:color="auto"/>
            <w:right w:val="none" w:sz="0" w:space="0" w:color="auto"/>
          </w:divBdr>
        </w:div>
      </w:divsChild>
    </w:div>
    <w:div w:id="1583686537">
      <w:bodyDiv w:val="1"/>
      <w:marLeft w:val="0"/>
      <w:marRight w:val="0"/>
      <w:marTop w:val="0"/>
      <w:marBottom w:val="0"/>
      <w:divBdr>
        <w:top w:val="none" w:sz="0" w:space="0" w:color="auto"/>
        <w:left w:val="none" w:sz="0" w:space="0" w:color="auto"/>
        <w:bottom w:val="none" w:sz="0" w:space="0" w:color="auto"/>
        <w:right w:val="none" w:sz="0" w:space="0" w:color="auto"/>
      </w:divBdr>
      <w:divsChild>
        <w:div w:id="1792699997">
          <w:marLeft w:val="1166"/>
          <w:marRight w:val="0"/>
          <w:marTop w:val="77"/>
          <w:marBottom w:val="0"/>
          <w:divBdr>
            <w:top w:val="none" w:sz="0" w:space="0" w:color="auto"/>
            <w:left w:val="none" w:sz="0" w:space="0" w:color="auto"/>
            <w:bottom w:val="none" w:sz="0" w:space="0" w:color="auto"/>
            <w:right w:val="none" w:sz="0" w:space="0" w:color="auto"/>
          </w:divBdr>
        </w:div>
        <w:div w:id="438766945">
          <w:marLeft w:val="1800"/>
          <w:marRight w:val="0"/>
          <w:marTop w:val="77"/>
          <w:marBottom w:val="0"/>
          <w:divBdr>
            <w:top w:val="none" w:sz="0" w:space="0" w:color="auto"/>
            <w:left w:val="none" w:sz="0" w:space="0" w:color="auto"/>
            <w:bottom w:val="none" w:sz="0" w:space="0" w:color="auto"/>
            <w:right w:val="none" w:sz="0" w:space="0" w:color="auto"/>
          </w:divBdr>
        </w:div>
        <w:div w:id="1999503915">
          <w:marLeft w:val="1800"/>
          <w:marRight w:val="0"/>
          <w:marTop w:val="77"/>
          <w:marBottom w:val="0"/>
          <w:divBdr>
            <w:top w:val="none" w:sz="0" w:space="0" w:color="auto"/>
            <w:left w:val="none" w:sz="0" w:space="0" w:color="auto"/>
            <w:bottom w:val="none" w:sz="0" w:space="0" w:color="auto"/>
            <w:right w:val="none" w:sz="0" w:space="0" w:color="auto"/>
          </w:divBdr>
        </w:div>
        <w:div w:id="1713577222">
          <w:marLeft w:val="1166"/>
          <w:marRight w:val="0"/>
          <w:marTop w:val="77"/>
          <w:marBottom w:val="0"/>
          <w:divBdr>
            <w:top w:val="none" w:sz="0" w:space="0" w:color="auto"/>
            <w:left w:val="none" w:sz="0" w:space="0" w:color="auto"/>
            <w:bottom w:val="none" w:sz="0" w:space="0" w:color="auto"/>
            <w:right w:val="none" w:sz="0" w:space="0" w:color="auto"/>
          </w:divBdr>
        </w:div>
        <w:div w:id="1304116594">
          <w:marLeft w:val="1800"/>
          <w:marRight w:val="0"/>
          <w:marTop w:val="77"/>
          <w:marBottom w:val="0"/>
          <w:divBdr>
            <w:top w:val="none" w:sz="0" w:space="0" w:color="auto"/>
            <w:left w:val="none" w:sz="0" w:space="0" w:color="auto"/>
            <w:bottom w:val="none" w:sz="0" w:space="0" w:color="auto"/>
            <w:right w:val="none" w:sz="0" w:space="0" w:color="auto"/>
          </w:divBdr>
        </w:div>
        <w:div w:id="1403679214">
          <w:marLeft w:val="1800"/>
          <w:marRight w:val="0"/>
          <w:marTop w:val="77"/>
          <w:marBottom w:val="0"/>
          <w:divBdr>
            <w:top w:val="none" w:sz="0" w:space="0" w:color="auto"/>
            <w:left w:val="none" w:sz="0" w:space="0" w:color="auto"/>
            <w:bottom w:val="none" w:sz="0" w:space="0" w:color="auto"/>
            <w:right w:val="none" w:sz="0" w:space="0" w:color="auto"/>
          </w:divBdr>
        </w:div>
      </w:divsChild>
    </w:div>
    <w:div w:id="1602176499">
      <w:bodyDiv w:val="1"/>
      <w:marLeft w:val="0"/>
      <w:marRight w:val="0"/>
      <w:marTop w:val="0"/>
      <w:marBottom w:val="0"/>
      <w:divBdr>
        <w:top w:val="none" w:sz="0" w:space="0" w:color="auto"/>
        <w:left w:val="none" w:sz="0" w:space="0" w:color="auto"/>
        <w:bottom w:val="none" w:sz="0" w:space="0" w:color="auto"/>
        <w:right w:val="none" w:sz="0" w:space="0" w:color="auto"/>
      </w:divBdr>
      <w:divsChild>
        <w:div w:id="746002673">
          <w:marLeft w:val="1166"/>
          <w:marRight w:val="0"/>
          <w:marTop w:val="86"/>
          <w:marBottom w:val="0"/>
          <w:divBdr>
            <w:top w:val="none" w:sz="0" w:space="0" w:color="auto"/>
            <w:left w:val="none" w:sz="0" w:space="0" w:color="auto"/>
            <w:bottom w:val="none" w:sz="0" w:space="0" w:color="auto"/>
            <w:right w:val="none" w:sz="0" w:space="0" w:color="auto"/>
          </w:divBdr>
        </w:div>
      </w:divsChild>
    </w:div>
    <w:div w:id="1602685068">
      <w:bodyDiv w:val="1"/>
      <w:marLeft w:val="0"/>
      <w:marRight w:val="0"/>
      <w:marTop w:val="0"/>
      <w:marBottom w:val="0"/>
      <w:divBdr>
        <w:top w:val="none" w:sz="0" w:space="0" w:color="auto"/>
        <w:left w:val="none" w:sz="0" w:space="0" w:color="auto"/>
        <w:bottom w:val="none" w:sz="0" w:space="0" w:color="auto"/>
        <w:right w:val="none" w:sz="0" w:space="0" w:color="auto"/>
      </w:divBdr>
    </w:div>
    <w:div w:id="1609393082">
      <w:bodyDiv w:val="1"/>
      <w:marLeft w:val="0"/>
      <w:marRight w:val="0"/>
      <w:marTop w:val="0"/>
      <w:marBottom w:val="0"/>
      <w:divBdr>
        <w:top w:val="none" w:sz="0" w:space="0" w:color="auto"/>
        <w:left w:val="none" w:sz="0" w:space="0" w:color="auto"/>
        <w:bottom w:val="none" w:sz="0" w:space="0" w:color="auto"/>
        <w:right w:val="none" w:sz="0" w:space="0" w:color="auto"/>
      </w:divBdr>
      <w:divsChild>
        <w:div w:id="630673950">
          <w:marLeft w:val="547"/>
          <w:marRight w:val="0"/>
          <w:marTop w:val="115"/>
          <w:marBottom w:val="0"/>
          <w:divBdr>
            <w:top w:val="none" w:sz="0" w:space="0" w:color="auto"/>
            <w:left w:val="none" w:sz="0" w:space="0" w:color="auto"/>
            <w:bottom w:val="none" w:sz="0" w:space="0" w:color="auto"/>
            <w:right w:val="none" w:sz="0" w:space="0" w:color="auto"/>
          </w:divBdr>
        </w:div>
        <w:div w:id="1047946769">
          <w:marLeft w:val="1166"/>
          <w:marRight w:val="0"/>
          <w:marTop w:val="96"/>
          <w:marBottom w:val="0"/>
          <w:divBdr>
            <w:top w:val="none" w:sz="0" w:space="0" w:color="auto"/>
            <w:left w:val="none" w:sz="0" w:space="0" w:color="auto"/>
            <w:bottom w:val="none" w:sz="0" w:space="0" w:color="auto"/>
            <w:right w:val="none" w:sz="0" w:space="0" w:color="auto"/>
          </w:divBdr>
        </w:div>
        <w:div w:id="1254168499">
          <w:marLeft w:val="1166"/>
          <w:marRight w:val="0"/>
          <w:marTop w:val="96"/>
          <w:marBottom w:val="0"/>
          <w:divBdr>
            <w:top w:val="none" w:sz="0" w:space="0" w:color="auto"/>
            <w:left w:val="none" w:sz="0" w:space="0" w:color="auto"/>
            <w:bottom w:val="none" w:sz="0" w:space="0" w:color="auto"/>
            <w:right w:val="none" w:sz="0" w:space="0" w:color="auto"/>
          </w:divBdr>
        </w:div>
        <w:div w:id="1335499334">
          <w:marLeft w:val="547"/>
          <w:marRight w:val="0"/>
          <w:marTop w:val="115"/>
          <w:marBottom w:val="0"/>
          <w:divBdr>
            <w:top w:val="none" w:sz="0" w:space="0" w:color="auto"/>
            <w:left w:val="none" w:sz="0" w:space="0" w:color="auto"/>
            <w:bottom w:val="none" w:sz="0" w:space="0" w:color="auto"/>
            <w:right w:val="none" w:sz="0" w:space="0" w:color="auto"/>
          </w:divBdr>
        </w:div>
        <w:div w:id="385878971">
          <w:marLeft w:val="1166"/>
          <w:marRight w:val="0"/>
          <w:marTop w:val="96"/>
          <w:marBottom w:val="0"/>
          <w:divBdr>
            <w:top w:val="none" w:sz="0" w:space="0" w:color="auto"/>
            <w:left w:val="none" w:sz="0" w:space="0" w:color="auto"/>
            <w:bottom w:val="none" w:sz="0" w:space="0" w:color="auto"/>
            <w:right w:val="none" w:sz="0" w:space="0" w:color="auto"/>
          </w:divBdr>
        </w:div>
        <w:div w:id="1547764635">
          <w:marLeft w:val="1166"/>
          <w:marRight w:val="0"/>
          <w:marTop w:val="96"/>
          <w:marBottom w:val="0"/>
          <w:divBdr>
            <w:top w:val="none" w:sz="0" w:space="0" w:color="auto"/>
            <w:left w:val="none" w:sz="0" w:space="0" w:color="auto"/>
            <w:bottom w:val="none" w:sz="0" w:space="0" w:color="auto"/>
            <w:right w:val="none" w:sz="0" w:space="0" w:color="auto"/>
          </w:divBdr>
        </w:div>
      </w:divsChild>
    </w:div>
    <w:div w:id="1610549622">
      <w:bodyDiv w:val="1"/>
      <w:marLeft w:val="0"/>
      <w:marRight w:val="0"/>
      <w:marTop w:val="0"/>
      <w:marBottom w:val="0"/>
      <w:divBdr>
        <w:top w:val="none" w:sz="0" w:space="0" w:color="auto"/>
        <w:left w:val="none" w:sz="0" w:space="0" w:color="auto"/>
        <w:bottom w:val="none" w:sz="0" w:space="0" w:color="auto"/>
        <w:right w:val="none" w:sz="0" w:space="0" w:color="auto"/>
      </w:divBdr>
      <w:divsChild>
        <w:div w:id="2044203840">
          <w:marLeft w:val="547"/>
          <w:marRight w:val="0"/>
          <w:marTop w:val="125"/>
          <w:marBottom w:val="0"/>
          <w:divBdr>
            <w:top w:val="none" w:sz="0" w:space="0" w:color="auto"/>
            <w:left w:val="none" w:sz="0" w:space="0" w:color="auto"/>
            <w:bottom w:val="none" w:sz="0" w:space="0" w:color="auto"/>
            <w:right w:val="none" w:sz="0" w:space="0" w:color="auto"/>
          </w:divBdr>
        </w:div>
        <w:div w:id="80182936">
          <w:marLeft w:val="1166"/>
          <w:marRight w:val="0"/>
          <w:marTop w:val="106"/>
          <w:marBottom w:val="0"/>
          <w:divBdr>
            <w:top w:val="none" w:sz="0" w:space="0" w:color="auto"/>
            <w:left w:val="none" w:sz="0" w:space="0" w:color="auto"/>
            <w:bottom w:val="none" w:sz="0" w:space="0" w:color="auto"/>
            <w:right w:val="none" w:sz="0" w:space="0" w:color="auto"/>
          </w:divBdr>
        </w:div>
        <w:div w:id="1091394232">
          <w:marLeft w:val="1800"/>
          <w:marRight w:val="0"/>
          <w:marTop w:val="91"/>
          <w:marBottom w:val="0"/>
          <w:divBdr>
            <w:top w:val="none" w:sz="0" w:space="0" w:color="auto"/>
            <w:left w:val="none" w:sz="0" w:space="0" w:color="auto"/>
            <w:bottom w:val="none" w:sz="0" w:space="0" w:color="auto"/>
            <w:right w:val="none" w:sz="0" w:space="0" w:color="auto"/>
          </w:divBdr>
        </w:div>
        <w:div w:id="1094597035">
          <w:marLeft w:val="1166"/>
          <w:marRight w:val="0"/>
          <w:marTop w:val="106"/>
          <w:marBottom w:val="0"/>
          <w:divBdr>
            <w:top w:val="none" w:sz="0" w:space="0" w:color="auto"/>
            <w:left w:val="none" w:sz="0" w:space="0" w:color="auto"/>
            <w:bottom w:val="none" w:sz="0" w:space="0" w:color="auto"/>
            <w:right w:val="none" w:sz="0" w:space="0" w:color="auto"/>
          </w:divBdr>
        </w:div>
        <w:div w:id="949626019">
          <w:marLeft w:val="1800"/>
          <w:marRight w:val="0"/>
          <w:marTop w:val="91"/>
          <w:marBottom w:val="0"/>
          <w:divBdr>
            <w:top w:val="none" w:sz="0" w:space="0" w:color="auto"/>
            <w:left w:val="none" w:sz="0" w:space="0" w:color="auto"/>
            <w:bottom w:val="none" w:sz="0" w:space="0" w:color="auto"/>
            <w:right w:val="none" w:sz="0" w:space="0" w:color="auto"/>
          </w:divBdr>
        </w:div>
        <w:div w:id="702174590">
          <w:marLeft w:val="1800"/>
          <w:marRight w:val="0"/>
          <w:marTop w:val="91"/>
          <w:marBottom w:val="0"/>
          <w:divBdr>
            <w:top w:val="none" w:sz="0" w:space="0" w:color="auto"/>
            <w:left w:val="none" w:sz="0" w:space="0" w:color="auto"/>
            <w:bottom w:val="none" w:sz="0" w:space="0" w:color="auto"/>
            <w:right w:val="none" w:sz="0" w:space="0" w:color="auto"/>
          </w:divBdr>
        </w:div>
      </w:divsChild>
    </w:div>
    <w:div w:id="1615093427">
      <w:bodyDiv w:val="1"/>
      <w:marLeft w:val="0"/>
      <w:marRight w:val="0"/>
      <w:marTop w:val="0"/>
      <w:marBottom w:val="0"/>
      <w:divBdr>
        <w:top w:val="none" w:sz="0" w:space="0" w:color="auto"/>
        <w:left w:val="none" w:sz="0" w:space="0" w:color="auto"/>
        <w:bottom w:val="none" w:sz="0" w:space="0" w:color="auto"/>
        <w:right w:val="none" w:sz="0" w:space="0" w:color="auto"/>
      </w:divBdr>
      <w:divsChild>
        <w:div w:id="1109818399">
          <w:marLeft w:val="547"/>
          <w:marRight w:val="0"/>
          <w:marTop w:val="96"/>
          <w:marBottom w:val="0"/>
          <w:divBdr>
            <w:top w:val="none" w:sz="0" w:space="0" w:color="auto"/>
            <w:left w:val="none" w:sz="0" w:space="0" w:color="auto"/>
            <w:bottom w:val="none" w:sz="0" w:space="0" w:color="auto"/>
            <w:right w:val="none" w:sz="0" w:space="0" w:color="auto"/>
          </w:divBdr>
        </w:div>
        <w:div w:id="1349452099">
          <w:marLeft w:val="547"/>
          <w:marRight w:val="0"/>
          <w:marTop w:val="96"/>
          <w:marBottom w:val="0"/>
          <w:divBdr>
            <w:top w:val="none" w:sz="0" w:space="0" w:color="auto"/>
            <w:left w:val="none" w:sz="0" w:space="0" w:color="auto"/>
            <w:bottom w:val="none" w:sz="0" w:space="0" w:color="auto"/>
            <w:right w:val="none" w:sz="0" w:space="0" w:color="auto"/>
          </w:divBdr>
        </w:div>
        <w:div w:id="1378159672">
          <w:marLeft w:val="547"/>
          <w:marRight w:val="0"/>
          <w:marTop w:val="96"/>
          <w:marBottom w:val="0"/>
          <w:divBdr>
            <w:top w:val="none" w:sz="0" w:space="0" w:color="auto"/>
            <w:left w:val="none" w:sz="0" w:space="0" w:color="auto"/>
            <w:bottom w:val="none" w:sz="0" w:space="0" w:color="auto"/>
            <w:right w:val="none" w:sz="0" w:space="0" w:color="auto"/>
          </w:divBdr>
        </w:div>
        <w:div w:id="894778773">
          <w:marLeft w:val="1166"/>
          <w:marRight w:val="0"/>
          <w:marTop w:val="77"/>
          <w:marBottom w:val="0"/>
          <w:divBdr>
            <w:top w:val="none" w:sz="0" w:space="0" w:color="auto"/>
            <w:left w:val="none" w:sz="0" w:space="0" w:color="auto"/>
            <w:bottom w:val="none" w:sz="0" w:space="0" w:color="auto"/>
            <w:right w:val="none" w:sz="0" w:space="0" w:color="auto"/>
          </w:divBdr>
        </w:div>
        <w:div w:id="281956108">
          <w:marLeft w:val="547"/>
          <w:marRight w:val="0"/>
          <w:marTop w:val="96"/>
          <w:marBottom w:val="0"/>
          <w:divBdr>
            <w:top w:val="none" w:sz="0" w:space="0" w:color="auto"/>
            <w:left w:val="none" w:sz="0" w:space="0" w:color="auto"/>
            <w:bottom w:val="none" w:sz="0" w:space="0" w:color="auto"/>
            <w:right w:val="none" w:sz="0" w:space="0" w:color="auto"/>
          </w:divBdr>
        </w:div>
        <w:div w:id="866068659">
          <w:marLeft w:val="1166"/>
          <w:marRight w:val="0"/>
          <w:marTop w:val="77"/>
          <w:marBottom w:val="0"/>
          <w:divBdr>
            <w:top w:val="none" w:sz="0" w:space="0" w:color="auto"/>
            <w:left w:val="none" w:sz="0" w:space="0" w:color="auto"/>
            <w:bottom w:val="none" w:sz="0" w:space="0" w:color="auto"/>
            <w:right w:val="none" w:sz="0" w:space="0" w:color="auto"/>
          </w:divBdr>
        </w:div>
        <w:div w:id="1950619889">
          <w:marLeft w:val="547"/>
          <w:marRight w:val="0"/>
          <w:marTop w:val="96"/>
          <w:marBottom w:val="0"/>
          <w:divBdr>
            <w:top w:val="none" w:sz="0" w:space="0" w:color="auto"/>
            <w:left w:val="none" w:sz="0" w:space="0" w:color="auto"/>
            <w:bottom w:val="none" w:sz="0" w:space="0" w:color="auto"/>
            <w:right w:val="none" w:sz="0" w:space="0" w:color="auto"/>
          </w:divBdr>
        </w:div>
      </w:divsChild>
    </w:div>
    <w:div w:id="1628314498">
      <w:bodyDiv w:val="1"/>
      <w:marLeft w:val="0"/>
      <w:marRight w:val="0"/>
      <w:marTop w:val="0"/>
      <w:marBottom w:val="0"/>
      <w:divBdr>
        <w:top w:val="none" w:sz="0" w:space="0" w:color="auto"/>
        <w:left w:val="none" w:sz="0" w:space="0" w:color="auto"/>
        <w:bottom w:val="none" w:sz="0" w:space="0" w:color="auto"/>
        <w:right w:val="none" w:sz="0" w:space="0" w:color="auto"/>
      </w:divBdr>
      <w:divsChild>
        <w:div w:id="554586253">
          <w:marLeft w:val="1166"/>
          <w:marRight w:val="0"/>
          <w:marTop w:val="115"/>
          <w:marBottom w:val="0"/>
          <w:divBdr>
            <w:top w:val="none" w:sz="0" w:space="0" w:color="auto"/>
            <w:left w:val="none" w:sz="0" w:space="0" w:color="auto"/>
            <w:bottom w:val="none" w:sz="0" w:space="0" w:color="auto"/>
            <w:right w:val="none" w:sz="0" w:space="0" w:color="auto"/>
          </w:divBdr>
        </w:div>
        <w:div w:id="690494131">
          <w:marLeft w:val="1166"/>
          <w:marRight w:val="0"/>
          <w:marTop w:val="115"/>
          <w:marBottom w:val="0"/>
          <w:divBdr>
            <w:top w:val="none" w:sz="0" w:space="0" w:color="auto"/>
            <w:left w:val="none" w:sz="0" w:space="0" w:color="auto"/>
            <w:bottom w:val="none" w:sz="0" w:space="0" w:color="auto"/>
            <w:right w:val="none" w:sz="0" w:space="0" w:color="auto"/>
          </w:divBdr>
        </w:div>
      </w:divsChild>
    </w:div>
    <w:div w:id="1630865519">
      <w:bodyDiv w:val="1"/>
      <w:marLeft w:val="0"/>
      <w:marRight w:val="0"/>
      <w:marTop w:val="0"/>
      <w:marBottom w:val="0"/>
      <w:divBdr>
        <w:top w:val="none" w:sz="0" w:space="0" w:color="auto"/>
        <w:left w:val="none" w:sz="0" w:space="0" w:color="auto"/>
        <w:bottom w:val="none" w:sz="0" w:space="0" w:color="auto"/>
        <w:right w:val="none" w:sz="0" w:space="0" w:color="auto"/>
      </w:divBdr>
      <w:divsChild>
        <w:div w:id="1871599787">
          <w:marLeft w:val="1166"/>
          <w:marRight w:val="0"/>
          <w:marTop w:val="0"/>
          <w:marBottom w:val="0"/>
          <w:divBdr>
            <w:top w:val="none" w:sz="0" w:space="0" w:color="auto"/>
            <w:left w:val="none" w:sz="0" w:space="0" w:color="auto"/>
            <w:bottom w:val="none" w:sz="0" w:space="0" w:color="auto"/>
            <w:right w:val="none" w:sz="0" w:space="0" w:color="auto"/>
          </w:divBdr>
        </w:div>
        <w:div w:id="295524436">
          <w:marLeft w:val="1166"/>
          <w:marRight w:val="0"/>
          <w:marTop w:val="0"/>
          <w:marBottom w:val="0"/>
          <w:divBdr>
            <w:top w:val="none" w:sz="0" w:space="0" w:color="auto"/>
            <w:left w:val="none" w:sz="0" w:space="0" w:color="auto"/>
            <w:bottom w:val="none" w:sz="0" w:space="0" w:color="auto"/>
            <w:right w:val="none" w:sz="0" w:space="0" w:color="auto"/>
          </w:divBdr>
        </w:div>
        <w:div w:id="948245457">
          <w:marLeft w:val="1886"/>
          <w:marRight w:val="0"/>
          <w:marTop w:val="0"/>
          <w:marBottom w:val="0"/>
          <w:divBdr>
            <w:top w:val="none" w:sz="0" w:space="0" w:color="auto"/>
            <w:left w:val="none" w:sz="0" w:space="0" w:color="auto"/>
            <w:bottom w:val="none" w:sz="0" w:space="0" w:color="auto"/>
            <w:right w:val="none" w:sz="0" w:space="0" w:color="auto"/>
          </w:divBdr>
        </w:div>
        <w:div w:id="1339884713">
          <w:marLeft w:val="1886"/>
          <w:marRight w:val="0"/>
          <w:marTop w:val="0"/>
          <w:marBottom w:val="0"/>
          <w:divBdr>
            <w:top w:val="none" w:sz="0" w:space="0" w:color="auto"/>
            <w:left w:val="none" w:sz="0" w:space="0" w:color="auto"/>
            <w:bottom w:val="none" w:sz="0" w:space="0" w:color="auto"/>
            <w:right w:val="none" w:sz="0" w:space="0" w:color="auto"/>
          </w:divBdr>
        </w:div>
      </w:divsChild>
    </w:div>
    <w:div w:id="1642029901">
      <w:bodyDiv w:val="1"/>
      <w:marLeft w:val="0"/>
      <w:marRight w:val="0"/>
      <w:marTop w:val="0"/>
      <w:marBottom w:val="0"/>
      <w:divBdr>
        <w:top w:val="none" w:sz="0" w:space="0" w:color="auto"/>
        <w:left w:val="none" w:sz="0" w:space="0" w:color="auto"/>
        <w:bottom w:val="none" w:sz="0" w:space="0" w:color="auto"/>
        <w:right w:val="none" w:sz="0" w:space="0" w:color="auto"/>
      </w:divBdr>
      <w:divsChild>
        <w:div w:id="54398925">
          <w:marLeft w:val="360"/>
          <w:marRight w:val="0"/>
          <w:marTop w:val="200"/>
          <w:marBottom w:val="0"/>
          <w:divBdr>
            <w:top w:val="none" w:sz="0" w:space="0" w:color="auto"/>
            <w:left w:val="none" w:sz="0" w:space="0" w:color="auto"/>
            <w:bottom w:val="none" w:sz="0" w:space="0" w:color="auto"/>
            <w:right w:val="none" w:sz="0" w:space="0" w:color="auto"/>
          </w:divBdr>
        </w:div>
        <w:div w:id="1779446557">
          <w:marLeft w:val="1080"/>
          <w:marRight w:val="0"/>
          <w:marTop w:val="100"/>
          <w:marBottom w:val="0"/>
          <w:divBdr>
            <w:top w:val="none" w:sz="0" w:space="0" w:color="auto"/>
            <w:left w:val="none" w:sz="0" w:space="0" w:color="auto"/>
            <w:bottom w:val="none" w:sz="0" w:space="0" w:color="auto"/>
            <w:right w:val="none" w:sz="0" w:space="0" w:color="auto"/>
          </w:divBdr>
        </w:div>
        <w:div w:id="173568756">
          <w:marLeft w:val="360"/>
          <w:marRight w:val="0"/>
          <w:marTop w:val="200"/>
          <w:marBottom w:val="0"/>
          <w:divBdr>
            <w:top w:val="none" w:sz="0" w:space="0" w:color="auto"/>
            <w:left w:val="none" w:sz="0" w:space="0" w:color="auto"/>
            <w:bottom w:val="none" w:sz="0" w:space="0" w:color="auto"/>
            <w:right w:val="none" w:sz="0" w:space="0" w:color="auto"/>
          </w:divBdr>
        </w:div>
        <w:div w:id="848639535">
          <w:marLeft w:val="1080"/>
          <w:marRight w:val="0"/>
          <w:marTop w:val="100"/>
          <w:marBottom w:val="0"/>
          <w:divBdr>
            <w:top w:val="none" w:sz="0" w:space="0" w:color="auto"/>
            <w:left w:val="none" w:sz="0" w:space="0" w:color="auto"/>
            <w:bottom w:val="none" w:sz="0" w:space="0" w:color="auto"/>
            <w:right w:val="none" w:sz="0" w:space="0" w:color="auto"/>
          </w:divBdr>
        </w:div>
        <w:div w:id="428088009">
          <w:marLeft w:val="360"/>
          <w:marRight w:val="0"/>
          <w:marTop w:val="200"/>
          <w:marBottom w:val="0"/>
          <w:divBdr>
            <w:top w:val="none" w:sz="0" w:space="0" w:color="auto"/>
            <w:left w:val="none" w:sz="0" w:space="0" w:color="auto"/>
            <w:bottom w:val="none" w:sz="0" w:space="0" w:color="auto"/>
            <w:right w:val="none" w:sz="0" w:space="0" w:color="auto"/>
          </w:divBdr>
        </w:div>
        <w:div w:id="1053504623">
          <w:marLeft w:val="1080"/>
          <w:marRight w:val="0"/>
          <w:marTop w:val="100"/>
          <w:marBottom w:val="0"/>
          <w:divBdr>
            <w:top w:val="none" w:sz="0" w:space="0" w:color="auto"/>
            <w:left w:val="none" w:sz="0" w:space="0" w:color="auto"/>
            <w:bottom w:val="none" w:sz="0" w:space="0" w:color="auto"/>
            <w:right w:val="none" w:sz="0" w:space="0" w:color="auto"/>
          </w:divBdr>
        </w:div>
        <w:div w:id="445076361">
          <w:marLeft w:val="1800"/>
          <w:marRight w:val="0"/>
          <w:marTop w:val="1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068727">
      <w:bodyDiv w:val="1"/>
      <w:marLeft w:val="0"/>
      <w:marRight w:val="0"/>
      <w:marTop w:val="0"/>
      <w:marBottom w:val="0"/>
      <w:divBdr>
        <w:top w:val="none" w:sz="0" w:space="0" w:color="auto"/>
        <w:left w:val="none" w:sz="0" w:space="0" w:color="auto"/>
        <w:bottom w:val="none" w:sz="0" w:space="0" w:color="auto"/>
        <w:right w:val="none" w:sz="0" w:space="0" w:color="auto"/>
      </w:divBdr>
    </w:div>
    <w:div w:id="1663584089">
      <w:bodyDiv w:val="1"/>
      <w:marLeft w:val="0"/>
      <w:marRight w:val="0"/>
      <w:marTop w:val="0"/>
      <w:marBottom w:val="0"/>
      <w:divBdr>
        <w:top w:val="none" w:sz="0" w:space="0" w:color="auto"/>
        <w:left w:val="none" w:sz="0" w:space="0" w:color="auto"/>
        <w:bottom w:val="none" w:sz="0" w:space="0" w:color="auto"/>
        <w:right w:val="none" w:sz="0" w:space="0" w:color="auto"/>
      </w:divBdr>
      <w:divsChild>
        <w:div w:id="1117675362">
          <w:marLeft w:val="547"/>
          <w:marRight w:val="0"/>
          <w:marTop w:val="134"/>
          <w:marBottom w:val="0"/>
          <w:divBdr>
            <w:top w:val="none" w:sz="0" w:space="0" w:color="auto"/>
            <w:left w:val="none" w:sz="0" w:space="0" w:color="auto"/>
            <w:bottom w:val="none" w:sz="0" w:space="0" w:color="auto"/>
            <w:right w:val="none" w:sz="0" w:space="0" w:color="auto"/>
          </w:divBdr>
        </w:div>
        <w:div w:id="924530294">
          <w:marLeft w:val="547"/>
          <w:marRight w:val="0"/>
          <w:marTop w:val="134"/>
          <w:marBottom w:val="0"/>
          <w:divBdr>
            <w:top w:val="none" w:sz="0" w:space="0" w:color="auto"/>
            <w:left w:val="none" w:sz="0" w:space="0" w:color="auto"/>
            <w:bottom w:val="none" w:sz="0" w:space="0" w:color="auto"/>
            <w:right w:val="none" w:sz="0" w:space="0" w:color="auto"/>
          </w:divBdr>
        </w:div>
      </w:divsChild>
    </w:div>
    <w:div w:id="1664816283">
      <w:bodyDiv w:val="1"/>
      <w:marLeft w:val="0"/>
      <w:marRight w:val="0"/>
      <w:marTop w:val="0"/>
      <w:marBottom w:val="0"/>
      <w:divBdr>
        <w:top w:val="none" w:sz="0" w:space="0" w:color="auto"/>
        <w:left w:val="none" w:sz="0" w:space="0" w:color="auto"/>
        <w:bottom w:val="none" w:sz="0" w:space="0" w:color="auto"/>
        <w:right w:val="none" w:sz="0" w:space="0" w:color="auto"/>
      </w:divBdr>
      <w:divsChild>
        <w:div w:id="1972324122">
          <w:marLeft w:val="1166"/>
          <w:marRight w:val="0"/>
          <w:marTop w:val="115"/>
          <w:marBottom w:val="0"/>
          <w:divBdr>
            <w:top w:val="none" w:sz="0" w:space="0" w:color="auto"/>
            <w:left w:val="none" w:sz="0" w:space="0" w:color="auto"/>
            <w:bottom w:val="none" w:sz="0" w:space="0" w:color="auto"/>
            <w:right w:val="none" w:sz="0" w:space="0" w:color="auto"/>
          </w:divBdr>
        </w:div>
        <w:div w:id="533805720">
          <w:marLeft w:val="1166"/>
          <w:marRight w:val="0"/>
          <w:marTop w:val="115"/>
          <w:marBottom w:val="0"/>
          <w:divBdr>
            <w:top w:val="none" w:sz="0" w:space="0" w:color="auto"/>
            <w:left w:val="none" w:sz="0" w:space="0" w:color="auto"/>
            <w:bottom w:val="none" w:sz="0" w:space="0" w:color="auto"/>
            <w:right w:val="none" w:sz="0" w:space="0" w:color="auto"/>
          </w:divBdr>
        </w:div>
      </w:divsChild>
    </w:div>
    <w:div w:id="1669794713">
      <w:bodyDiv w:val="1"/>
      <w:marLeft w:val="0"/>
      <w:marRight w:val="0"/>
      <w:marTop w:val="0"/>
      <w:marBottom w:val="0"/>
      <w:divBdr>
        <w:top w:val="none" w:sz="0" w:space="0" w:color="auto"/>
        <w:left w:val="none" w:sz="0" w:space="0" w:color="auto"/>
        <w:bottom w:val="none" w:sz="0" w:space="0" w:color="auto"/>
        <w:right w:val="none" w:sz="0" w:space="0" w:color="auto"/>
      </w:divBdr>
      <w:divsChild>
        <w:div w:id="64769646">
          <w:marLeft w:val="547"/>
          <w:marRight w:val="0"/>
          <w:marTop w:val="134"/>
          <w:marBottom w:val="0"/>
          <w:divBdr>
            <w:top w:val="none" w:sz="0" w:space="0" w:color="auto"/>
            <w:left w:val="none" w:sz="0" w:space="0" w:color="auto"/>
            <w:bottom w:val="none" w:sz="0" w:space="0" w:color="auto"/>
            <w:right w:val="none" w:sz="0" w:space="0" w:color="auto"/>
          </w:divBdr>
        </w:div>
        <w:div w:id="1233930607">
          <w:marLeft w:val="1166"/>
          <w:marRight w:val="0"/>
          <w:marTop w:val="115"/>
          <w:marBottom w:val="0"/>
          <w:divBdr>
            <w:top w:val="none" w:sz="0" w:space="0" w:color="auto"/>
            <w:left w:val="none" w:sz="0" w:space="0" w:color="auto"/>
            <w:bottom w:val="none" w:sz="0" w:space="0" w:color="auto"/>
            <w:right w:val="none" w:sz="0" w:space="0" w:color="auto"/>
          </w:divBdr>
        </w:div>
        <w:div w:id="948123073">
          <w:marLeft w:val="1800"/>
          <w:marRight w:val="0"/>
          <w:marTop w:val="96"/>
          <w:marBottom w:val="0"/>
          <w:divBdr>
            <w:top w:val="none" w:sz="0" w:space="0" w:color="auto"/>
            <w:left w:val="none" w:sz="0" w:space="0" w:color="auto"/>
            <w:bottom w:val="none" w:sz="0" w:space="0" w:color="auto"/>
            <w:right w:val="none" w:sz="0" w:space="0" w:color="auto"/>
          </w:divBdr>
        </w:div>
        <w:div w:id="479276763">
          <w:marLeft w:val="1166"/>
          <w:marRight w:val="0"/>
          <w:marTop w:val="115"/>
          <w:marBottom w:val="0"/>
          <w:divBdr>
            <w:top w:val="none" w:sz="0" w:space="0" w:color="auto"/>
            <w:left w:val="none" w:sz="0" w:space="0" w:color="auto"/>
            <w:bottom w:val="none" w:sz="0" w:space="0" w:color="auto"/>
            <w:right w:val="none" w:sz="0" w:space="0" w:color="auto"/>
          </w:divBdr>
        </w:div>
        <w:div w:id="490679919">
          <w:marLeft w:val="1800"/>
          <w:marRight w:val="0"/>
          <w:marTop w:val="96"/>
          <w:marBottom w:val="0"/>
          <w:divBdr>
            <w:top w:val="none" w:sz="0" w:space="0" w:color="auto"/>
            <w:left w:val="none" w:sz="0" w:space="0" w:color="auto"/>
            <w:bottom w:val="none" w:sz="0" w:space="0" w:color="auto"/>
            <w:right w:val="none" w:sz="0" w:space="0" w:color="auto"/>
          </w:divBdr>
        </w:div>
      </w:divsChild>
    </w:div>
    <w:div w:id="1672029295">
      <w:bodyDiv w:val="1"/>
      <w:marLeft w:val="0"/>
      <w:marRight w:val="0"/>
      <w:marTop w:val="0"/>
      <w:marBottom w:val="0"/>
      <w:divBdr>
        <w:top w:val="none" w:sz="0" w:space="0" w:color="auto"/>
        <w:left w:val="none" w:sz="0" w:space="0" w:color="auto"/>
        <w:bottom w:val="none" w:sz="0" w:space="0" w:color="auto"/>
        <w:right w:val="none" w:sz="0" w:space="0" w:color="auto"/>
      </w:divBdr>
      <w:divsChild>
        <w:div w:id="937180387">
          <w:marLeft w:val="547"/>
          <w:marRight w:val="0"/>
          <w:marTop w:val="134"/>
          <w:marBottom w:val="0"/>
          <w:divBdr>
            <w:top w:val="none" w:sz="0" w:space="0" w:color="auto"/>
            <w:left w:val="none" w:sz="0" w:space="0" w:color="auto"/>
            <w:bottom w:val="none" w:sz="0" w:space="0" w:color="auto"/>
            <w:right w:val="none" w:sz="0" w:space="0" w:color="auto"/>
          </w:divBdr>
        </w:div>
        <w:div w:id="695614461">
          <w:marLeft w:val="1166"/>
          <w:marRight w:val="0"/>
          <w:marTop w:val="96"/>
          <w:marBottom w:val="0"/>
          <w:divBdr>
            <w:top w:val="none" w:sz="0" w:space="0" w:color="auto"/>
            <w:left w:val="none" w:sz="0" w:space="0" w:color="auto"/>
            <w:bottom w:val="none" w:sz="0" w:space="0" w:color="auto"/>
            <w:right w:val="none" w:sz="0" w:space="0" w:color="auto"/>
          </w:divBdr>
        </w:div>
        <w:div w:id="496502458">
          <w:marLeft w:val="1166"/>
          <w:marRight w:val="0"/>
          <w:marTop w:val="96"/>
          <w:marBottom w:val="0"/>
          <w:divBdr>
            <w:top w:val="none" w:sz="0" w:space="0" w:color="auto"/>
            <w:left w:val="none" w:sz="0" w:space="0" w:color="auto"/>
            <w:bottom w:val="none" w:sz="0" w:space="0" w:color="auto"/>
            <w:right w:val="none" w:sz="0" w:space="0" w:color="auto"/>
          </w:divBdr>
        </w:div>
        <w:div w:id="1365016401">
          <w:marLeft w:val="1166"/>
          <w:marRight w:val="0"/>
          <w:marTop w:val="96"/>
          <w:marBottom w:val="0"/>
          <w:divBdr>
            <w:top w:val="none" w:sz="0" w:space="0" w:color="auto"/>
            <w:left w:val="none" w:sz="0" w:space="0" w:color="auto"/>
            <w:bottom w:val="none" w:sz="0" w:space="0" w:color="auto"/>
            <w:right w:val="none" w:sz="0" w:space="0" w:color="auto"/>
          </w:divBdr>
        </w:div>
        <w:div w:id="1617640993">
          <w:marLeft w:val="547"/>
          <w:marRight w:val="0"/>
          <w:marTop w:val="115"/>
          <w:marBottom w:val="0"/>
          <w:divBdr>
            <w:top w:val="none" w:sz="0" w:space="0" w:color="auto"/>
            <w:left w:val="none" w:sz="0" w:space="0" w:color="auto"/>
            <w:bottom w:val="none" w:sz="0" w:space="0" w:color="auto"/>
            <w:right w:val="none" w:sz="0" w:space="0" w:color="auto"/>
          </w:divBdr>
        </w:div>
        <w:div w:id="1895003699">
          <w:marLeft w:val="1166"/>
          <w:marRight w:val="0"/>
          <w:marTop w:val="96"/>
          <w:marBottom w:val="0"/>
          <w:divBdr>
            <w:top w:val="none" w:sz="0" w:space="0" w:color="auto"/>
            <w:left w:val="none" w:sz="0" w:space="0" w:color="auto"/>
            <w:bottom w:val="none" w:sz="0" w:space="0" w:color="auto"/>
            <w:right w:val="none" w:sz="0" w:space="0" w:color="auto"/>
          </w:divBdr>
        </w:div>
        <w:div w:id="1171483500">
          <w:marLeft w:val="1166"/>
          <w:marRight w:val="0"/>
          <w:marTop w:val="96"/>
          <w:marBottom w:val="0"/>
          <w:divBdr>
            <w:top w:val="none" w:sz="0" w:space="0" w:color="auto"/>
            <w:left w:val="none" w:sz="0" w:space="0" w:color="auto"/>
            <w:bottom w:val="none" w:sz="0" w:space="0" w:color="auto"/>
            <w:right w:val="none" w:sz="0" w:space="0" w:color="auto"/>
          </w:divBdr>
        </w:div>
        <w:div w:id="914361327">
          <w:marLeft w:val="1166"/>
          <w:marRight w:val="0"/>
          <w:marTop w:val="96"/>
          <w:marBottom w:val="0"/>
          <w:divBdr>
            <w:top w:val="none" w:sz="0" w:space="0" w:color="auto"/>
            <w:left w:val="none" w:sz="0" w:space="0" w:color="auto"/>
            <w:bottom w:val="none" w:sz="0" w:space="0" w:color="auto"/>
            <w:right w:val="none" w:sz="0" w:space="0" w:color="auto"/>
          </w:divBdr>
        </w:div>
      </w:divsChild>
    </w:div>
    <w:div w:id="1680548598">
      <w:bodyDiv w:val="1"/>
      <w:marLeft w:val="0"/>
      <w:marRight w:val="0"/>
      <w:marTop w:val="0"/>
      <w:marBottom w:val="0"/>
      <w:divBdr>
        <w:top w:val="none" w:sz="0" w:space="0" w:color="auto"/>
        <w:left w:val="none" w:sz="0" w:space="0" w:color="auto"/>
        <w:bottom w:val="none" w:sz="0" w:space="0" w:color="auto"/>
        <w:right w:val="none" w:sz="0" w:space="0" w:color="auto"/>
      </w:divBdr>
    </w:div>
    <w:div w:id="1690599176">
      <w:bodyDiv w:val="1"/>
      <w:marLeft w:val="0"/>
      <w:marRight w:val="0"/>
      <w:marTop w:val="0"/>
      <w:marBottom w:val="0"/>
      <w:divBdr>
        <w:top w:val="none" w:sz="0" w:space="0" w:color="auto"/>
        <w:left w:val="none" w:sz="0" w:space="0" w:color="auto"/>
        <w:bottom w:val="none" w:sz="0" w:space="0" w:color="auto"/>
        <w:right w:val="none" w:sz="0" w:space="0" w:color="auto"/>
      </w:divBdr>
      <w:divsChild>
        <w:div w:id="1723021613">
          <w:marLeft w:val="547"/>
          <w:marRight w:val="0"/>
          <w:marTop w:val="86"/>
          <w:marBottom w:val="0"/>
          <w:divBdr>
            <w:top w:val="none" w:sz="0" w:space="0" w:color="auto"/>
            <w:left w:val="none" w:sz="0" w:space="0" w:color="auto"/>
            <w:bottom w:val="none" w:sz="0" w:space="0" w:color="auto"/>
            <w:right w:val="none" w:sz="0" w:space="0" w:color="auto"/>
          </w:divBdr>
        </w:div>
        <w:div w:id="1062564339">
          <w:marLeft w:val="1166"/>
          <w:marRight w:val="0"/>
          <w:marTop w:val="77"/>
          <w:marBottom w:val="0"/>
          <w:divBdr>
            <w:top w:val="none" w:sz="0" w:space="0" w:color="auto"/>
            <w:left w:val="none" w:sz="0" w:space="0" w:color="auto"/>
            <w:bottom w:val="none" w:sz="0" w:space="0" w:color="auto"/>
            <w:right w:val="none" w:sz="0" w:space="0" w:color="auto"/>
          </w:divBdr>
        </w:div>
        <w:div w:id="2096896123">
          <w:marLeft w:val="1800"/>
          <w:marRight w:val="0"/>
          <w:marTop w:val="67"/>
          <w:marBottom w:val="0"/>
          <w:divBdr>
            <w:top w:val="none" w:sz="0" w:space="0" w:color="auto"/>
            <w:left w:val="none" w:sz="0" w:space="0" w:color="auto"/>
            <w:bottom w:val="none" w:sz="0" w:space="0" w:color="auto"/>
            <w:right w:val="none" w:sz="0" w:space="0" w:color="auto"/>
          </w:divBdr>
        </w:div>
        <w:div w:id="490029610">
          <w:marLeft w:val="2520"/>
          <w:marRight w:val="0"/>
          <w:marTop w:val="58"/>
          <w:marBottom w:val="0"/>
          <w:divBdr>
            <w:top w:val="none" w:sz="0" w:space="0" w:color="auto"/>
            <w:left w:val="none" w:sz="0" w:space="0" w:color="auto"/>
            <w:bottom w:val="none" w:sz="0" w:space="0" w:color="auto"/>
            <w:right w:val="none" w:sz="0" w:space="0" w:color="auto"/>
          </w:divBdr>
        </w:div>
        <w:div w:id="865606539">
          <w:marLeft w:val="2520"/>
          <w:marRight w:val="0"/>
          <w:marTop w:val="58"/>
          <w:marBottom w:val="0"/>
          <w:divBdr>
            <w:top w:val="none" w:sz="0" w:space="0" w:color="auto"/>
            <w:left w:val="none" w:sz="0" w:space="0" w:color="auto"/>
            <w:bottom w:val="none" w:sz="0" w:space="0" w:color="auto"/>
            <w:right w:val="none" w:sz="0" w:space="0" w:color="auto"/>
          </w:divBdr>
        </w:div>
        <w:div w:id="1594243723">
          <w:marLeft w:val="1800"/>
          <w:marRight w:val="0"/>
          <w:marTop w:val="67"/>
          <w:marBottom w:val="0"/>
          <w:divBdr>
            <w:top w:val="none" w:sz="0" w:space="0" w:color="auto"/>
            <w:left w:val="none" w:sz="0" w:space="0" w:color="auto"/>
            <w:bottom w:val="none" w:sz="0" w:space="0" w:color="auto"/>
            <w:right w:val="none" w:sz="0" w:space="0" w:color="auto"/>
          </w:divBdr>
        </w:div>
        <w:div w:id="740952896">
          <w:marLeft w:val="1166"/>
          <w:marRight w:val="0"/>
          <w:marTop w:val="77"/>
          <w:marBottom w:val="0"/>
          <w:divBdr>
            <w:top w:val="none" w:sz="0" w:space="0" w:color="auto"/>
            <w:left w:val="none" w:sz="0" w:space="0" w:color="auto"/>
            <w:bottom w:val="none" w:sz="0" w:space="0" w:color="auto"/>
            <w:right w:val="none" w:sz="0" w:space="0" w:color="auto"/>
          </w:divBdr>
        </w:div>
        <w:div w:id="2062705012">
          <w:marLeft w:val="1166"/>
          <w:marRight w:val="0"/>
          <w:marTop w:val="77"/>
          <w:marBottom w:val="0"/>
          <w:divBdr>
            <w:top w:val="none" w:sz="0" w:space="0" w:color="auto"/>
            <w:left w:val="none" w:sz="0" w:space="0" w:color="auto"/>
            <w:bottom w:val="none" w:sz="0" w:space="0" w:color="auto"/>
            <w:right w:val="none" w:sz="0" w:space="0" w:color="auto"/>
          </w:divBdr>
        </w:div>
        <w:div w:id="252512715">
          <w:marLeft w:val="1166"/>
          <w:marRight w:val="0"/>
          <w:marTop w:val="77"/>
          <w:marBottom w:val="0"/>
          <w:divBdr>
            <w:top w:val="none" w:sz="0" w:space="0" w:color="auto"/>
            <w:left w:val="none" w:sz="0" w:space="0" w:color="auto"/>
            <w:bottom w:val="none" w:sz="0" w:space="0" w:color="auto"/>
            <w:right w:val="none" w:sz="0" w:space="0" w:color="auto"/>
          </w:divBdr>
        </w:div>
        <w:div w:id="2147047836">
          <w:marLeft w:val="1800"/>
          <w:marRight w:val="0"/>
          <w:marTop w:val="58"/>
          <w:marBottom w:val="0"/>
          <w:divBdr>
            <w:top w:val="none" w:sz="0" w:space="0" w:color="auto"/>
            <w:left w:val="none" w:sz="0" w:space="0" w:color="auto"/>
            <w:bottom w:val="none" w:sz="0" w:space="0" w:color="auto"/>
            <w:right w:val="none" w:sz="0" w:space="0" w:color="auto"/>
          </w:divBdr>
        </w:div>
        <w:div w:id="2147046967">
          <w:marLeft w:val="1800"/>
          <w:marRight w:val="0"/>
          <w:marTop w:val="58"/>
          <w:marBottom w:val="0"/>
          <w:divBdr>
            <w:top w:val="none" w:sz="0" w:space="0" w:color="auto"/>
            <w:left w:val="none" w:sz="0" w:space="0" w:color="auto"/>
            <w:bottom w:val="none" w:sz="0" w:space="0" w:color="auto"/>
            <w:right w:val="none" w:sz="0" w:space="0" w:color="auto"/>
          </w:divBdr>
        </w:div>
        <w:div w:id="1410039564">
          <w:marLeft w:val="1800"/>
          <w:marRight w:val="0"/>
          <w:marTop w:val="58"/>
          <w:marBottom w:val="0"/>
          <w:divBdr>
            <w:top w:val="none" w:sz="0" w:space="0" w:color="auto"/>
            <w:left w:val="none" w:sz="0" w:space="0" w:color="auto"/>
            <w:bottom w:val="none" w:sz="0" w:space="0" w:color="auto"/>
            <w:right w:val="none" w:sz="0" w:space="0" w:color="auto"/>
          </w:divBdr>
        </w:div>
        <w:div w:id="521363051">
          <w:marLeft w:val="1166"/>
          <w:marRight w:val="0"/>
          <w:marTop w:val="77"/>
          <w:marBottom w:val="0"/>
          <w:divBdr>
            <w:top w:val="none" w:sz="0" w:space="0" w:color="auto"/>
            <w:left w:val="none" w:sz="0" w:space="0" w:color="auto"/>
            <w:bottom w:val="none" w:sz="0" w:space="0" w:color="auto"/>
            <w:right w:val="none" w:sz="0" w:space="0" w:color="auto"/>
          </w:divBdr>
        </w:div>
        <w:div w:id="587424967">
          <w:marLeft w:val="1800"/>
          <w:marRight w:val="0"/>
          <w:marTop w:val="67"/>
          <w:marBottom w:val="0"/>
          <w:divBdr>
            <w:top w:val="none" w:sz="0" w:space="0" w:color="auto"/>
            <w:left w:val="none" w:sz="0" w:space="0" w:color="auto"/>
            <w:bottom w:val="none" w:sz="0" w:space="0" w:color="auto"/>
            <w:right w:val="none" w:sz="0" w:space="0" w:color="auto"/>
          </w:divBdr>
        </w:div>
        <w:div w:id="2073650303">
          <w:marLeft w:val="2520"/>
          <w:marRight w:val="0"/>
          <w:marTop w:val="67"/>
          <w:marBottom w:val="0"/>
          <w:divBdr>
            <w:top w:val="none" w:sz="0" w:space="0" w:color="auto"/>
            <w:left w:val="none" w:sz="0" w:space="0" w:color="auto"/>
            <w:bottom w:val="none" w:sz="0" w:space="0" w:color="auto"/>
            <w:right w:val="none" w:sz="0" w:space="0" w:color="auto"/>
          </w:divBdr>
        </w:div>
        <w:div w:id="1810367329">
          <w:marLeft w:val="3240"/>
          <w:marRight w:val="0"/>
          <w:marTop w:val="53"/>
          <w:marBottom w:val="0"/>
          <w:divBdr>
            <w:top w:val="none" w:sz="0" w:space="0" w:color="auto"/>
            <w:left w:val="none" w:sz="0" w:space="0" w:color="auto"/>
            <w:bottom w:val="none" w:sz="0" w:space="0" w:color="auto"/>
            <w:right w:val="none" w:sz="0" w:space="0" w:color="auto"/>
          </w:divBdr>
        </w:div>
        <w:div w:id="1318612607">
          <w:marLeft w:val="2520"/>
          <w:marRight w:val="0"/>
          <w:marTop w:val="58"/>
          <w:marBottom w:val="0"/>
          <w:divBdr>
            <w:top w:val="none" w:sz="0" w:space="0" w:color="auto"/>
            <w:left w:val="none" w:sz="0" w:space="0" w:color="auto"/>
            <w:bottom w:val="none" w:sz="0" w:space="0" w:color="auto"/>
            <w:right w:val="none" w:sz="0" w:space="0" w:color="auto"/>
          </w:divBdr>
        </w:div>
        <w:div w:id="723065545">
          <w:marLeft w:val="3240"/>
          <w:marRight w:val="0"/>
          <w:marTop w:val="53"/>
          <w:marBottom w:val="0"/>
          <w:divBdr>
            <w:top w:val="none" w:sz="0" w:space="0" w:color="auto"/>
            <w:left w:val="none" w:sz="0" w:space="0" w:color="auto"/>
            <w:bottom w:val="none" w:sz="0" w:space="0" w:color="auto"/>
            <w:right w:val="none" w:sz="0" w:space="0" w:color="auto"/>
          </w:divBdr>
        </w:div>
        <w:div w:id="1059135662">
          <w:marLeft w:val="3240"/>
          <w:marRight w:val="0"/>
          <w:marTop w:val="53"/>
          <w:marBottom w:val="0"/>
          <w:divBdr>
            <w:top w:val="none" w:sz="0" w:space="0" w:color="auto"/>
            <w:left w:val="none" w:sz="0" w:space="0" w:color="auto"/>
            <w:bottom w:val="none" w:sz="0" w:space="0" w:color="auto"/>
            <w:right w:val="none" w:sz="0" w:space="0" w:color="auto"/>
          </w:divBdr>
        </w:div>
        <w:div w:id="551697678">
          <w:marLeft w:val="3240"/>
          <w:marRight w:val="0"/>
          <w:marTop w:val="53"/>
          <w:marBottom w:val="0"/>
          <w:divBdr>
            <w:top w:val="none" w:sz="0" w:space="0" w:color="auto"/>
            <w:left w:val="none" w:sz="0" w:space="0" w:color="auto"/>
            <w:bottom w:val="none" w:sz="0" w:space="0" w:color="auto"/>
            <w:right w:val="none" w:sz="0" w:space="0" w:color="auto"/>
          </w:divBdr>
        </w:div>
      </w:divsChild>
    </w:div>
    <w:div w:id="1690986088">
      <w:bodyDiv w:val="1"/>
      <w:marLeft w:val="0"/>
      <w:marRight w:val="0"/>
      <w:marTop w:val="0"/>
      <w:marBottom w:val="0"/>
      <w:divBdr>
        <w:top w:val="none" w:sz="0" w:space="0" w:color="auto"/>
        <w:left w:val="none" w:sz="0" w:space="0" w:color="auto"/>
        <w:bottom w:val="none" w:sz="0" w:space="0" w:color="auto"/>
        <w:right w:val="none" w:sz="0" w:space="0" w:color="auto"/>
      </w:divBdr>
      <w:divsChild>
        <w:div w:id="958803145">
          <w:marLeft w:val="547"/>
          <w:marRight w:val="0"/>
          <w:marTop w:val="115"/>
          <w:marBottom w:val="0"/>
          <w:divBdr>
            <w:top w:val="none" w:sz="0" w:space="0" w:color="auto"/>
            <w:left w:val="none" w:sz="0" w:space="0" w:color="auto"/>
            <w:bottom w:val="none" w:sz="0" w:space="0" w:color="auto"/>
            <w:right w:val="none" w:sz="0" w:space="0" w:color="auto"/>
          </w:divBdr>
        </w:div>
        <w:div w:id="1427072083">
          <w:marLeft w:val="1166"/>
          <w:marRight w:val="0"/>
          <w:marTop w:val="77"/>
          <w:marBottom w:val="0"/>
          <w:divBdr>
            <w:top w:val="none" w:sz="0" w:space="0" w:color="auto"/>
            <w:left w:val="none" w:sz="0" w:space="0" w:color="auto"/>
            <w:bottom w:val="none" w:sz="0" w:space="0" w:color="auto"/>
            <w:right w:val="none" w:sz="0" w:space="0" w:color="auto"/>
          </w:divBdr>
        </w:div>
        <w:div w:id="19549536">
          <w:marLeft w:val="1800"/>
          <w:marRight w:val="0"/>
          <w:marTop w:val="77"/>
          <w:marBottom w:val="0"/>
          <w:divBdr>
            <w:top w:val="none" w:sz="0" w:space="0" w:color="auto"/>
            <w:left w:val="none" w:sz="0" w:space="0" w:color="auto"/>
            <w:bottom w:val="none" w:sz="0" w:space="0" w:color="auto"/>
            <w:right w:val="none" w:sz="0" w:space="0" w:color="auto"/>
          </w:divBdr>
        </w:div>
        <w:div w:id="1675574595">
          <w:marLeft w:val="1166"/>
          <w:marRight w:val="0"/>
          <w:marTop w:val="77"/>
          <w:marBottom w:val="0"/>
          <w:divBdr>
            <w:top w:val="none" w:sz="0" w:space="0" w:color="auto"/>
            <w:left w:val="none" w:sz="0" w:space="0" w:color="auto"/>
            <w:bottom w:val="none" w:sz="0" w:space="0" w:color="auto"/>
            <w:right w:val="none" w:sz="0" w:space="0" w:color="auto"/>
          </w:divBdr>
        </w:div>
        <w:div w:id="1199705083">
          <w:marLeft w:val="1800"/>
          <w:marRight w:val="0"/>
          <w:marTop w:val="77"/>
          <w:marBottom w:val="0"/>
          <w:divBdr>
            <w:top w:val="none" w:sz="0" w:space="0" w:color="auto"/>
            <w:left w:val="none" w:sz="0" w:space="0" w:color="auto"/>
            <w:bottom w:val="none" w:sz="0" w:space="0" w:color="auto"/>
            <w:right w:val="none" w:sz="0" w:space="0" w:color="auto"/>
          </w:divBdr>
        </w:div>
        <w:div w:id="1491171263">
          <w:marLeft w:val="2520"/>
          <w:marRight w:val="0"/>
          <w:marTop w:val="77"/>
          <w:marBottom w:val="0"/>
          <w:divBdr>
            <w:top w:val="none" w:sz="0" w:space="0" w:color="auto"/>
            <w:left w:val="none" w:sz="0" w:space="0" w:color="auto"/>
            <w:bottom w:val="none" w:sz="0" w:space="0" w:color="auto"/>
            <w:right w:val="none" w:sz="0" w:space="0" w:color="auto"/>
          </w:divBdr>
        </w:div>
        <w:div w:id="827091174">
          <w:marLeft w:val="2520"/>
          <w:marRight w:val="0"/>
          <w:marTop w:val="77"/>
          <w:marBottom w:val="0"/>
          <w:divBdr>
            <w:top w:val="none" w:sz="0" w:space="0" w:color="auto"/>
            <w:left w:val="none" w:sz="0" w:space="0" w:color="auto"/>
            <w:bottom w:val="none" w:sz="0" w:space="0" w:color="auto"/>
            <w:right w:val="none" w:sz="0" w:space="0" w:color="auto"/>
          </w:divBdr>
        </w:div>
        <w:div w:id="1469123678">
          <w:marLeft w:val="1166"/>
          <w:marRight w:val="0"/>
          <w:marTop w:val="77"/>
          <w:marBottom w:val="0"/>
          <w:divBdr>
            <w:top w:val="none" w:sz="0" w:space="0" w:color="auto"/>
            <w:left w:val="none" w:sz="0" w:space="0" w:color="auto"/>
            <w:bottom w:val="none" w:sz="0" w:space="0" w:color="auto"/>
            <w:right w:val="none" w:sz="0" w:space="0" w:color="auto"/>
          </w:divBdr>
        </w:div>
        <w:div w:id="503086141">
          <w:marLeft w:val="1800"/>
          <w:marRight w:val="0"/>
          <w:marTop w:val="77"/>
          <w:marBottom w:val="0"/>
          <w:divBdr>
            <w:top w:val="none" w:sz="0" w:space="0" w:color="auto"/>
            <w:left w:val="none" w:sz="0" w:space="0" w:color="auto"/>
            <w:bottom w:val="none" w:sz="0" w:space="0" w:color="auto"/>
            <w:right w:val="none" w:sz="0" w:space="0" w:color="auto"/>
          </w:divBdr>
        </w:div>
      </w:divsChild>
    </w:div>
    <w:div w:id="1692562355">
      <w:bodyDiv w:val="1"/>
      <w:marLeft w:val="0"/>
      <w:marRight w:val="0"/>
      <w:marTop w:val="0"/>
      <w:marBottom w:val="0"/>
      <w:divBdr>
        <w:top w:val="none" w:sz="0" w:space="0" w:color="auto"/>
        <w:left w:val="none" w:sz="0" w:space="0" w:color="auto"/>
        <w:bottom w:val="none" w:sz="0" w:space="0" w:color="auto"/>
        <w:right w:val="none" w:sz="0" w:space="0" w:color="auto"/>
      </w:divBdr>
      <w:divsChild>
        <w:div w:id="1971477724">
          <w:marLeft w:val="547"/>
          <w:marRight w:val="0"/>
          <w:marTop w:val="96"/>
          <w:marBottom w:val="0"/>
          <w:divBdr>
            <w:top w:val="none" w:sz="0" w:space="0" w:color="auto"/>
            <w:left w:val="none" w:sz="0" w:space="0" w:color="auto"/>
            <w:bottom w:val="none" w:sz="0" w:space="0" w:color="auto"/>
            <w:right w:val="none" w:sz="0" w:space="0" w:color="auto"/>
          </w:divBdr>
        </w:div>
        <w:div w:id="1987390847">
          <w:marLeft w:val="547"/>
          <w:marRight w:val="0"/>
          <w:marTop w:val="96"/>
          <w:marBottom w:val="0"/>
          <w:divBdr>
            <w:top w:val="none" w:sz="0" w:space="0" w:color="auto"/>
            <w:left w:val="none" w:sz="0" w:space="0" w:color="auto"/>
            <w:bottom w:val="none" w:sz="0" w:space="0" w:color="auto"/>
            <w:right w:val="none" w:sz="0" w:space="0" w:color="auto"/>
          </w:divBdr>
        </w:div>
        <w:div w:id="364595504">
          <w:marLeft w:val="547"/>
          <w:marRight w:val="0"/>
          <w:marTop w:val="96"/>
          <w:marBottom w:val="0"/>
          <w:divBdr>
            <w:top w:val="none" w:sz="0" w:space="0" w:color="auto"/>
            <w:left w:val="none" w:sz="0" w:space="0" w:color="auto"/>
            <w:bottom w:val="none" w:sz="0" w:space="0" w:color="auto"/>
            <w:right w:val="none" w:sz="0" w:space="0" w:color="auto"/>
          </w:divBdr>
        </w:div>
      </w:divsChild>
    </w:div>
    <w:div w:id="1705444219">
      <w:bodyDiv w:val="1"/>
      <w:marLeft w:val="0"/>
      <w:marRight w:val="0"/>
      <w:marTop w:val="0"/>
      <w:marBottom w:val="0"/>
      <w:divBdr>
        <w:top w:val="none" w:sz="0" w:space="0" w:color="auto"/>
        <w:left w:val="none" w:sz="0" w:space="0" w:color="auto"/>
        <w:bottom w:val="none" w:sz="0" w:space="0" w:color="auto"/>
        <w:right w:val="none" w:sz="0" w:space="0" w:color="auto"/>
      </w:divBdr>
    </w:div>
    <w:div w:id="171423171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0327381">
      <w:bodyDiv w:val="1"/>
      <w:marLeft w:val="0"/>
      <w:marRight w:val="0"/>
      <w:marTop w:val="0"/>
      <w:marBottom w:val="0"/>
      <w:divBdr>
        <w:top w:val="none" w:sz="0" w:space="0" w:color="auto"/>
        <w:left w:val="none" w:sz="0" w:space="0" w:color="auto"/>
        <w:bottom w:val="none" w:sz="0" w:space="0" w:color="auto"/>
        <w:right w:val="none" w:sz="0" w:space="0" w:color="auto"/>
      </w:divBdr>
      <w:divsChild>
        <w:div w:id="17587586">
          <w:marLeft w:val="547"/>
          <w:marRight w:val="0"/>
          <w:marTop w:val="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7384977">
      <w:bodyDiv w:val="1"/>
      <w:marLeft w:val="0"/>
      <w:marRight w:val="0"/>
      <w:marTop w:val="0"/>
      <w:marBottom w:val="0"/>
      <w:divBdr>
        <w:top w:val="none" w:sz="0" w:space="0" w:color="auto"/>
        <w:left w:val="none" w:sz="0" w:space="0" w:color="auto"/>
        <w:bottom w:val="none" w:sz="0" w:space="0" w:color="auto"/>
        <w:right w:val="none" w:sz="0" w:space="0" w:color="auto"/>
      </w:divBdr>
      <w:divsChild>
        <w:div w:id="766774568">
          <w:marLeft w:val="1166"/>
          <w:marRight w:val="0"/>
          <w:marTop w:val="86"/>
          <w:marBottom w:val="0"/>
          <w:divBdr>
            <w:top w:val="none" w:sz="0" w:space="0" w:color="auto"/>
            <w:left w:val="none" w:sz="0" w:space="0" w:color="auto"/>
            <w:bottom w:val="none" w:sz="0" w:space="0" w:color="auto"/>
            <w:right w:val="none" w:sz="0" w:space="0" w:color="auto"/>
          </w:divBdr>
        </w:div>
        <w:div w:id="580018875">
          <w:marLeft w:val="1800"/>
          <w:marRight w:val="0"/>
          <w:marTop w:val="67"/>
          <w:marBottom w:val="0"/>
          <w:divBdr>
            <w:top w:val="none" w:sz="0" w:space="0" w:color="auto"/>
            <w:left w:val="none" w:sz="0" w:space="0" w:color="auto"/>
            <w:bottom w:val="none" w:sz="0" w:space="0" w:color="auto"/>
            <w:right w:val="none" w:sz="0" w:space="0" w:color="auto"/>
          </w:divBdr>
        </w:div>
        <w:div w:id="1683821579">
          <w:marLeft w:val="1166"/>
          <w:marRight w:val="0"/>
          <w:marTop w:val="86"/>
          <w:marBottom w:val="0"/>
          <w:divBdr>
            <w:top w:val="none" w:sz="0" w:space="0" w:color="auto"/>
            <w:left w:val="none" w:sz="0" w:space="0" w:color="auto"/>
            <w:bottom w:val="none" w:sz="0" w:space="0" w:color="auto"/>
            <w:right w:val="none" w:sz="0" w:space="0" w:color="auto"/>
          </w:divBdr>
        </w:div>
        <w:div w:id="186211751">
          <w:marLeft w:val="1800"/>
          <w:marRight w:val="0"/>
          <w:marTop w:val="67"/>
          <w:marBottom w:val="0"/>
          <w:divBdr>
            <w:top w:val="none" w:sz="0" w:space="0" w:color="auto"/>
            <w:left w:val="none" w:sz="0" w:space="0" w:color="auto"/>
            <w:bottom w:val="none" w:sz="0" w:space="0" w:color="auto"/>
            <w:right w:val="none" w:sz="0" w:space="0" w:color="auto"/>
          </w:divBdr>
        </w:div>
      </w:divsChild>
    </w:div>
    <w:div w:id="1769764668">
      <w:bodyDiv w:val="1"/>
      <w:marLeft w:val="0"/>
      <w:marRight w:val="0"/>
      <w:marTop w:val="0"/>
      <w:marBottom w:val="0"/>
      <w:divBdr>
        <w:top w:val="none" w:sz="0" w:space="0" w:color="auto"/>
        <w:left w:val="none" w:sz="0" w:space="0" w:color="auto"/>
        <w:bottom w:val="none" w:sz="0" w:space="0" w:color="auto"/>
        <w:right w:val="none" w:sz="0" w:space="0" w:color="auto"/>
      </w:divBdr>
    </w:div>
    <w:div w:id="1773889872">
      <w:bodyDiv w:val="1"/>
      <w:marLeft w:val="0"/>
      <w:marRight w:val="0"/>
      <w:marTop w:val="0"/>
      <w:marBottom w:val="0"/>
      <w:divBdr>
        <w:top w:val="none" w:sz="0" w:space="0" w:color="auto"/>
        <w:left w:val="none" w:sz="0" w:space="0" w:color="auto"/>
        <w:bottom w:val="none" w:sz="0" w:space="0" w:color="auto"/>
        <w:right w:val="none" w:sz="0" w:space="0" w:color="auto"/>
      </w:divBdr>
      <w:divsChild>
        <w:div w:id="184222490">
          <w:marLeft w:val="1166"/>
          <w:marRight w:val="0"/>
          <w:marTop w:val="0"/>
          <w:marBottom w:val="0"/>
          <w:divBdr>
            <w:top w:val="none" w:sz="0" w:space="0" w:color="auto"/>
            <w:left w:val="none" w:sz="0" w:space="0" w:color="auto"/>
            <w:bottom w:val="none" w:sz="0" w:space="0" w:color="auto"/>
            <w:right w:val="none" w:sz="0" w:space="0" w:color="auto"/>
          </w:divBdr>
        </w:div>
        <w:div w:id="289481071">
          <w:marLeft w:val="1166"/>
          <w:marRight w:val="0"/>
          <w:marTop w:val="0"/>
          <w:marBottom w:val="0"/>
          <w:divBdr>
            <w:top w:val="none" w:sz="0" w:space="0" w:color="auto"/>
            <w:left w:val="none" w:sz="0" w:space="0" w:color="auto"/>
            <w:bottom w:val="none" w:sz="0" w:space="0" w:color="auto"/>
            <w:right w:val="none" w:sz="0" w:space="0" w:color="auto"/>
          </w:divBdr>
        </w:div>
        <w:div w:id="764959375">
          <w:marLeft w:val="1166"/>
          <w:marRight w:val="0"/>
          <w:marTop w:val="0"/>
          <w:marBottom w:val="0"/>
          <w:divBdr>
            <w:top w:val="none" w:sz="0" w:space="0" w:color="auto"/>
            <w:left w:val="none" w:sz="0" w:space="0" w:color="auto"/>
            <w:bottom w:val="none" w:sz="0" w:space="0" w:color="auto"/>
            <w:right w:val="none" w:sz="0" w:space="0" w:color="auto"/>
          </w:divBdr>
        </w:div>
        <w:div w:id="807939527">
          <w:marLeft w:val="1166"/>
          <w:marRight w:val="0"/>
          <w:marTop w:val="0"/>
          <w:marBottom w:val="0"/>
          <w:divBdr>
            <w:top w:val="none" w:sz="0" w:space="0" w:color="auto"/>
            <w:left w:val="none" w:sz="0" w:space="0" w:color="auto"/>
            <w:bottom w:val="none" w:sz="0" w:space="0" w:color="auto"/>
            <w:right w:val="none" w:sz="0" w:space="0" w:color="auto"/>
          </w:divBdr>
        </w:div>
        <w:div w:id="1385644778">
          <w:marLeft w:val="1166"/>
          <w:marRight w:val="0"/>
          <w:marTop w:val="0"/>
          <w:marBottom w:val="0"/>
          <w:divBdr>
            <w:top w:val="none" w:sz="0" w:space="0" w:color="auto"/>
            <w:left w:val="none" w:sz="0" w:space="0" w:color="auto"/>
            <w:bottom w:val="none" w:sz="0" w:space="0" w:color="auto"/>
            <w:right w:val="none" w:sz="0" w:space="0" w:color="auto"/>
          </w:divBdr>
        </w:div>
        <w:div w:id="1159662677">
          <w:marLeft w:val="1166"/>
          <w:marRight w:val="0"/>
          <w:marTop w:val="0"/>
          <w:marBottom w:val="0"/>
          <w:divBdr>
            <w:top w:val="none" w:sz="0" w:space="0" w:color="auto"/>
            <w:left w:val="none" w:sz="0" w:space="0" w:color="auto"/>
            <w:bottom w:val="none" w:sz="0" w:space="0" w:color="auto"/>
            <w:right w:val="none" w:sz="0" w:space="0" w:color="auto"/>
          </w:divBdr>
        </w:div>
        <w:div w:id="113716303">
          <w:marLeft w:val="1886"/>
          <w:marRight w:val="0"/>
          <w:marTop w:val="0"/>
          <w:marBottom w:val="0"/>
          <w:divBdr>
            <w:top w:val="none" w:sz="0" w:space="0" w:color="auto"/>
            <w:left w:val="none" w:sz="0" w:space="0" w:color="auto"/>
            <w:bottom w:val="none" w:sz="0" w:space="0" w:color="auto"/>
            <w:right w:val="none" w:sz="0" w:space="0" w:color="auto"/>
          </w:divBdr>
        </w:div>
      </w:divsChild>
    </w:div>
    <w:div w:id="1778984581">
      <w:bodyDiv w:val="1"/>
      <w:marLeft w:val="0"/>
      <w:marRight w:val="0"/>
      <w:marTop w:val="0"/>
      <w:marBottom w:val="0"/>
      <w:divBdr>
        <w:top w:val="none" w:sz="0" w:space="0" w:color="auto"/>
        <w:left w:val="none" w:sz="0" w:space="0" w:color="auto"/>
        <w:bottom w:val="none" w:sz="0" w:space="0" w:color="auto"/>
        <w:right w:val="none" w:sz="0" w:space="0" w:color="auto"/>
      </w:divBdr>
      <w:divsChild>
        <w:div w:id="2045788154">
          <w:marLeft w:val="547"/>
          <w:marRight w:val="0"/>
          <w:marTop w:val="67"/>
          <w:marBottom w:val="0"/>
          <w:divBdr>
            <w:top w:val="none" w:sz="0" w:space="0" w:color="auto"/>
            <w:left w:val="none" w:sz="0" w:space="0" w:color="auto"/>
            <w:bottom w:val="none" w:sz="0" w:space="0" w:color="auto"/>
            <w:right w:val="none" w:sz="0" w:space="0" w:color="auto"/>
          </w:divBdr>
        </w:div>
        <w:div w:id="1890873075">
          <w:marLeft w:val="1166"/>
          <w:marRight w:val="0"/>
          <w:marTop w:val="67"/>
          <w:marBottom w:val="0"/>
          <w:divBdr>
            <w:top w:val="none" w:sz="0" w:space="0" w:color="auto"/>
            <w:left w:val="none" w:sz="0" w:space="0" w:color="auto"/>
            <w:bottom w:val="none" w:sz="0" w:space="0" w:color="auto"/>
            <w:right w:val="none" w:sz="0" w:space="0" w:color="auto"/>
          </w:divBdr>
        </w:div>
        <w:div w:id="1270510988">
          <w:marLeft w:val="1800"/>
          <w:marRight w:val="0"/>
          <w:marTop w:val="67"/>
          <w:marBottom w:val="0"/>
          <w:divBdr>
            <w:top w:val="none" w:sz="0" w:space="0" w:color="auto"/>
            <w:left w:val="none" w:sz="0" w:space="0" w:color="auto"/>
            <w:bottom w:val="none" w:sz="0" w:space="0" w:color="auto"/>
            <w:right w:val="none" w:sz="0" w:space="0" w:color="auto"/>
          </w:divBdr>
        </w:div>
        <w:div w:id="339359005">
          <w:marLeft w:val="547"/>
          <w:marRight w:val="0"/>
          <w:marTop w:val="67"/>
          <w:marBottom w:val="0"/>
          <w:divBdr>
            <w:top w:val="none" w:sz="0" w:space="0" w:color="auto"/>
            <w:left w:val="none" w:sz="0" w:space="0" w:color="auto"/>
            <w:bottom w:val="none" w:sz="0" w:space="0" w:color="auto"/>
            <w:right w:val="none" w:sz="0" w:space="0" w:color="auto"/>
          </w:divBdr>
        </w:div>
        <w:div w:id="830366264">
          <w:marLeft w:val="1166"/>
          <w:marRight w:val="0"/>
          <w:marTop w:val="67"/>
          <w:marBottom w:val="0"/>
          <w:divBdr>
            <w:top w:val="none" w:sz="0" w:space="0" w:color="auto"/>
            <w:left w:val="none" w:sz="0" w:space="0" w:color="auto"/>
            <w:bottom w:val="none" w:sz="0" w:space="0" w:color="auto"/>
            <w:right w:val="none" w:sz="0" w:space="0" w:color="auto"/>
          </w:divBdr>
        </w:div>
        <w:div w:id="1216892212">
          <w:marLeft w:val="1800"/>
          <w:marRight w:val="0"/>
          <w:marTop w:val="67"/>
          <w:marBottom w:val="0"/>
          <w:divBdr>
            <w:top w:val="none" w:sz="0" w:space="0" w:color="auto"/>
            <w:left w:val="none" w:sz="0" w:space="0" w:color="auto"/>
            <w:bottom w:val="none" w:sz="0" w:space="0" w:color="auto"/>
            <w:right w:val="none" w:sz="0" w:space="0" w:color="auto"/>
          </w:divBdr>
        </w:div>
      </w:divsChild>
    </w:div>
    <w:div w:id="1800371397">
      <w:bodyDiv w:val="1"/>
      <w:marLeft w:val="0"/>
      <w:marRight w:val="0"/>
      <w:marTop w:val="0"/>
      <w:marBottom w:val="0"/>
      <w:divBdr>
        <w:top w:val="none" w:sz="0" w:space="0" w:color="auto"/>
        <w:left w:val="none" w:sz="0" w:space="0" w:color="auto"/>
        <w:bottom w:val="none" w:sz="0" w:space="0" w:color="auto"/>
        <w:right w:val="none" w:sz="0" w:space="0" w:color="auto"/>
      </w:divBdr>
      <w:divsChild>
        <w:div w:id="1294017764">
          <w:marLeft w:val="547"/>
          <w:marRight w:val="0"/>
          <w:marTop w:val="134"/>
          <w:marBottom w:val="0"/>
          <w:divBdr>
            <w:top w:val="none" w:sz="0" w:space="0" w:color="auto"/>
            <w:left w:val="none" w:sz="0" w:space="0" w:color="auto"/>
            <w:bottom w:val="none" w:sz="0" w:space="0" w:color="auto"/>
            <w:right w:val="none" w:sz="0" w:space="0" w:color="auto"/>
          </w:divBdr>
        </w:div>
        <w:div w:id="2038963688">
          <w:marLeft w:val="1800"/>
          <w:marRight w:val="0"/>
          <w:marTop w:val="106"/>
          <w:marBottom w:val="0"/>
          <w:divBdr>
            <w:top w:val="none" w:sz="0" w:space="0" w:color="auto"/>
            <w:left w:val="none" w:sz="0" w:space="0" w:color="auto"/>
            <w:bottom w:val="none" w:sz="0" w:space="0" w:color="auto"/>
            <w:right w:val="none" w:sz="0" w:space="0" w:color="auto"/>
          </w:divBdr>
        </w:div>
        <w:div w:id="127675898">
          <w:marLeft w:val="2520"/>
          <w:marRight w:val="0"/>
          <w:marTop w:val="96"/>
          <w:marBottom w:val="0"/>
          <w:divBdr>
            <w:top w:val="none" w:sz="0" w:space="0" w:color="auto"/>
            <w:left w:val="none" w:sz="0" w:space="0" w:color="auto"/>
            <w:bottom w:val="none" w:sz="0" w:space="0" w:color="auto"/>
            <w:right w:val="none" w:sz="0" w:space="0" w:color="auto"/>
          </w:divBdr>
        </w:div>
        <w:div w:id="2010055802">
          <w:marLeft w:val="2520"/>
          <w:marRight w:val="0"/>
          <w:marTop w:val="96"/>
          <w:marBottom w:val="0"/>
          <w:divBdr>
            <w:top w:val="none" w:sz="0" w:space="0" w:color="auto"/>
            <w:left w:val="none" w:sz="0" w:space="0" w:color="auto"/>
            <w:bottom w:val="none" w:sz="0" w:space="0" w:color="auto"/>
            <w:right w:val="none" w:sz="0" w:space="0" w:color="auto"/>
          </w:divBdr>
        </w:div>
        <w:div w:id="1793816412">
          <w:marLeft w:val="1800"/>
          <w:marRight w:val="0"/>
          <w:marTop w:val="106"/>
          <w:marBottom w:val="0"/>
          <w:divBdr>
            <w:top w:val="none" w:sz="0" w:space="0" w:color="auto"/>
            <w:left w:val="none" w:sz="0" w:space="0" w:color="auto"/>
            <w:bottom w:val="none" w:sz="0" w:space="0" w:color="auto"/>
            <w:right w:val="none" w:sz="0" w:space="0" w:color="auto"/>
          </w:divBdr>
        </w:div>
        <w:div w:id="214855643">
          <w:marLeft w:val="2520"/>
          <w:marRight w:val="0"/>
          <w:marTop w:val="86"/>
          <w:marBottom w:val="0"/>
          <w:divBdr>
            <w:top w:val="none" w:sz="0" w:space="0" w:color="auto"/>
            <w:left w:val="none" w:sz="0" w:space="0" w:color="auto"/>
            <w:bottom w:val="none" w:sz="0" w:space="0" w:color="auto"/>
            <w:right w:val="none" w:sz="0" w:space="0" w:color="auto"/>
          </w:divBdr>
        </w:div>
        <w:div w:id="1792747732">
          <w:marLeft w:val="2520"/>
          <w:marRight w:val="0"/>
          <w:marTop w:val="86"/>
          <w:marBottom w:val="0"/>
          <w:divBdr>
            <w:top w:val="none" w:sz="0" w:space="0" w:color="auto"/>
            <w:left w:val="none" w:sz="0" w:space="0" w:color="auto"/>
            <w:bottom w:val="none" w:sz="0" w:space="0" w:color="auto"/>
            <w:right w:val="none" w:sz="0" w:space="0" w:color="auto"/>
          </w:divBdr>
        </w:div>
        <w:div w:id="1185050568">
          <w:marLeft w:val="1800"/>
          <w:marRight w:val="0"/>
          <w:marTop w:val="106"/>
          <w:marBottom w:val="0"/>
          <w:divBdr>
            <w:top w:val="none" w:sz="0" w:space="0" w:color="auto"/>
            <w:left w:val="none" w:sz="0" w:space="0" w:color="auto"/>
            <w:bottom w:val="none" w:sz="0" w:space="0" w:color="auto"/>
            <w:right w:val="none" w:sz="0" w:space="0" w:color="auto"/>
          </w:divBdr>
        </w:div>
        <w:div w:id="1661041326">
          <w:marLeft w:val="2520"/>
          <w:marRight w:val="0"/>
          <w:marTop w:val="86"/>
          <w:marBottom w:val="0"/>
          <w:divBdr>
            <w:top w:val="none" w:sz="0" w:space="0" w:color="auto"/>
            <w:left w:val="none" w:sz="0" w:space="0" w:color="auto"/>
            <w:bottom w:val="none" w:sz="0" w:space="0" w:color="auto"/>
            <w:right w:val="none" w:sz="0" w:space="0" w:color="auto"/>
          </w:divBdr>
        </w:div>
        <w:div w:id="1882210014">
          <w:marLeft w:val="2520"/>
          <w:marRight w:val="0"/>
          <w:marTop w:val="86"/>
          <w:marBottom w:val="0"/>
          <w:divBdr>
            <w:top w:val="none" w:sz="0" w:space="0" w:color="auto"/>
            <w:left w:val="none" w:sz="0" w:space="0" w:color="auto"/>
            <w:bottom w:val="none" w:sz="0" w:space="0" w:color="auto"/>
            <w:right w:val="none" w:sz="0" w:space="0" w:color="auto"/>
          </w:divBdr>
        </w:div>
      </w:divsChild>
    </w:div>
    <w:div w:id="1801335399">
      <w:bodyDiv w:val="1"/>
      <w:marLeft w:val="0"/>
      <w:marRight w:val="0"/>
      <w:marTop w:val="0"/>
      <w:marBottom w:val="0"/>
      <w:divBdr>
        <w:top w:val="none" w:sz="0" w:space="0" w:color="auto"/>
        <w:left w:val="none" w:sz="0" w:space="0" w:color="auto"/>
        <w:bottom w:val="none" w:sz="0" w:space="0" w:color="auto"/>
        <w:right w:val="none" w:sz="0" w:space="0" w:color="auto"/>
      </w:divBdr>
      <w:divsChild>
        <w:div w:id="1404066081">
          <w:marLeft w:val="547"/>
          <w:marRight w:val="0"/>
          <w:marTop w:val="96"/>
          <w:marBottom w:val="0"/>
          <w:divBdr>
            <w:top w:val="none" w:sz="0" w:space="0" w:color="auto"/>
            <w:left w:val="none" w:sz="0" w:space="0" w:color="auto"/>
            <w:bottom w:val="none" w:sz="0" w:space="0" w:color="auto"/>
            <w:right w:val="none" w:sz="0" w:space="0" w:color="auto"/>
          </w:divBdr>
        </w:div>
        <w:div w:id="639728964">
          <w:marLeft w:val="1166"/>
          <w:marRight w:val="0"/>
          <w:marTop w:val="86"/>
          <w:marBottom w:val="0"/>
          <w:divBdr>
            <w:top w:val="none" w:sz="0" w:space="0" w:color="auto"/>
            <w:left w:val="none" w:sz="0" w:space="0" w:color="auto"/>
            <w:bottom w:val="none" w:sz="0" w:space="0" w:color="auto"/>
            <w:right w:val="none" w:sz="0" w:space="0" w:color="auto"/>
          </w:divBdr>
        </w:div>
        <w:div w:id="594443275">
          <w:marLeft w:val="547"/>
          <w:marRight w:val="0"/>
          <w:marTop w:val="96"/>
          <w:marBottom w:val="0"/>
          <w:divBdr>
            <w:top w:val="none" w:sz="0" w:space="0" w:color="auto"/>
            <w:left w:val="none" w:sz="0" w:space="0" w:color="auto"/>
            <w:bottom w:val="none" w:sz="0" w:space="0" w:color="auto"/>
            <w:right w:val="none" w:sz="0" w:space="0" w:color="auto"/>
          </w:divBdr>
        </w:div>
        <w:div w:id="1533953031">
          <w:marLeft w:val="1166"/>
          <w:marRight w:val="0"/>
          <w:marTop w:val="86"/>
          <w:marBottom w:val="0"/>
          <w:divBdr>
            <w:top w:val="none" w:sz="0" w:space="0" w:color="auto"/>
            <w:left w:val="none" w:sz="0" w:space="0" w:color="auto"/>
            <w:bottom w:val="none" w:sz="0" w:space="0" w:color="auto"/>
            <w:right w:val="none" w:sz="0" w:space="0" w:color="auto"/>
          </w:divBdr>
        </w:div>
        <w:div w:id="1848598918">
          <w:marLeft w:val="547"/>
          <w:marRight w:val="0"/>
          <w:marTop w:val="96"/>
          <w:marBottom w:val="0"/>
          <w:divBdr>
            <w:top w:val="none" w:sz="0" w:space="0" w:color="auto"/>
            <w:left w:val="none" w:sz="0" w:space="0" w:color="auto"/>
            <w:bottom w:val="none" w:sz="0" w:space="0" w:color="auto"/>
            <w:right w:val="none" w:sz="0" w:space="0" w:color="auto"/>
          </w:divBdr>
        </w:div>
      </w:divsChild>
    </w:div>
    <w:div w:id="1804537524">
      <w:bodyDiv w:val="1"/>
      <w:marLeft w:val="0"/>
      <w:marRight w:val="0"/>
      <w:marTop w:val="0"/>
      <w:marBottom w:val="0"/>
      <w:divBdr>
        <w:top w:val="none" w:sz="0" w:space="0" w:color="auto"/>
        <w:left w:val="none" w:sz="0" w:space="0" w:color="auto"/>
        <w:bottom w:val="none" w:sz="0" w:space="0" w:color="auto"/>
        <w:right w:val="none" w:sz="0" w:space="0" w:color="auto"/>
      </w:divBdr>
      <w:divsChild>
        <w:div w:id="1911689086">
          <w:marLeft w:val="547"/>
          <w:marRight w:val="0"/>
          <w:marTop w:val="96"/>
          <w:marBottom w:val="0"/>
          <w:divBdr>
            <w:top w:val="none" w:sz="0" w:space="0" w:color="auto"/>
            <w:left w:val="none" w:sz="0" w:space="0" w:color="auto"/>
            <w:bottom w:val="none" w:sz="0" w:space="0" w:color="auto"/>
            <w:right w:val="none" w:sz="0" w:space="0" w:color="auto"/>
          </w:divBdr>
        </w:div>
        <w:div w:id="1121337646">
          <w:marLeft w:val="547"/>
          <w:marRight w:val="0"/>
          <w:marTop w:val="96"/>
          <w:marBottom w:val="0"/>
          <w:divBdr>
            <w:top w:val="none" w:sz="0" w:space="0" w:color="auto"/>
            <w:left w:val="none" w:sz="0" w:space="0" w:color="auto"/>
            <w:bottom w:val="none" w:sz="0" w:space="0" w:color="auto"/>
            <w:right w:val="none" w:sz="0" w:space="0" w:color="auto"/>
          </w:divBdr>
        </w:div>
        <w:div w:id="1117137125">
          <w:marLeft w:val="547"/>
          <w:marRight w:val="0"/>
          <w:marTop w:val="96"/>
          <w:marBottom w:val="0"/>
          <w:divBdr>
            <w:top w:val="none" w:sz="0" w:space="0" w:color="auto"/>
            <w:left w:val="none" w:sz="0" w:space="0" w:color="auto"/>
            <w:bottom w:val="none" w:sz="0" w:space="0" w:color="auto"/>
            <w:right w:val="none" w:sz="0" w:space="0" w:color="auto"/>
          </w:divBdr>
        </w:div>
        <w:div w:id="1658920939">
          <w:marLeft w:val="1166"/>
          <w:marRight w:val="0"/>
          <w:marTop w:val="86"/>
          <w:marBottom w:val="0"/>
          <w:divBdr>
            <w:top w:val="none" w:sz="0" w:space="0" w:color="auto"/>
            <w:left w:val="none" w:sz="0" w:space="0" w:color="auto"/>
            <w:bottom w:val="none" w:sz="0" w:space="0" w:color="auto"/>
            <w:right w:val="none" w:sz="0" w:space="0" w:color="auto"/>
          </w:divBdr>
        </w:div>
        <w:div w:id="1201238049">
          <w:marLeft w:val="1800"/>
          <w:marRight w:val="0"/>
          <w:marTop w:val="77"/>
          <w:marBottom w:val="0"/>
          <w:divBdr>
            <w:top w:val="none" w:sz="0" w:space="0" w:color="auto"/>
            <w:left w:val="none" w:sz="0" w:space="0" w:color="auto"/>
            <w:bottom w:val="none" w:sz="0" w:space="0" w:color="auto"/>
            <w:right w:val="none" w:sz="0" w:space="0" w:color="auto"/>
          </w:divBdr>
        </w:div>
        <w:div w:id="1384062367">
          <w:marLeft w:val="1800"/>
          <w:marRight w:val="0"/>
          <w:marTop w:val="77"/>
          <w:marBottom w:val="0"/>
          <w:divBdr>
            <w:top w:val="none" w:sz="0" w:space="0" w:color="auto"/>
            <w:left w:val="none" w:sz="0" w:space="0" w:color="auto"/>
            <w:bottom w:val="none" w:sz="0" w:space="0" w:color="auto"/>
            <w:right w:val="none" w:sz="0" w:space="0" w:color="auto"/>
          </w:divBdr>
        </w:div>
        <w:div w:id="1938714168">
          <w:marLeft w:val="547"/>
          <w:marRight w:val="0"/>
          <w:marTop w:val="96"/>
          <w:marBottom w:val="0"/>
          <w:divBdr>
            <w:top w:val="none" w:sz="0" w:space="0" w:color="auto"/>
            <w:left w:val="none" w:sz="0" w:space="0" w:color="auto"/>
            <w:bottom w:val="none" w:sz="0" w:space="0" w:color="auto"/>
            <w:right w:val="none" w:sz="0" w:space="0" w:color="auto"/>
          </w:divBdr>
        </w:div>
        <w:div w:id="761221742">
          <w:marLeft w:val="547"/>
          <w:marRight w:val="0"/>
          <w:marTop w:val="96"/>
          <w:marBottom w:val="0"/>
          <w:divBdr>
            <w:top w:val="none" w:sz="0" w:space="0" w:color="auto"/>
            <w:left w:val="none" w:sz="0" w:space="0" w:color="auto"/>
            <w:bottom w:val="none" w:sz="0" w:space="0" w:color="auto"/>
            <w:right w:val="none" w:sz="0" w:space="0" w:color="auto"/>
          </w:divBdr>
        </w:div>
      </w:divsChild>
    </w:div>
    <w:div w:id="1822190095">
      <w:bodyDiv w:val="1"/>
      <w:marLeft w:val="0"/>
      <w:marRight w:val="0"/>
      <w:marTop w:val="0"/>
      <w:marBottom w:val="0"/>
      <w:divBdr>
        <w:top w:val="none" w:sz="0" w:space="0" w:color="auto"/>
        <w:left w:val="none" w:sz="0" w:space="0" w:color="auto"/>
        <w:bottom w:val="none" w:sz="0" w:space="0" w:color="auto"/>
        <w:right w:val="none" w:sz="0" w:space="0" w:color="auto"/>
      </w:divBdr>
    </w:div>
    <w:div w:id="1824657282">
      <w:bodyDiv w:val="1"/>
      <w:marLeft w:val="0"/>
      <w:marRight w:val="0"/>
      <w:marTop w:val="0"/>
      <w:marBottom w:val="0"/>
      <w:divBdr>
        <w:top w:val="none" w:sz="0" w:space="0" w:color="auto"/>
        <w:left w:val="none" w:sz="0" w:space="0" w:color="auto"/>
        <w:bottom w:val="none" w:sz="0" w:space="0" w:color="auto"/>
        <w:right w:val="none" w:sz="0" w:space="0" w:color="auto"/>
      </w:divBdr>
      <w:divsChild>
        <w:div w:id="1596473808">
          <w:marLeft w:val="1166"/>
          <w:marRight w:val="0"/>
          <w:marTop w:val="86"/>
          <w:marBottom w:val="0"/>
          <w:divBdr>
            <w:top w:val="none" w:sz="0" w:space="0" w:color="auto"/>
            <w:left w:val="none" w:sz="0" w:space="0" w:color="auto"/>
            <w:bottom w:val="none" w:sz="0" w:space="0" w:color="auto"/>
            <w:right w:val="none" w:sz="0" w:space="0" w:color="auto"/>
          </w:divBdr>
        </w:div>
      </w:divsChild>
    </w:div>
    <w:div w:id="1832523257">
      <w:bodyDiv w:val="1"/>
      <w:marLeft w:val="0"/>
      <w:marRight w:val="0"/>
      <w:marTop w:val="0"/>
      <w:marBottom w:val="0"/>
      <w:divBdr>
        <w:top w:val="none" w:sz="0" w:space="0" w:color="auto"/>
        <w:left w:val="none" w:sz="0" w:space="0" w:color="auto"/>
        <w:bottom w:val="none" w:sz="0" w:space="0" w:color="auto"/>
        <w:right w:val="none" w:sz="0" w:space="0" w:color="auto"/>
      </w:divBdr>
      <w:divsChild>
        <w:div w:id="1457135940">
          <w:marLeft w:val="1166"/>
          <w:marRight w:val="0"/>
          <w:marTop w:val="0"/>
          <w:marBottom w:val="0"/>
          <w:divBdr>
            <w:top w:val="none" w:sz="0" w:space="0" w:color="auto"/>
            <w:left w:val="none" w:sz="0" w:space="0" w:color="auto"/>
            <w:bottom w:val="none" w:sz="0" w:space="0" w:color="auto"/>
            <w:right w:val="none" w:sz="0" w:space="0" w:color="auto"/>
          </w:divBdr>
        </w:div>
        <w:div w:id="450320509">
          <w:marLeft w:val="1166"/>
          <w:marRight w:val="0"/>
          <w:marTop w:val="0"/>
          <w:marBottom w:val="0"/>
          <w:divBdr>
            <w:top w:val="none" w:sz="0" w:space="0" w:color="auto"/>
            <w:left w:val="none" w:sz="0" w:space="0" w:color="auto"/>
            <w:bottom w:val="none" w:sz="0" w:space="0" w:color="auto"/>
            <w:right w:val="none" w:sz="0" w:space="0" w:color="auto"/>
          </w:divBdr>
        </w:div>
        <w:div w:id="39206365">
          <w:marLeft w:val="1886"/>
          <w:marRight w:val="0"/>
          <w:marTop w:val="0"/>
          <w:marBottom w:val="0"/>
          <w:divBdr>
            <w:top w:val="none" w:sz="0" w:space="0" w:color="auto"/>
            <w:left w:val="none" w:sz="0" w:space="0" w:color="auto"/>
            <w:bottom w:val="none" w:sz="0" w:space="0" w:color="auto"/>
            <w:right w:val="none" w:sz="0" w:space="0" w:color="auto"/>
          </w:divBdr>
        </w:div>
        <w:div w:id="1682049421">
          <w:marLeft w:val="1166"/>
          <w:marRight w:val="0"/>
          <w:marTop w:val="0"/>
          <w:marBottom w:val="0"/>
          <w:divBdr>
            <w:top w:val="none" w:sz="0" w:space="0" w:color="auto"/>
            <w:left w:val="none" w:sz="0" w:space="0" w:color="auto"/>
            <w:bottom w:val="none" w:sz="0" w:space="0" w:color="auto"/>
            <w:right w:val="none" w:sz="0" w:space="0" w:color="auto"/>
          </w:divBdr>
        </w:div>
        <w:div w:id="986784791">
          <w:marLeft w:val="1886"/>
          <w:marRight w:val="0"/>
          <w:marTop w:val="0"/>
          <w:marBottom w:val="0"/>
          <w:divBdr>
            <w:top w:val="none" w:sz="0" w:space="0" w:color="auto"/>
            <w:left w:val="none" w:sz="0" w:space="0" w:color="auto"/>
            <w:bottom w:val="none" w:sz="0" w:space="0" w:color="auto"/>
            <w:right w:val="none" w:sz="0" w:space="0" w:color="auto"/>
          </w:divBdr>
        </w:div>
        <w:div w:id="1859544706">
          <w:marLeft w:val="1166"/>
          <w:marRight w:val="0"/>
          <w:marTop w:val="0"/>
          <w:marBottom w:val="0"/>
          <w:divBdr>
            <w:top w:val="none" w:sz="0" w:space="0" w:color="auto"/>
            <w:left w:val="none" w:sz="0" w:space="0" w:color="auto"/>
            <w:bottom w:val="none" w:sz="0" w:space="0" w:color="auto"/>
            <w:right w:val="none" w:sz="0" w:space="0" w:color="auto"/>
          </w:divBdr>
        </w:div>
        <w:div w:id="1382485683">
          <w:marLeft w:val="1886"/>
          <w:marRight w:val="0"/>
          <w:marTop w:val="0"/>
          <w:marBottom w:val="0"/>
          <w:divBdr>
            <w:top w:val="none" w:sz="0" w:space="0" w:color="auto"/>
            <w:left w:val="none" w:sz="0" w:space="0" w:color="auto"/>
            <w:bottom w:val="none" w:sz="0" w:space="0" w:color="auto"/>
            <w:right w:val="none" w:sz="0" w:space="0" w:color="auto"/>
          </w:divBdr>
        </w:div>
      </w:divsChild>
    </w:div>
    <w:div w:id="1840149023">
      <w:bodyDiv w:val="1"/>
      <w:marLeft w:val="0"/>
      <w:marRight w:val="0"/>
      <w:marTop w:val="0"/>
      <w:marBottom w:val="0"/>
      <w:divBdr>
        <w:top w:val="none" w:sz="0" w:space="0" w:color="auto"/>
        <w:left w:val="none" w:sz="0" w:space="0" w:color="auto"/>
        <w:bottom w:val="none" w:sz="0" w:space="0" w:color="auto"/>
        <w:right w:val="none" w:sz="0" w:space="0" w:color="auto"/>
      </w:divBdr>
      <w:divsChild>
        <w:div w:id="285086169">
          <w:marLeft w:val="547"/>
          <w:marRight w:val="0"/>
          <w:marTop w:val="86"/>
          <w:marBottom w:val="0"/>
          <w:divBdr>
            <w:top w:val="none" w:sz="0" w:space="0" w:color="auto"/>
            <w:left w:val="none" w:sz="0" w:space="0" w:color="auto"/>
            <w:bottom w:val="none" w:sz="0" w:space="0" w:color="auto"/>
            <w:right w:val="none" w:sz="0" w:space="0" w:color="auto"/>
          </w:divBdr>
        </w:div>
        <w:div w:id="466558039">
          <w:marLeft w:val="1166"/>
          <w:marRight w:val="0"/>
          <w:marTop w:val="67"/>
          <w:marBottom w:val="0"/>
          <w:divBdr>
            <w:top w:val="none" w:sz="0" w:space="0" w:color="auto"/>
            <w:left w:val="none" w:sz="0" w:space="0" w:color="auto"/>
            <w:bottom w:val="none" w:sz="0" w:space="0" w:color="auto"/>
            <w:right w:val="none" w:sz="0" w:space="0" w:color="auto"/>
          </w:divBdr>
        </w:div>
        <w:div w:id="1479762035">
          <w:marLeft w:val="1166"/>
          <w:marRight w:val="0"/>
          <w:marTop w:val="67"/>
          <w:marBottom w:val="0"/>
          <w:divBdr>
            <w:top w:val="none" w:sz="0" w:space="0" w:color="auto"/>
            <w:left w:val="none" w:sz="0" w:space="0" w:color="auto"/>
            <w:bottom w:val="none" w:sz="0" w:space="0" w:color="auto"/>
            <w:right w:val="none" w:sz="0" w:space="0" w:color="auto"/>
          </w:divBdr>
        </w:div>
        <w:div w:id="1528174300">
          <w:marLeft w:val="1166"/>
          <w:marRight w:val="0"/>
          <w:marTop w:val="67"/>
          <w:marBottom w:val="0"/>
          <w:divBdr>
            <w:top w:val="none" w:sz="0" w:space="0" w:color="auto"/>
            <w:left w:val="none" w:sz="0" w:space="0" w:color="auto"/>
            <w:bottom w:val="none" w:sz="0" w:space="0" w:color="auto"/>
            <w:right w:val="none" w:sz="0" w:space="0" w:color="auto"/>
          </w:divBdr>
        </w:div>
        <w:div w:id="1162046528">
          <w:marLeft w:val="1166"/>
          <w:marRight w:val="0"/>
          <w:marTop w:val="67"/>
          <w:marBottom w:val="0"/>
          <w:divBdr>
            <w:top w:val="none" w:sz="0" w:space="0" w:color="auto"/>
            <w:left w:val="none" w:sz="0" w:space="0" w:color="auto"/>
            <w:bottom w:val="none" w:sz="0" w:space="0" w:color="auto"/>
            <w:right w:val="none" w:sz="0" w:space="0" w:color="auto"/>
          </w:divBdr>
        </w:div>
      </w:divsChild>
    </w:div>
    <w:div w:id="1848790083">
      <w:bodyDiv w:val="1"/>
      <w:marLeft w:val="0"/>
      <w:marRight w:val="0"/>
      <w:marTop w:val="0"/>
      <w:marBottom w:val="0"/>
      <w:divBdr>
        <w:top w:val="none" w:sz="0" w:space="0" w:color="auto"/>
        <w:left w:val="none" w:sz="0" w:space="0" w:color="auto"/>
        <w:bottom w:val="none" w:sz="0" w:space="0" w:color="auto"/>
        <w:right w:val="none" w:sz="0" w:space="0" w:color="auto"/>
      </w:divBdr>
      <w:divsChild>
        <w:div w:id="1760177168">
          <w:marLeft w:val="547"/>
          <w:marRight w:val="0"/>
          <w:marTop w:val="67"/>
          <w:marBottom w:val="0"/>
          <w:divBdr>
            <w:top w:val="none" w:sz="0" w:space="0" w:color="auto"/>
            <w:left w:val="none" w:sz="0" w:space="0" w:color="auto"/>
            <w:bottom w:val="none" w:sz="0" w:space="0" w:color="auto"/>
            <w:right w:val="none" w:sz="0" w:space="0" w:color="auto"/>
          </w:divBdr>
        </w:div>
        <w:div w:id="1522358200">
          <w:marLeft w:val="1166"/>
          <w:marRight w:val="0"/>
          <w:marTop w:val="58"/>
          <w:marBottom w:val="0"/>
          <w:divBdr>
            <w:top w:val="none" w:sz="0" w:space="0" w:color="auto"/>
            <w:left w:val="none" w:sz="0" w:space="0" w:color="auto"/>
            <w:bottom w:val="none" w:sz="0" w:space="0" w:color="auto"/>
            <w:right w:val="none" w:sz="0" w:space="0" w:color="auto"/>
          </w:divBdr>
        </w:div>
        <w:div w:id="1791435779">
          <w:marLeft w:val="1166"/>
          <w:marRight w:val="0"/>
          <w:marTop w:val="58"/>
          <w:marBottom w:val="0"/>
          <w:divBdr>
            <w:top w:val="none" w:sz="0" w:space="0" w:color="auto"/>
            <w:left w:val="none" w:sz="0" w:space="0" w:color="auto"/>
            <w:bottom w:val="none" w:sz="0" w:space="0" w:color="auto"/>
            <w:right w:val="none" w:sz="0" w:space="0" w:color="auto"/>
          </w:divBdr>
        </w:div>
        <w:div w:id="1525358880">
          <w:marLeft w:val="547"/>
          <w:marRight w:val="0"/>
          <w:marTop w:val="67"/>
          <w:marBottom w:val="0"/>
          <w:divBdr>
            <w:top w:val="none" w:sz="0" w:space="0" w:color="auto"/>
            <w:left w:val="none" w:sz="0" w:space="0" w:color="auto"/>
            <w:bottom w:val="none" w:sz="0" w:space="0" w:color="auto"/>
            <w:right w:val="none" w:sz="0" w:space="0" w:color="auto"/>
          </w:divBdr>
        </w:div>
        <w:div w:id="1651595757">
          <w:marLeft w:val="1166"/>
          <w:marRight w:val="0"/>
          <w:marTop w:val="58"/>
          <w:marBottom w:val="0"/>
          <w:divBdr>
            <w:top w:val="none" w:sz="0" w:space="0" w:color="auto"/>
            <w:left w:val="none" w:sz="0" w:space="0" w:color="auto"/>
            <w:bottom w:val="none" w:sz="0" w:space="0" w:color="auto"/>
            <w:right w:val="none" w:sz="0" w:space="0" w:color="auto"/>
          </w:divBdr>
        </w:div>
        <w:div w:id="389110578">
          <w:marLeft w:val="1166"/>
          <w:marRight w:val="0"/>
          <w:marTop w:val="58"/>
          <w:marBottom w:val="0"/>
          <w:divBdr>
            <w:top w:val="none" w:sz="0" w:space="0" w:color="auto"/>
            <w:left w:val="none" w:sz="0" w:space="0" w:color="auto"/>
            <w:bottom w:val="none" w:sz="0" w:space="0" w:color="auto"/>
            <w:right w:val="none" w:sz="0" w:space="0" w:color="auto"/>
          </w:divBdr>
        </w:div>
        <w:div w:id="497311059">
          <w:marLeft w:val="547"/>
          <w:marRight w:val="0"/>
          <w:marTop w:val="67"/>
          <w:marBottom w:val="0"/>
          <w:divBdr>
            <w:top w:val="none" w:sz="0" w:space="0" w:color="auto"/>
            <w:left w:val="none" w:sz="0" w:space="0" w:color="auto"/>
            <w:bottom w:val="none" w:sz="0" w:space="0" w:color="auto"/>
            <w:right w:val="none" w:sz="0" w:space="0" w:color="auto"/>
          </w:divBdr>
        </w:div>
        <w:div w:id="794056312">
          <w:marLeft w:val="547"/>
          <w:marRight w:val="0"/>
          <w:marTop w:val="67"/>
          <w:marBottom w:val="0"/>
          <w:divBdr>
            <w:top w:val="none" w:sz="0" w:space="0" w:color="auto"/>
            <w:left w:val="none" w:sz="0" w:space="0" w:color="auto"/>
            <w:bottom w:val="none" w:sz="0" w:space="0" w:color="auto"/>
            <w:right w:val="none" w:sz="0" w:space="0" w:color="auto"/>
          </w:divBdr>
        </w:div>
        <w:div w:id="1982684634">
          <w:marLeft w:val="1166"/>
          <w:marRight w:val="0"/>
          <w:marTop w:val="58"/>
          <w:marBottom w:val="0"/>
          <w:divBdr>
            <w:top w:val="none" w:sz="0" w:space="0" w:color="auto"/>
            <w:left w:val="none" w:sz="0" w:space="0" w:color="auto"/>
            <w:bottom w:val="none" w:sz="0" w:space="0" w:color="auto"/>
            <w:right w:val="none" w:sz="0" w:space="0" w:color="auto"/>
          </w:divBdr>
        </w:div>
        <w:div w:id="1077631946">
          <w:marLeft w:val="1166"/>
          <w:marRight w:val="0"/>
          <w:marTop w:val="58"/>
          <w:marBottom w:val="0"/>
          <w:divBdr>
            <w:top w:val="none" w:sz="0" w:space="0" w:color="auto"/>
            <w:left w:val="none" w:sz="0" w:space="0" w:color="auto"/>
            <w:bottom w:val="none" w:sz="0" w:space="0" w:color="auto"/>
            <w:right w:val="none" w:sz="0" w:space="0" w:color="auto"/>
          </w:divBdr>
        </w:div>
        <w:div w:id="1199780853">
          <w:marLeft w:val="547"/>
          <w:marRight w:val="0"/>
          <w:marTop w:val="67"/>
          <w:marBottom w:val="0"/>
          <w:divBdr>
            <w:top w:val="none" w:sz="0" w:space="0" w:color="auto"/>
            <w:left w:val="none" w:sz="0" w:space="0" w:color="auto"/>
            <w:bottom w:val="none" w:sz="0" w:space="0" w:color="auto"/>
            <w:right w:val="none" w:sz="0" w:space="0" w:color="auto"/>
          </w:divBdr>
        </w:div>
        <w:div w:id="554121491">
          <w:marLeft w:val="1166"/>
          <w:marRight w:val="0"/>
          <w:marTop w:val="58"/>
          <w:marBottom w:val="0"/>
          <w:divBdr>
            <w:top w:val="none" w:sz="0" w:space="0" w:color="auto"/>
            <w:left w:val="none" w:sz="0" w:space="0" w:color="auto"/>
            <w:bottom w:val="none" w:sz="0" w:space="0" w:color="auto"/>
            <w:right w:val="none" w:sz="0" w:space="0" w:color="auto"/>
          </w:divBdr>
        </w:div>
        <w:div w:id="716852785">
          <w:marLeft w:val="1166"/>
          <w:marRight w:val="0"/>
          <w:marTop w:val="58"/>
          <w:marBottom w:val="0"/>
          <w:divBdr>
            <w:top w:val="none" w:sz="0" w:space="0" w:color="auto"/>
            <w:left w:val="none" w:sz="0" w:space="0" w:color="auto"/>
            <w:bottom w:val="none" w:sz="0" w:space="0" w:color="auto"/>
            <w:right w:val="none" w:sz="0" w:space="0" w:color="auto"/>
          </w:divBdr>
        </w:div>
        <w:div w:id="1425611654">
          <w:marLeft w:val="547"/>
          <w:marRight w:val="0"/>
          <w:marTop w:val="67"/>
          <w:marBottom w:val="0"/>
          <w:divBdr>
            <w:top w:val="none" w:sz="0" w:space="0" w:color="auto"/>
            <w:left w:val="none" w:sz="0" w:space="0" w:color="auto"/>
            <w:bottom w:val="none" w:sz="0" w:space="0" w:color="auto"/>
            <w:right w:val="none" w:sz="0" w:space="0" w:color="auto"/>
          </w:divBdr>
        </w:div>
      </w:divsChild>
    </w:div>
    <w:div w:id="1856965582">
      <w:bodyDiv w:val="1"/>
      <w:marLeft w:val="0"/>
      <w:marRight w:val="0"/>
      <w:marTop w:val="0"/>
      <w:marBottom w:val="0"/>
      <w:divBdr>
        <w:top w:val="none" w:sz="0" w:space="0" w:color="auto"/>
        <w:left w:val="none" w:sz="0" w:space="0" w:color="auto"/>
        <w:bottom w:val="none" w:sz="0" w:space="0" w:color="auto"/>
        <w:right w:val="none" w:sz="0" w:space="0" w:color="auto"/>
      </w:divBdr>
      <w:divsChild>
        <w:div w:id="102194031">
          <w:marLeft w:val="1166"/>
          <w:marRight w:val="0"/>
          <w:marTop w:val="0"/>
          <w:marBottom w:val="0"/>
          <w:divBdr>
            <w:top w:val="none" w:sz="0" w:space="0" w:color="auto"/>
            <w:left w:val="none" w:sz="0" w:space="0" w:color="auto"/>
            <w:bottom w:val="none" w:sz="0" w:space="0" w:color="auto"/>
            <w:right w:val="none" w:sz="0" w:space="0" w:color="auto"/>
          </w:divBdr>
        </w:div>
        <w:div w:id="1498643805">
          <w:marLeft w:val="1166"/>
          <w:marRight w:val="0"/>
          <w:marTop w:val="0"/>
          <w:marBottom w:val="0"/>
          <w:divBdr>
            <w:top w:val="none" w:sz="0" w:space="0" w:color="auto"/>
            <w:left w:val="none" w:sz="0" w:space="0" w:color="auto"/>
            <w:bottom w:val="none" w:sz="0" w:space="0" w:color="auto"/>
            <w:right w:val="none" w:sz="0" w:space="0" w:color="auto"/>
          </w:divBdr>
        </w:div>
        <w:div w:id="1288732654">
          <w:marLeft w:val="1886"/>
          <w:marRight w:val="0"/>
          <w:marTop w:val="0"/>
          <w:marBottom w:val="0"/>
          <w:divBdr>
            <w:top w:val="none" w:sz="0" w:space="0" w:color="auto"/>
            <w:left w:val="none" w:sz="0" w:space="0" w:color="auto"/>
            <w:bottom w:val="none" w:sz="0" w:space="0" w:color="auto"/>
            <w:right w:val="none" w:sz="0" w:space="0" w:color="auto"/>
          </w:divBdr>
        </w:div>
        <w:div w:id="140661634">
          <w:marLeft w:val="1166"/>
          <w:marRight w:val="0"/>
          <w:marTop w:val="0"/>
          <w:marBottom w:val="0"/>
          <w:divBdr>
            <w:top w:val="none" w:sz="0" w:space="0" w:color="auto"/>
            <w:left w:val="none" w:sz="0" w:space="0" w:color="auto"/>
            <w:bottom w:val="none" w:sz="0" w:space="0" w:color="auto"/>
            <w:right w:val="none" w:sz="0" w:space="0" w:color="auto"/>
          </w:divBdr>
        </w:div>
        <w:div w:id="807475700">
          <w:marLeft w:val="1886"/>
          <w:marRight w:val="0"/>
          <w:marTop w:val="0"/>
          <w:marBottom w:val="0"/>
          <w:divBdr>
            <w:top w:val="none" w:sz="0" w:space="0" w:color="auto"/>
            <w:left w:val="none" w:sz="0" w:space="0" w:color="auto"/>
            <w:bottom w:val="none" w:sz="0" w:space="0" w:color="auto"/>
            <w:right w:val="none" w:sz="0" w:space="0" w:color="auto"/>
          </w:divBdr>
        </w:div>
        <w:div w:id="1006638968">
          <w:marLeft w:val="1886"/>
          <w:marRight w:val="0"/>
          <w:marTop w:val="0"/>
          <w:marBottom w:val="0"/>
          <w:divBdr>
            <w:top w:val="none" w:sz="0" w:space="0" w:color="auto"/>
            <w:left w:val="none" w:sz="0" w:space="0" w:color="auto"/>
            <w:bottom w:val="none" w:sz="0" w:space="0" w:color="auto"/>
            <w:right w:val="none" w:sz="0" w:space="0" w:color="auto"/>
          </w:divBdr>
        </w:div>
        <w:div w:id="1815482987">
          <w:marLeft w:val="2606"/>
          <w:marRight w:val="0"/>
          <w:marTop w:val="0"/>
          <w:marBottom w:val="0"/>
          <w:divBdr>
            <w:top w:val="none" w:sz="0" w:space="0" w:color="auto"/>
            <w:left w:val="none" w:sz="0" w:space="0" w:color="auto"/>
            <w:bottom w:val="none" w:sz="0" w:space="0" w:color="auto"/>
            <w:right w:val="none" w:sz="0" w:space="0" w:color="auto"/>
          </w:divBdr>
        </w:div>
        <w:div w:id="1797986944">
          <w:marLeft w:val="2606"/>
          <w:marRight w:val="0"/>
          <w:marTop w:val="0"/>
          <w:marBottom w:val="0"/>
          <w:divBdr>
            <w:top w:val="none" w:sz="0" w:space="0" w:color="auto"/>
            <w:left w:val="none" w:sz="0" w:space="0" w:color="auto"/>
            <w:bottom w:val="none" w:sz="0" w:space="0" w:color="auto"/>
            <w:right w:val="none" w:sz="0" w:space="0" w:color="auto"/>
          </w:divBdr>
        </w:div>
        <w:div w:id="680401204">
          <w:marLeft w:val="2606"/>
          <w:marRight w:val="0"/>
          <w:marTop w:val="0"/>
          <w:marBottom w:val="0"/>
          <w:divBdr>
            <w:top w:val="none" w:sz="0" w:space="0" w:color="auto"/>
            <w:left w:val="none" w:sz="0" w:space="0" w:color="auto"/>
            <w:bottom w:val="none" w:sz="0" w:space="0" w:color="auto"/>
            <w:right w:val="none" w:sz="0" w:space="0" w:color="auto"/>
          </w:divBdr>
        </w:div>
      </w:divsChild>
    </w:div>
    <w:div w:id="1872376122">
      <w:bodyDiv w:val="1"/>
      <w:marLeft w:val="0"/>
      <w:marRight w:val="0"/>
      <w:marTop w:val="0"/>
      <w:marBottom w:val="0"/>
      <w:divBdr>
        <w:top w:val="none" w:sz="0" w:space="0" w:color="auto"/>
        <w:left w:val="none" w:sz="0" w:space="0" w:color="auto"/>
        <w:bottom w:val="none" w:sz="0" w:space="0" w:color="auto"/>
        <w:right w:val="none" w:sz="0" w:space="0" w:color="auto"/>
      </w:divBdr>
      <w:divsChild>
        <w:div w:id="1306163844">
          <w:marLeft w:val="547"/>
          <w:marRight w:val="0"/>
          <w:marTop w:val="96"/>
          <w:marBottom w:val="0"/>
          <w:divBdr>
            <w:top w:val="none" w:sz="0" w:space="0" w:color="auto"/>
            <w:left w:val="none" w:sz="0" w:space="0" w:color="auto"/>
            <w:bottom w:val="none" w:sz="0" w:space="0" w:color="auto"/>
            <w:right w:val="none" w:sz="0" w:space="0" w:color="auto"/>
          </w:divBdr>
        </w:div>
        <w:div w:id="1307509763">
          <w:marLeft w:val="1166"/>
          <w:marRight w:val="0"/>
          <w:marTop w:val="77"/>
          <w:marBottom w:val="0"/>
          <w:divBdr>
            <w:top w:val="none" w:sz="0" w:space="0" w:color="auto"/>
            <w:left w:val="none" w:sz="0" w:space="0" w:color="auto"/>
            <w:bottom w:val="none" w:sz="0" w:space="0" w:color="auto"/>
            <w:right w:val="none" w:sz="0" w:space="0" w:color="auto"/>
          </w:divBdr>
        </w:div>
        <w:div w:id="1462962467">
          <w:marLeft w:val="1800"/>
          <w:marRight w:val="0"/>
          <w:marTop w:val="58"/>
          <w:marBottom w:val="0"/>
          <w:divBdr>
            <w:top w:val="none" w:sz="0" w:space="0" w:color="auto"/>
            <w:left w:val="none" w:sz="0" w:space="0" w:color="auto"/>
            <w:bottom w:val="none" w:sz="0" w:space="0" w:color="auto"/>
            <w:right w:val="none" w:sz="0" w:space="0" w:color="auto"/>
          </w:divBdr>
        </w:div>
        <w:div w:id="997225310">
          <w:marLeft w:val="1800"/>
          <w:marRight w:val="0"/>
          <w:marTop w:val="58"/>
          <w:marBottom w:val="0"/>
          <w:divBdr>
            <w:top w:val="none" w:sz="0" w:space="0" w:color="auto"/>
            <w:left w:val="none" w:sz="0" w:space="0" w:color="auto"/>
            <w:bottom w:val="none" w:sz="0" w:space="0" w:color="auto"/>
            <w:right w:val="none" w:sz="0" w:space="0" w:color="auto"/>
          </w:divBdr>
        </w:div>
        <w:div w:id="784424381">
          <w:marLeft w:val="1166"/>
          <w:marRight w:val="0"/>
          <w:marTop w:val="77"/>
          <w:marBottom w:val="0"/>
          <w:divBdr>
            <w:top w:val="none" w:sz="0" w:space="0" w:color="auto"/>
            <w:left w:val="none" w:sz="0" w:space="0" w:color="auto"/>
            <w:bottom w:val="none" w:sz="0" w:space="0" w:color="auto"/>
            <w:right w:val="none" w:sz="0" w:space="0" w:color="auto"/>
          </w:divBdr>
        </w:div>
        <w:div w:id="115296779">
          <w:marLeft w:val="1800"/>
          <w:marRight w:val="0"/>
          <w:marTop w:val="58"/>
          <w:marBottom w:val="0"/>
          <w:divBdr>
            <w:top w:val="none" w:sz="0" w:space="0" w:color="auto"/>
            <w:left w:val="none" w:sz="0" w:space="0" w:color="auto"/>
            <w:bottom w:val="none" w:sz="0" w:space="0" w:color="auto"/>
            <w:right w:val="none" w:sz="0" w:space="0" w:color="auto"/>
          </w:divBdr>
        </w:div>
        <w:div w:id="246042531">
          <w:marLeft w:val="1166"/>
          <w:marRight w:val="0"/>
          <w:marTop w:val="77"/>
          <w:marBottom w:val="0"/>
          <w:divBdr>
            <w:top w:val="none" w:sz="0" w:space="0" w:color="auto"/>
            <w:left w:val="none" w:sz="0" w:space="0" w:color="auto"/>
            <w:bottom w:val="none" w:sz="0" w:space="0" w:color="auto"/>
            <w:right w:val="none" w:sz="0" w:space="0" w:color="auto"/>
          </w:divBdr>
        </w:div>
        <w:div w:id="489098417">
          <w:marLeft w:val="1800"/>
          <w:marRight w:val="0"/>
          <w:marTop w:val="58"/>
          <w:marBottom w:val="0"/>
          <w:divBdr>
            <w:top w:val="none" w:sz="0" w:space="0" w:color="auto"/>
            <w:left w:val="none" w:sz="0" w:space="0" w:color="auto"/>
            <w:bottom w:val="none" w:sz="0" w:space="0" w:color="auto"/>
            <w:right w:val="none" w:sz="0" w:space="0" w:color="auto"/>
          </w:divBdr>
        </w:div>
        <w:div w:id="1867939837">
          <w:marLeft w:val="547"/>
          <w:marRight w:val="0"/>
          <w:marTop w:val="96"/>
          <w:marBottom w:val="0"/>
          <w:divBdr>
            <w:top w:val="none" w:sz="0" w:space="0" w:color="auto"/>
            <w:left w:val="none" w:sz="0" w:space="0" w:color="auto"/>
            <w:bottom w:val="none" w:sz="0" w:space="0" w:color="auto"/>
            <w:right w:val="none" w:sz="0" w:space="0" w:color="auto"/>
          </w:divBdr>
        </w:div>
        <w:div w:id="507526924">
          <w:marLeft w:val="1166"/>
          <w:marRight w:val="0"/>
          <w:marTop w:val="77"/>
          <w:marBottom w:val="0"/>
          <w:divBdr>
            <w:top w:val="none" w:sz="0" w:space="0" w:color="auto"/>
            <w:left w:val="none" w:sz="0" w:space="0" w:color="auto"/>
            <w:bottom w:val="none" w:sz="0" w:space="0" w:color="auto"/>
            <w:right w:val="none" w:sz="0" w:space="0" w:color="auto"/>
          </w:divBdr>
        </w:div>
        <w:div w:id="682783351">
          <w:marLeft w:val="1166"/>
          <w:marRight w:val="0"/>
          <w:marTop w:val="77"/>
          <w:marBottom w:val="0"/>
          <w:divBdr>
            <w:top w:val="none" w:sz="0" w:space="0" w:color="auto"/>
            <w:left w:val="none" w:sz="0" w:space="0" w:color="auto"/>
            <w:bottom w:val="none" w:sz="0" w:space="0" w:color="auto"/>
            <w:right w:val="none" w:sz="0" w:space="0" w:color="auto"/>
          </w:divBdr>
        </w:div>
        <w:div w:id="837693620">
          <w:marLeft w:val="547"/>
          <w:marRight w:val="0"/>
          <w:marTop w:val="96"/>
          <w:marBottom w:val="0"/>
          <w:divBdr>
            <w:top w:val="none" w:sz="0" w:space="0" w:color="auto"/>
            <w:left w:val="none" w:sz="0" w:space="0" w:color="auto"/>
            <w:bottom w:val="none" w:sz="0" w:space="0" w:color="auto"/>
            <w:right w:val="none" w:sz="0" w:space="0" w:color="auto"/>
          </w:divBdr>
        </w:div>
        <w:div w:id="1162814001">
          <w:marLeft w:val="1166"/>
          <w:marRight w:val="0"/>
          <w:marTop w:val="77"/>
          <w:marBottom w:val="0"/>
          <w:divBdr>
            <w:top w:val="none" w:sz="0" w:space="0" w:color="auto"/>
            <w:left w:val="none" w:sz="0" w:space="0" w:color="auto"/>
            <w:bottom w:val="none" w:sz="0" w:space="0" w:color="auto"/>
            <w:right w:val="none" w:sz="0" w:space="0" w:color="auto"/>
          </w:divBdr>
        </w:div>
        <w:div w:id="211113583">
          <w:marLeft w:val="1166"/>
          <w:marRight w:val="0"/>
          <w:marTop w:val="77"/>
          <w:marBottom w:val="0"/>
          <w:divBdr>
            <w:top w:val="none" w:sz="0" w:space="0" w:color="auto"/>
            <w:left w:val="none" w:sz="0" w:space="0" w:color="auto"/>
            <w:bottom w:val="none" w:sz="0" w:space="0" w:color="auto"/>
            <w:right w:val="none" w:sz="0" w:space="0" w:color="auto"/>
          </w:divBdr>
        </w:div>
        <w:div w:id="1671717421">
          <w:marLeft w:val="1166"/>
          <w:marRight w:val="0"/>
          <w:marTop w:val="77"/>
          <w:marBottom w:val="0"/>
          <w:divBdr>
            <w:top w:val="none" w:sz="0" w:space="0" w:color="auto"/>
            <w:left w:val="none" w:sz="0" w:space="0" w:color="auto"/>
            <w:bottom w:val="none" w:sz="0" w:space="0" w:color="auto"/>
            <w:right w:val="none" w:sz="0" w:space="0" w:color="auto"/>
          </w:divBdr>
        </w:div>
      </w:divsChild>
    </w:div>
    <w:div w:id="1876311957">
      <w:bodyDiv w:val="1"/>
      <w:marLeft w:val="0"/>
      <w:marRight w:val="0"/>
      <w:marTop w:val="0"/>
      <w:marBottom w:val="0"/>
      <w:divBdr>
        <w:top w:val="none" w:sz="0" w:space="0" w:color="auto"/>
        <w:left w:val="none" w:sz="0" w:space="0" w:color="auto"/>
        <w:bottom w:val="none" w:sz="0" w:space="0" w:color="auto"/>
        <w:right w:val="none" w:sz="0" w:space="0" w:color="auto"/>
      </w:divBdr>
      <w:divsChild>
        <w:div w:id="1442529147">
          <w:marLeft w:val="547"/>
          <w:marRight w:val="0"/>
          <w:marTop w:val="130"/>
          <w:marBottom w:val="0"/>
          <w:divBdr>
            <w:top w:val="none" w:sz="0" w:space="0" w:color="auto"/>
            <w:left w:val="none" w:sz="0" w:space="0" w:color="auto"/>
            <w:bottom w:val="none" w:sz="0" w:space="0" w:color="auto"/>
            <w:right w:val="none" w:sz="0" w:space="0" w:color="auto"/>
          </w:divBdr>
        </w:div>
        <w:div w:id="1975137444">
          <w:marLeft w:val="547"/>
          <w:marRight w:val="0"/>
          <w:marTop w:val="130"/>
          <w:marBottom w:val="0"/>
          <w:divBdr>
            <w:top w:val="none" w:sz="0" w:space="0" w:color="auto"/>
            <w:left w:val="none" w:sz="0" w:space="0" w:color="auto"/>
            <w:bottom w:val="none" w:sz="0" w:space="0" w:color="auto"/>
            <w:right w:val="none" w:sz="0" w:space="0" w:color="auto"/>
          </w:divBdr>
        </w:div>
        <w:div w:id="1979794453">
          <w:marLeft w:val="1166"/>
          <w:marRight w:val="0"/>
          <w:marTop w:val="115"/>
          <w:marBottom w:val="0"/>
          <w:divBdr>
            <w:top w:val="none" w:sz="0" w:space="0" w:color="auto"/>
            <w:left w:val="none" w:sz="0" w:space="0" w:color="auto"/>
            <w:bottom w:val="none" w:sz="0" w:space="0" w:color="auto"/>
            <w:right w:val="none" w:sz="0" w:space="0" w:color="auto"/>
          </w:divBdr>
        </w:div>
      </w:divsChild>
    </w:div>
    <w:div w:id="1879271484">
      <w:bodyDiv w:val="1"/>
      <w:marLeft w:val="0"/>
      <w:marRight w:val="0"/>
      <w:marTop w:val="0"/>
      <w:marBottom w:val="0"/>
      <w:divBdr>
        <w:top w:val="none" w:sz="0" w:space="0" w:color="auto"/>
        <w:left w:val="none" w:sz="0" w:space="0" w:color="auto"/>
        <w:bottom w:val="none" w:sz="0" w:space="0" w:color="auto"/>
        <w:right w:val="none" w:sz="0" w:space="0" w:color="auto"/>
      </w:divBdr>
      <w:divsChild>
        <w:div w:id="94323605">
          <w:marLeft w:val="360"/>
          <w:marRight w:val="0"/>
          <w:marTop w:val="200"/>
          <w:marBottom w:val="0"/>
          <w:divBdr>
            <w:top w:val="none" w:sz="0" w:space="0" w:color="auto"/>
            <w:left w:val="none" w:sz="0" w:space="0" w:color="auto"/>
            <w:bottom w:val="none" w:sz="0" w:space="0" w:color="auto"/>
            <w:right w:val="none" w:sz="0" w:space="0" w:color="auto"/>
          </w:divBdr>
        </w:div>
        <w:div w:id="939989074">
          <w:marLeft w:val="360"/>
          <w:marRight w:val="0"/>
          <w:marTop w:val="200"/>
          <w:marBottom w:val="0"/>
          <w:divBdr>
            <w:top w:val="none" w:sz="0" w:space="0" w:color="auto"/>
            <w:left w:val="none" w:sz="0" w:space="0" w:color="auto"/>
            <w:bottom w:val="none" w:sz="0" w:space="0" w:color="auto"/>
            <w:right w:val="none" w:sz="0" w:space="0" w:color="auto"/>
          </w:divBdr>
        </w:div>
        <w:div w:id="764421955">
          <w:marLeft w:val="360"/>
          <w:marRight w:val="0"/>
          <w:marTop w:val="200"/>
          <w:marBottom w:val="0"/>
          <w:divBdr>
            <w:top w:val="none" w:sz="0" w:space="0" w:color="auto"/>
            <w:left w:val="none" w:sz="0" w:space="0" w:color="auto"/>
            <w:bottom w:val="none" w:sz="0" w:space="0" w:color="auto"/>
            <w:right w:val="none" w:sz="0" w:space="0" w:color="auto"/>
          </w:divBdr>
        </w:div>
        <w:div w:id="1903177250">
          <w:marLeft w:val="360"/>
          <w:marRight w:val="0"/>
          <w:marTop w:val="200"/>
          <w:marBottom w:val="0"/>
          <w:divBdr>
            <w:top w:val="none" w:sz="0" w:space="0" w:color="auto"/>
            <w:left w:val="none" w:sz="0" w:space="0" w:color="auto"/>
            <w:bottom w:val="none" w:sz="0" w:space="0" w:color="auto"/>
            <w:right w:val="none" w:sz="0" w:space="0" w:color="auto"/>
          </w:divBdr>
        </w:div>
      </w:divsChild>
    </w:div>
    <w:div w:id="1910118035">
      <w:bodyDiv w:val="1"/>
      <w:marLeft w:val="0"/>
      <w:marRight w:val="0"/>
      <w:marTop w:val="0"/>
      <w:marBottom w:val="0"/>
      <w:divBdr>
        <w:top w:val="none" w:sz="0" w:space="0" w:color="auto"/>
        <w:left w:val="none" w:sz="0" w:space="0" w:color="auto"/>
        <w:bottom w:val="none" w:sz="0" w:space="0" w:color="auto"/>
        <w:right w:val="none" w:sz="0" w:space="0" w:color="auto"/>
      </w:divBdr>
      <w:divsChild>
        <w:div w:id="547452748">
          <w:marLeft w:val="547"/>
          <w:marRight w:val="0"/>
          <w:marTop w:val="106"/>
          <w:marBottom w:val="0"/>
          <w:divBdr>
            <w:top w:val="none" w:sz="0" w:space="0" w:color="auto"/>
            <w:left w:val="none" w:sz="0" w:space="0" w:color="auto"/>
            <w:bottom w:val="none" w:sz="0" w:space="0" w:color="auto"/>
            <w:right w:val="none" w:sz="0" w:space="0" w:color="auto"/>
          </w:divBdr>
        </w:div>
        <w:div w:id="652374654">
          <w:marLeft w:val="1166"/>
          <w:marRight w:val="0"/>
          <w:marTop w:val="91"/>
          <w:marBottom w:val="0"/>
          <w:divBdr>
            <w:top w:val="none" w:sz="0" w:space="0" w:color="auto"/>
            <w:left w:val="none" w:sz="0" w:space="0" w:color="auto"/>
            <w:bottom w:val="none" w:sz="0" w:space="0" w:color="auto"/>
            <w:right w:val="none" w:sz="0" w:space="0" w:color="auto"/>
          </w:divBdr>
        </w:div>
        <w:div w:id="892274930">
          <w:marLeft w:val="547"/>
          <w:marRight w:val="0"/>
          <w:marTop w:val="106"/>
          <w:marBottom w:val="0"/>
          <w:divBdr>
            <w:top w:val="none" w:sz="0" w:space="0" w:color="auto"/>
            <w:left w:val="none" w:sz="0" w:space="0" w:color="auto"/>
            <w:bottom w:val="none" w:sz="0" w:space="0" w:color="auto"/>
            <w:right w:val="none" w:sz="0" w:space="0" w:color="auto"/>
          </w:divBdr>
        </w:div>
        <w:div w:id="1955555048">
          <w:marLeft w:val="1166"/>
          <w:marRight w:val="0"/>
          <w:marTop w:val="91"/>
          <w:marBottom w:val="0"/>
          <w:divBdr>
            <w:top w:val="none" w:sz="0" w:space="0" w:color="auto"/>
            <w:left w:val="none" w:sz="0" w:space="0" w:color="auto"/>
            <w:bottom w:val="none" w:sz="0" w:space="0" w:color="auto"/>
            <w:right w:val="none" w:sz="0" w:space="0" w:color="auto"/>
          </w:divBdr>
        </w:div>
      </w:divsChild>
    </w:div>
    <w:div w:id="1911816352">
      <w:bodyDiv w:val="1"/>
      <w:marLeft w:val="0"/>
      <w:marRight w:val="0"/>
      <w:marTop w:val="0"/>
      <w:marBottom w:val="0"/>
      <w:divBdr>
        <w:top w:val="none" w:sz="0" w:space="0" w:color="auto"/>
        <w:left w:val="none" w:sz="0" w:space="0" w:color="auto"/>
        <w:bottom w:val="none" w:sz="0" w:space="0" w:color="auto"/>
        <w:right w:val="none" w:sz="0" w:space="0" w:color="auto"/>
      </w:divBdr>
      <w:divsChild>
        <w:div w:id="1917978347">
          <w:marLeft w:val="547"/>
          <w:marRight w:val="0"/>
          <w:marTop w:val="154"/>
          <w:marBottom w:val="0"/>
          <w:divBdr>
            <w:top w:val="none" w:sz="0" w:space="0" w:color="auto"/>
            <w:left w:val="none" w:sz="0" w:space="0" w:color="auto"/>
            <w:bottom w:val="none" w:sz="0" w:space="0" w:color="auto"/>
            <w:right w:val="none" w:sz="0" w:space="0" w:color="auto"/>
          </w:divBdr>
        </w:div>
      </w:divsChild>
    </w:div>
    <w:div w:id="1913075627">
      <w:bodyDiv w:val="1"/>
      <w:marLeft w:val="0"/>
      <w:marRight w:val="0"/>
      <w:marTop w:val="0"/>
      <w:marBottom w:val="0"/>
      <w:divBdr>
        <w:top w:val="none" w:sz="0" w:space="0" w:color="auto"/>
        <w:left w:val="none" w:sz="0" w:space="0" w:color="auto"/>
        <w:bottom w:val="none" w:sz="0" w:space="0" w:color="auto"/>
        <w:right w:val="none" w:sz="0" w:space="0" w:color="auto"/>
      </w:divBdr>
      <w:divsChild>
        <w:div w:id="2077970402">
          <w:marLeft w:val="1166"/>
          <w:marRight w:val="0"/>
          <w:marTop w:val="96"/>
          <w:marBottom w:val="0"/>
          <w:divBdr>
            <w:top w:val="none" w:sz="0" w:space="0" w:color="auto"/>
            <w:left w:val="none" w:sz="0" w:space="0" w:color="auto"/>
            <w:bottom w:val="none" w:sz="0" w:space="0" w:color="auto"/>
            <w:right w:val="none" w:sz="0" w:space="0" w:color="auto"/>
          </w:divBdr>
        </w:div>
        <w:div w:id="884564950">
          <w:marLeft w:val="1800"/>
          <w:marRight w:val="0"/>
          <w:marTop w:val="77"/>
          <w:marBottom w:val="0"/>
          <w:divBdr>
            <w:top w:val="none" w:sz="0" w:space="0" w:color="auto"/>
            <w:left w:val="none" w:sz="0" w:space="0" w:color="auto"/>
            <w:bottom w:val="none" w:sz="0" w:space="0" w:color="auto"/>
            <w:right w:val="none" w:sz="0" w:space="0" w:color="auto"/>
          </w:divBdr>
        </w:div>
        <w:div w:id="1300961926">
          <w:marLeft w:val="1800"/>
          <w:marRight w:val="0"/>
          <w:marTop w:val="77"/>
          <w:marBottom w:val="0"/>
          <w:divBdr>
            <w:top w:val="none" w:sz="0" w:space="0" w:color="auto"/>
            <w:left w:val="none" w:sz="0" w:space="0" w:color="auto"/>
            <w:bottom w:val="none" w:sz="0" w:space="0" w:color="auto"/>
            <w:right w:val="none" w:sz="0" w:space="0" w:color="auto"/>
          </w:divBdr>
        </w:div>
        <w:div w:id="401149052">
          <w:marLeft w:val="1166"/>
          <w:marRight w:val="0"/>
          <w:marTop w:val="96"/>
          <w:marBottom w:val="0"/>
          <w:divBdr>
            <w:top w:val="none" w:sz="0" w:space="0" w:color="auto"/>
            <w:left w:val="none" w:sz="0" w:space="0" w:color="auto"/>
            <w:bottom w:val="none" w:sz="0" w:space="0" w:color="auto"/>
            <w:right w:val="none" w:sz="0" w:space="0" w:color="auto"/>
          </w:divBdr>
        </w:div>
        <w:div w:id="1698579720">
          <w:marLeft w:val="1800"/>
          <w:marRight w:val="0"/>
          <w:marTop w:val="77"/>
          <w:marBottom w:val="0"/>
          <w:divBdr>
            <w:top w:val="none" w:sz="0" w:space="0" w:color="auto"/>
            <w:left w:val="none" w:sz="0" w:space="0" w:color="auto"/>
            <w:bottom w:val="none" w:sz="0" w:space="0" w:color="auto"/>
            <w:right w:val="none" w:sz="0" w:space="0" w:color="auto"/>
          </w:divBdr>
        </w:div>
      </w:divsChild>
    </w:div>
    <w:div w:id="1918057917">
      <w:bodyDiv w:val="1"/>
      <w:marLeft w:val="0"/>
      <w:marRight w:val="0"/>
      <w:marTop w:val="0"/>
      <w:marBottom w:val="0"/>
      <w:divBdr>
        <w:top w:val="none" w:sz="0" w:space="0" w:color="auto"/>
        <w:left w:val="none" w:sz="0" w:space="0" w:color="auto"/>
        <w:bottom w:val="none" w:sz="0" w:space="0" w:color="auto"/>
        <w:right w:val="none" w:sz="0" w:space="0" w:color="auto"/>
      </w:divBdr>
      <w:divsChild>
        <w:div w:id="754396173">
          <w:marLeft w:val="547"/>
          <w:marRight w:val="0"/>
          <w:marTop w:val="154"/>
          <w:marBottom w:val="0"/>
          <w:divBdr>
            <w:top w:val="none" w:sz="0" w:space="0" w:color="auto"/>
            <w:left w:val="none" w:sz="0" w:space="0" w:color="auto"/>
            <w:bottom w:val="none" w:sz="0" w:space="0" w:color="auto"/>
            <w:right w:val="none" w:sz="0" w:space="0" w:color="auto"/>
          </w:divBdr>
        </w:div>
        <w:div w:id="1519614357">
          <w:marLeft w:val="1166"/>
          <w:marRight w:val="0"/>
          <w:marTop w:val="134"/>
          <w:marBottom w:val="0"/>
          <w:divBdr>
            <w:top w:val="none" w:sz="0" w:space="0" w:color="auto"/>
            <w:left w:val="none" w:sz="0" w:space="0" w:color="auto"/>
            <w:bottom w:val="none" w:sz="0" w:space="0" w:color="auto"/>
            <w:right w:val="none" w:sz="0" w:space="0" w:color="auto"/>
          </w:divBdr>
        </w:div>
      </w:divsChild>
    </w:div>
    <w:div w:id="1919823493">
      <w:bodyDiv w:val="1"/>
      <w:marLeft w:val="0"/>
      <w:marRight w:val="0"/>
      <w:marTop w:val="0"/>
      <w:marBottom w:val="0"/>
      <w:divBdr>
        <w:top w:val="none" w:sz="0" w:space="0" w:color="auto"/>
        <w:left w:val="none" w:sz="0" w:space="0" w:color="auto"/>
        <w:bottom w:val="none" w:sz="0" w:space="0" w:color="auto"/>
        <w:right w:val="none" w:sz="0" w:space="0" w:color="auto"/>
      </w:divBdr>
      <w:divsChild>
        <w:div w:id="29116723">
          <w:marLeft w:val="547"/>
          <w:marRight w:val="0"/>
          <w:marTop w:val="96"/>
          <w:marBottom w:val="0"/>
          <w:divBdr>
            <w:top w:val="none" w:sz="0" w:space="0" w:color="auto"/>
            <w:left w:val="none" w:sz="0" w:space="0" w:color="auto"/>
            <w:bottom w:val="none" w:sz="0" w:space="0" w:color="auto"/>
            <w:right w:val="none" w:sz="0" w:space="0" w:color="auto"/>
          </w:divBdr>
        </w:div>
        <w:div w:id="1937513143">
          <w:marLeft w:val="547"/>
          <w:marRight w:val="0"/>
          <w:marTop w:val="96"/>
          <w:marBottom w:val="0"/>
          <w:divBdr>
            <w:top w:val="none" w:sz="0" w:space="0" w:color="auto"/>
            <w:left w:val="none" w:sz="0" w:space="0" w:color="auto"/>
            <w:bottom w:val="none" w:sz="0" w:space="0" w:color="auto"/>
            <w:right w:val="none" w:sz="0" w:space="0" w:color="auto"/>
          </w:divBdr>
        </w:div>
        <w:div w:id="688991157">
          <w:marLeft w:val="547"/>
          <w:marRight w:val="0"/>
          <w:marTop w:val="96"/>
          <w:marBottom w:val="0"/>
          <w:divBdr>
            <w:top w:val="none" w:sz="0" w:space="0" w:color="auto"/>
            <w:left w:val="none" w:sz="0" w:space="0" w:color="auto"/>
            <w:bottom w:val="none" w:sz="0" w:space="0" w:color="auto"/>
            <w:right w:val="none" w:sz="0" w:space="0" w:color="auto"/>
          </w:divBdr>
        </w:div>
        <w:div w:id="6713381">
          <w:marLeft w:val="1166"/>
          <w:marRight w:val="0"/>
          <w:marTop w:val="77"/>
          <w:marBottom w:val="0"/>
          <w:divBdr>
            <w:top w:val="none" w:sz="0" w:space="0" w:color="auto"/>
            <w:left w:val="none" w:sz="0" w:space="0" w:color="auto"/>
            <w:bottom w:val="none" w:sz="0" w:space="0" w:color="auto"/>
            <w:right w:val="none" w:sz="0" w:space="0" w:color="auto"/>
          </w:divBdr>
        </w:div>
        <w:div w:id="1761172466">
          <w:marLeft w:val="547"/>
          <w:marRight w:val="0"/>
          <w:marTop w:val="96"/>
          <w:marBottom w:val="0"/>
          <w:divBdr>
            <w:top w:val="none" w:sz="0" w:space="0" w:color="auto"/>
            <w:left w:val="none" w:sz="0" w:space="0" w:color="auto"/>
            <w:bottom w:val="none" w:sz="0" w:space="0" w:color="auto"/>
            <w:right w:val="none" w:sz="0" w:space="0" w:color="auto"/>
          </w:divBdr>
        </w:div>
        <w:div w:id="459497515">
          <w:marLeft w:val="1166"/>
          <w:marRight w:val="0"/>
          <w:marTop w:val="77"/>
          <w:marBottom w:val="0"/>
          <w:divBdr>
            <w:top w:val="none" w:sz="0" w:space="0" w:color="auto"/>
            <w:left w:val="none" w:sz="0" w:space="0" w:color="auto"/>
            <w:bottom w:val="none" w:sz="0" w:space="0" w:color="auto"/>
            <w:right w:val="none" w:sz="0" w:space="0" w:color="auto"/>
          </w:divBdr>
        </w:div>
      </w:divsChild>
    </w:div>
    <w:div w:id="1923371421">
      <w:bodyDiv w:val="1"/>
      <w:marLeft w:val="0"/>
      <w:marRight w:val="0"/>
      <w:marTop w:val="0"/>
      <w:marBottom w:val="0"/>
      <w:divBdr>
        <w:top w:val="none" w:sz="0" w:space="0" w:color="auto"/>
        <w:left w:val="none" w:sz="0" w:space="0" w:color="auto"/>
        <w:bottom w:val="none" w:sz="0" w:space="0" w:color="auto"/>
        <w:right w:val="none" w:sz="0" w:space="0" w:color="auto"/>
      </w:divBdr>
    </w:div>
    <w:div w:id="1928463579">
      <w:bodyDiv w:val="1"/>
      <w:marLeft w:val="0"/>
      <w:marRight w:val="0"/>
      <w:marTop w:val="0"/>
      <w:marBottom w:val="0"/>
      <w:divBdr>
        <w:top w:val="none" w:sz="0" w:space="0" w:color="auto"/>
        <w:left w:val="none" w:sz="0" w:space="0" w:color="auto"/>
        <w:bottom w:val="none" w:sz="0" w:space="0" w:color="auto"/>
        <w:right w:val="none" w:sz="0" w:space="0" w:color="auto"/>
      </w:divBdr>
      <w:divsChild>
        <w:div w:id="841746386">
          <w:marLeft w:val="1166"/>
          <w:marRight w:val="0"/>
          <w:marTop w:val="77"/>
          <w:marBottom w:val="0"/>
          <w:divBdr>
            <w:top w:val="none" w:sz="0" w:space="0" w:color="auto"/>
            <w:left w:val="none" w:sz="0" w:space="0" w:color="auto"/>
            <w:bottom w:val="none" w:sz="0" w:space="0" w:color="auto"/>
            <w:right w:val="none" w:sz="0" w:space="0" w:color="auto"/>
          </w:divBdr>
        </w:div>
        <w:div w:id="575477048">
          <w:marLeft w:val="1800"/>
          <w:marRight w:val="0"/>
          <w:marTop w:val="67"/>
          <w:marBottom w:val="0"/>
          <w:divBdr>
            <w:top w:val="none" w:sz="0" w:space="0" w:color="auto"/>
            <w:left w:val="none" w:sz="0" w:space="0" w:color="auto"/>
            <w:bottom w:val="none" w:sz="0" w:space="0" w:color="auto"/>
            <w:right w:val="none" w:sz="0" w:space="0" w:color="auto"/>
          </w:divBdr>
        </w:div>
        <w:div w:id="1672371125">
          <w:marLeft w:val="1800"/>
          <w:marRight w:val="0"/>
          <w:marTop w:val="67"/>
          <w:marBottom w:val="0"/>
          <w:divBdr>
            <w:top w:val="none" w:sz="0" w:space="0" w:color="auto"/>
            <w:left w:val="none" w:sz="0" w:space="0" w:color="auto"/>
            <w:bottom w:val="none" w:sz="0" w:space="0" w:color="auto"/>
            <w:right w:val="none" w:sz="0" w:space="0" w:color="auto"/>
          </w:divBdr>
        </w:div>
        <w:div w:id="472211939">
          <w:marLeft w:val="1800"/>
          <w:marRight w:val="0"/>
          <w:marTop w:val="67"/>
          <w:marBottom w:val="0"/>
          <w:divBdr>
            <w:top w:val="none" w:sz="0" w:space="0" w:color="auto"/>
            <w:left w:val="none" w:sz="0" w:space="0" w:color="auto"/>
            <w:bottom w:val="none" w:sz="0" w:space="0" w:color="auto"/>
            <w:right w:val="none" w:sz="0" w:space="0" w:color="auto"/>
          </w:divBdr>
        </w:div>
        <w:div w:id="741875508">
          <w:marLeft w:val="1166"/>
          <w:marRight w:val="0"/>
          <w:marTop w:val="77"/>
          <w:marBottom w:val="0"/>
          <w:divBdr>
            <w:top w:val="none" w:sz="0" w:space="0" w:color="auto"/>
            <w:left w:val="none" w:sz="0" w:space="0" w:color="auto"/>
            <w:bottom w:val="none" w:sz="0" w:space="0" w:color="auto"/>
            <w:right w:val="none" w:sz="0" w:space="0" w:color="auto"/>
          </w:divBdr>
        </w:div>
        <w:div w:id="1343123152">
          <w:marLeft w:val="1800"/>
          <w:marRight w:val="0"/>
          <w:marTop w:val="67"/>
          <w:marBottom w:val="0"/>
          <w:divBdr>
            <w:top w:val="none" w:sz="0" w:space="0" w:color="auto"/>
            <w:left w:val="none" w:sz="0" w:space="0" w:color="auto"/>
            <w:bottom w:val="none" w:sz="0" w:space="0" w:color="auto"/>
            <w:right w:val="none" w:sz="0" w:space="0" w:color="auto"/>
          </w:divBdr>
        </w:div>
        <w:div w:id="1952323199">
          <w:marLeft w:val="1800"/>
          <w:marRight w:val="0"/>
          <w:marTop w:val="67"/>
          <w:marBottom w:val="0"/>
          <w:divBdr>
            <w:top w:val="none" w:sz="0" w:space="0" w:color="auto"/>
            <w:left w:val="none" w:sz="0" w:space="0" w:color="auto"/>
            <w:bottom w:val="none" w:sz="0" w:space="0" w:color="auto"/>
            <w:right w:val="none" w:sz="0" w:space="0" w:color="auto"/>
          </w:divBdr>
        </w:div>
        <w:div w:id="489176618">
          <w:marLeft w:val="1800"/>
          <w:marRight w:val="0"/>
          <w:marTop w:val="67"/>
          <w:marBottom w:val="0"/>
          <w:divBdr>
            <w:top w:val="none" w:sz="0" w:space="0" w:color="auto"/>
            <w:left w:val="none" w:sz="0" w:space="0" w:color="auto"/>
            <w:bottom w:val="none" w:sz="0" w:space="0" w:color="auto"/>
            <w:right w:val="none" w:sz="0" w:space="0" w:color="auto"/>
          </w:divBdr>
        </w:div>
      </w:divsChild>
    </w:div>
    <w:div w:id="1937595497">
      <w:bodyDiv w:val="1"/>
      <w:marLeft w:val="0"/>
      <w:marRight w:val="0"/>
      <w:marTop w:val="0"/>
      <w:marBottom w:val="0"/>
      <w:divBdr>
        <w:top w:val="none" w:sz="0" w:space="0" w:color="auto"/>
        <w:left w:val="none" w:sz="0" w:space="0" w:color="auto"/>
        <w:bottom w:val="none" w:sz="0" w:space="0" w:color="auto"/>
        <w:right w:val="none" w:sz="0" w:space="0" w:color="auto"/>
      </w:divBdr>
      <w:divsChild>
        <w:div w:id="2044361689">
          <w:marLeft w:val="547"/>
          <w:marRight w:val="0"/>
          <w:marTop w:val="72"/>
          <w:marBottom w:val="0"/>
          <w:divBdr>
            <w:top w:val="none" w:sz="0" w:space="0" w:color="auto"/>
            <w:left w:val="none" w:sz="0" w:space="0" w:color="auto"/>
            <w:bottom w:val="none" w:sz="0" w:space="0" w:color="auto"/>
            <w:right w:val="none" w:sz="0" w:space="0" w:color="auto"/>
          </w:divBdr>
        </w:div>
        <w:div w:id="1274704406">
          <w:marLeft w:val="1166"/>
          <w:marRight w:val="0"/>
          <w:marTop w:val="62"/>
          <w:marBottom w:val="0"/>
          <w:divBdr>
            <w:top w:val="none" w:sz="0" w:space="0" w:color="auto"/>
            <w:left w:val="none" w:sz="0" w:space="0" w:color="auto"/>
            <w:bottom w:val="none" w:sz="0" w:space="0" w:color="auto"/>
            <w:right w:val="none" w:sz="0" w:space="0" w:color="auto"/>
          </w:divBdr>
        </w:div>
        <w:div w:id="316960315">
          <w:marLeft w:val="547"/>
          <w:marRight w:val="0"/>
          <w:marTop w:val="67"/>
          <w:marBottom w:val="0"/>
          <w:divBdr>
            <w:top w:val="none" w:sz="0" w:space="0" w:color="auto"/>
            <w:left w:val="none" w:sz="0" w:space="0" w:color="auto"/>
            <w:bottom w:val="none" w:sz="0" w:space="0" w:color="auto"/>
            <w:right w:val="none" w:sz="0" w:space="0" w:color="auto"/>
          </w:divBdr>
        </w:div>
        <w:div w:id="1691026854">
          <w:marLeft w:val="547"/>
          <w:marRight w:val="0"/>
          <w:marTop w:val="67"/>
          <w:marBottom w:val="0"/>
          <w:divBdr>
            <w:top w:val="none" w:sz="0" w:space="0" w:color="auto"/>
            <w:left w:val="none" w:sz="0" w:space="0" w:color="auto"/>
            <w:bottom w:val="none" w:sz="0" w:space="0" w:color="auto"/>
            <w:right w:val="none" w:sz="0" w:space="0" w:color="auto"/>
          </w:divBdr>
        </w:div>
        <w:div w:id="672295192">
          <w:marLeft w:val="1166"/>
          <w:marRight w:val="0"/>
          <w:marTop w:val="58"/>
          <w:marBottom w:val="0"/>
          <w:divBdr>
            <w:top w:val="none" w:sz="0" w:space="0" w:color="auto"/>
            <w:left w:val="none" w:sz="0" w:space="0" w:color="auto"/>
            <w:bottom w:val="none" w:sz="0" w:space="0" w:color="auto"/>
            <w:right w:val="none" w:sz="0" w:space="0" w:color="auto"/>
          </w:divBdr>
        </w:div>
      </w:divsChild>
    </w:div>
    <w:div w:id="1970434480">
      <w:bodyDiv w:val="1"/>
      <w:marLeft w:val="0"/>
      <w:marRight w:val="0"/>
      <w:marTop w:val="0"/>
      <w:marBottom w:val="0"/>
      <w:divBdr>
        <w:top w:val="none" w:sz="0" w:space="0" w:color="auto"/>
        <w:left w:val="none" w:sz="0" w:space="0" w:color="auto"/>
        <w:bottom w:val="none" w:sz="0" w:space="0" w:color="auto"/>
        <w:right w:val="none" w:sz="0" w:space="0" w:color="auto"/>
      </w:divBdr>
    </w:div>
    <w:div w:id="1971856282">
      <w:bodyDiv w:val="1"/>
      <w:marLeft w:val="0"/>
      <w:marRight w:val="0"/>
      <w:marTop w:val="0"/>
      <w:marBottom w:val="0"/>
      <w:divBdr>
        <w:top w:val="none" w:sz="0" w:space="0" w:color="auto"/>
        <w:left w:val="none" w:sz="0" w:space="0" w:color="auto"/>
        <w:bottom w:val="none" w:sz="0" w:space="0" w:color="auto"/>
        <w:right w:val="none" w:sz="0" w:space="0" w:color="auto"/>
      </w:divBdr>
      <w:divsChild>
        <w:div w:id="1377967992">
          <w:marLeft w:val="547"/>
          <w:marRight w:val="0"/>
          <w:marTop w:val="96"/>
          <w:marBottom w:val="0"/>
          <w:divBdr>
            <w:top w:val="none" w:sz="0" w:space="0" w:color="auto"/>
            <w:left w:val="none" w:sz="0" w:space="0" w:color="auto"/>
            <w:bottom w:val="none" w:sz="0" w:space="0" w:color="auto"/>
            <w:right w:val="none" w:sz="0" w:space="0" w:color="auto"/>
          </w:divBdr>
        </w:div>
        <w:div w:id="1391806522">
          <w:marLeft w:val="547"/>
          <w:marRight w:val="0"/>
          <w:marTop w:val="96"/>
          <w:marBottom w:val="0"/>
          <w:divBdr>
            <w:top w:val="none" w:sz="0" w:space="0" w:color="auto"/>
            <w:left w:val="none" w:sz="0" w:space="0" w:color="auto"/>
            <w:bottom w:val="none" w:sz="0" w:space="0" w:color="auto"/>
            <w:right w:val="none" w:sz="0" w:space="0" w:color="auto"/>
          </w:divBdr>
        </w:div>
      </w:divsChild>
    </w:div>
    <w:div w:id="1974022108">
      <w:bodyDiv w:val="1"/>
      <w:marLeft w:val="0"/>
      <w:marRight w:val="0"/>
      <w:marTop w:val="0"/>
      <w:marBottom w:val="0"/>
      <w:divBdr>
        <w:top w:val="none" w:sz="0" w:space="0" w:color="auto"/>
        <w:left w:val="none" w:sz="0" w:space="0" w:color="auto"/>
        <w:bottom w:val="none" w:sz="0" w:space="0" w:color="auto"/>
        <w:right w:val="none" w:sz="0" w:space="0" w:color="auto"/>
      </w:divBdr>
      <w:divsChild>
        <w:div w:id="2108693662">
          <w:marLeft w:val="446"/>
          <w:marRight w:val="0"/>
          <w:marTop w:val="0"/>
          <w:marBottom w:val="0"/>
          <w:divBdr>
            <w:top w:val="none" w:sz="0" w:space="0" w:color="auto"/>
            <w:left w:val="none" w:sz="0" w:space="0" w:color="auto"/>
            <w:bottom w:val="none" w:sz="0" w:space="0" w:color="auto"/>
            <w:right w:val="none" w:sz="0" w:space="0" w:color="auto"/>
          </w:divBdr>
        </w:div>
      </w:divsChild>
    </w:div>
    <w:div w:id="1990942393">
      <w:bodyDiv w:val="1"/>
      <w:marLeft w:val="0"/>
      <w:marRight w:val="0"/>
      <w:marTop w:val="0"/>
      <w:marBottom w:val="0"/>
      <w:divBdr>
        <w:top w:val="none" w:sz="0" w:space="0" w:color="auto"/>
        <w:left w:val="none" w:sz="0" w:space="0" w:color="auto"/>
        <w:bottom w:val="none" w:sz="0" w:space="0" w:color="auto"/>
        <w:right w:val="none" w:sz="0" w:space="0" w:color="auto"/>
      </w:divBdr>
      <w:divsChild>
        <w:div w:id="1595630072">
          <w:marLeft w:val="1166"/>
          <w:marRight w:val="0"/>
          <w:marTop w:val="0"/>
          <w:marBottom w:val="0"/>
          <w:divBdr>
            <w:top w:val="none" w:sz="0" w:space="0" w:color="auto"/>
            <w:left w:val="none" w:sz="0" w:space="0" w:color="auto"/>
            <w:bottom w:val="none" w:sz="0" w:space="0" w:color="auto"/>
            <w:right w:val="none" w:sz="0" w:space="0" w:color="auto"/>
          </w:divBdr>
        </w:div>
        <w:div w:id="1637880452">
          <w:marLeft w:val="1886"/>
          <w:marRight w:val="0"/>
          <w:marTop w:val="0"/>
          <w:marBottom w:val="0"/>
          <w:divBdr>
            <w:top w:val="none" w:sz="0" w:space="0" w:color="auto"/>
            <w:left w:val="none" w:sz="0" w:space="0" w:color="auto"/>
            <w:bottom w:val="none" w:sz="0" w:space="0" w:color="auto"/>
            <w:right w:val="none" w:sz="0" w:space="0" w:color="auto"/>
          </w:divBdr>
        </w:div>
        <w:div w:id="1901016608">
          <w:marLeft w:val="2606"/>
          <w:marRight w:val="0"/>
          <w:marTop w:val="0"/>
          <w:marBottom w:val="0"/>
          <w:divBdr>
            <w:top w:val="none" w:sz="0" w:space="0" w:color="auto"/>
            <w:left w:val="none" w:sz="0" w:space="0" w:color="auto"/>
            <w:bottom w:val="none" w:sz="0" w:space="0" w:color="auto"/>
            <w:right w:val="none" w:sz="0" w:space="0" w:color="auto"/>
          </w:divBdr>
        </w:div>
        <w:div w:id="1364283901">
          <w:marLeft w:val="1886"/>
          <w:marRight w:val="0"/>
          <w:marTop w:val="0"/>
          <w:marBottom w:val="0"/>
          <w:divBdr>
            <w:top w:val="none" w:sz="0" w:space="0" w:color="auto"/>
            <w:left w:val="none" w:sz="0" w:space="0" w:color="auto"/>
            <w:bottom w:val="none" w:sz="0" w:space="0" w:color="auto"/>
            <w:right w:val="none" w:sz="0" w:space="0" w:color="auto"/>
          </w:divBdr>
        </w:div>
      </w:divsChild>
    </w:div>
    <w:div w:id="2005161861">
      <w:bodyDiv w:val="1"/>
      <w:marLeft w:val="0"/>
      <w:marRight w:val="0"/>
      <w:marTop w:val="0"/>
      <w:marBottom w:val="0"/>
      <w:divBdr>
        <w:top w:val="none" w:sz="0" w:space="0" w:color="auto"/>
        <w:left w:val="none" w:sz="0" w:space="0" w:color="auto"/>
        <w:bottom w:val="none" w:sz="0" w:space="0" w:color="auto"/>
        <w:right w:val="none" w:sz="0" w:space="0" w:color="auto"/>
      </w:divBdr>
      <w:divsChild>
        <w:div w:id="785587805">
          <w:marLeft w:val="547"/>
          <w:marRight w:val="0"/>
          <w:marTop w:val="86"/>
          <w:marBottom w:val="0"/>
          <w:divBdr>
            <w:top w:val="none" w:sz="0" w:space="0" w:color="auto"/>
            <w:left w:val="none" w:sz="0" w:space="0" w:color="auto"/>
            <w:bottom w:val="none" w:sz="0" w:space="0" w:color="auto"/>
            <w:right w:val="none" w:sz="0" w:space="0" w:color="auto"/>
          </w:divBdr>
        </w:div>
        <w:div w:id="388922612">
          <w:marLeft w:val="1166"/>
          <w:marRight w:val="0"/>
          <w:marTop w:val="67"/>
          <w:marBottom w:val="0"/>
          <w:divBdr>
            <w:top w:val="none" w:sz="0" w:space="0" w:color="auto"/>
            <w:left w:val="none" w:sz="0" w:space="0" w:color="auto"/>
            <w:bottom w:val="none" w:sz="0" w:space="0" w:color="auto"/>
            <w:right w:val="none" w:sz="0" w:space="0" w:color="auto"/>
          </w:divBdr>
        </w:div>
        <w:div w:id="1151797278">
          <w:marLeft w:val="1166"/>
          <w:marRight w:val="0"/>
          <w:marTop w:val="67"/>
          <w:marBottom w:val="0"/>
          <w:divBdr>
            <w:top w:val="none" w:sz="0" w:space="0" w:color="auto"/>
            <w:left w:val="none" w:sz="0" w:space="0" w:color="auto"/>
            <w:bottom w:val="none" w:sz="0" w:space="0" w:color="auto"/>
            <w:right w:val="none" w:sz="0" w:space="0" w:color="auto"/>
          </w:divBdr>
        </w:div>
        <w:div w:id="762915664">
          <w:marLeft w:val="1800"/>
          <w:marRight w:val="0"/>
          <w:marTop w:val="53"/>
          <w:marBottom w:val="0"/>
          <w:divBdr>
            <w:top w:val="none" w:sz="0" w:space="0" w:color="auto"/>
            <w:left w:val="none" w:sz="0" w:space="0" w:color="auto"/>
            <w:bottom w:val="none" w:sz="0" w:space="0" w:color="auto"/>
            <w:right w:val="none" w:sz="0" w:space="0" w:color="auto"/>
          </w:divBdr>
        </w:div>
        <w:div w:id="466512512">
          <w:marLeft w:val="1166"/>
          <w:marRight w:val="0"/>
          <w:marTop w:val="67"/>
          <w:marBottom w:val="0"/>
          <w:divBdr>
            <w:top w:val="none" w:sz="0" w:space="0" w:color="auto"/>
            <w:left w:val="none" w:sz="0" w:space="0" w:color="auto"/>
            <w:bottom w:val="none" w:sz="0" w:space="0" w:color="auto"/>
            <w:right w:val="none" w:sz="0" w:space="0" w:color="auto"/>
          </w:divBdr>
        </w:div>
        <w:div w:id="1569001321">
          <w:marLeft w:val="1800"/>
          <w:marRight w:val="0"/>
          <w:marTop w:val="53"/>
          <w:marBottom w:val="0"/>
          <w:divBdr>
            <w:top w:val="none" w:sz="0" w:space="0" w:color="auto"/>
            <w:left w:val="none" w:sz="0" w:space="0" w:color="auto"/>
            <w:bottom w:val="none" w:sz="0" w:space="0" w:color="auto"/>
            <w:right w:val="none" w:sz="0" w:space="0" w:color="auto"/>
          </w:divBdr>
        </w:div>
        <w:div w:id="473915017">
          <w:marLeft w:val="1166"/>
          <w:marRight w:val="0"/>
          <w:marTop w:val="67"/>
          <w:marBottom w:val="0"/>
          <w:divBdr>
            <w:top w:val="none" w:sz="0" w:space="0" w:color="auto"/>
            <w:left w:val="none" w:sz="0" w:space="0" w:color="auto"/>
            <w:bottom w:val="none" w:sz="0" w:space="0" w:color="auto"/>
            <w:right w:val="none" w:sz="0" w:space="0" w:color="auto"/>
          </w:divBdr>
        </w:div>
        <w:div w:id="682171066">
          <w:marLeft w:val="547"/>
          <w:marRight w:val="0"/>
          <w:marTop w:val="86"/>
          <w:marBottom w:val="0"/>
          <w:divBdr>
            <w:top w:val="none" w:sz="0" w:space="0" w:color="auto"/>
            <w:left w:val="none" w:sz="0" w:space="0" w:color="auto"/>
            <w:bottom w:val="none" w:sz="0" w:space="0" w:color="auto"/>
            <w:right w:val="none" w:sz="0" w:space="0" w:color="auto"/>
          </w:divBdr>
        </w:div>
        <w:div w:id="466364982">
          <w:marLeft w:val="1166"/>
          <w:marRight w:val="0"/>
          <w:marTop w:val="67"/>
          <w:marBottom w:val="0"/>
          <w:divBdr>
            <w:top w:val="none" w:sz="0" w:space="0" w:color="auto"/>
            <w:left w:val="none" w:sz="0" w:space="0" w:color="auto"/>
            <w:bottom w:val="none" w:sz="0" w:space="0" w:color="auto"/>
            <w:right w:val="none" w:sz="0" w:space="0" w:color="auto"/>
          </w:divBdr>
        </w:div>
        <w:div w:id="1515998960">
          <w:marLeft w:val="1800"/>
          <w:marRight w:val="0"/>
          <w:marTop w:val="58"/>
          <w:marBottom w:val="0"/>
          <w:divBdr>
            <w:top w:val="none" w:sz="0" w:space="0" w:color="auto"/>
            <w:left w:val="none" w:sz="0" w:space="0" w:color="auto"/>
            <w:bottom w:val="none" w:sz="0" w:space="0" w:color="auto"/>
            <w:right w:val="none" w:sz="0" w:space="0" w:color="auto"/>
          </w:divBdr>
        </w:div>
        <w:div w:id="215359029">
          <w:marLeft w:val="1800"/>
          <w:marRight w:val="0"/>
          <w:marTop w:val="58"/>
          <w:marBottom w:val="0"/>
          <w:divBdr>
            <w:top w:val="none" w:sz="0" w:space="0" w:color="auto"/>
            <w:left w:val="none" w:sz="0" w:space="0" w:color="auto"/>
            <w:bottom w:val="none" w:sz="0" w:space="0" w:color="auto"/>
            <w:right w:val="none" w:sz="0" w:space="0" w:color="auto"/>
          </w:divBdr>
        </w:div>
        <w:div w:id="1580090346">
          <w:marLeft w:val="2520"/>
          <w:marRight w:val="0"/>
          <w:marTop w:val="38"/>
          <w:marBottom w:val="0"/>
          <w:divBdr>
            <w:top w:val="none" w:sz="0" w:space="0" w:color="auto"/>
            <w:left w:val="none" w:sz="0" w:space="0" w:color="auto"/>
            <w:bottom w:val="none" w:sz="0" w:space="0" w:color="auto"/>
            <w:right w:val="none" w:sz="0" w:space="0" w:color="auto"/>
          </w:divBdr>
        </w:div>
        <w:div w:id="1013150286">
          <w:marLeft w:val="2520"/>
          <w:marRight w:val="0"/>
          <w:marTop w:val="38"/>
          <w:marBottom w:val="0"/>
          <w:divBdr>
            <w:top w:val="none" w:sz="0" w:space="0" w:color="auto"/>
            <w:left w:val="none" w:sz="0" w:space="0" w:color="auto"/>
            <w:bottom w:val="none" w:sz="0" w:space="0" w:color="auto"/>
            <w:right w:val="none" w:sz="0" w:space="0" w:color="auto"/>
          </w:divBdr>
        </w:div>
        <w:div w:id="401031298">
          <w:marLeft w:val="1166"/>
          <w:marRight w:val="0"/>
          <w:marTop w:val="67"/>
          <w:marBottom w:val="0"/>
          <w:divBdr>
            <w:top w:val="none" w:sz="0" w:space="0" w:color="auto"/>
            <w:left w:val="none" w:sz="0" w:space="0" w:color="auto"/>
            <w:bottom w:val="none" w:sz="0" w:space="0" w:color="auto"/>
            <w:right w:val="none" w:sz="0" w:space="0" w:color="auto"/>
          </w:divBdr>
        </w:div>
        <w:div w:id="672414504">
          <w:marLeft w:val="1800"/>
          <w:marRight w:val="0"/>
          <w:marTop w:val="53"/>
          <w:marBottom w:val="0"/>
          <w:divBdr>
            <w:top w:val="none" w:sz="0" w:space="0" w:color="auto"/>
            <w:left w:val="none" w:sz="0" w:space="0" w:color="auto"/>
            <w:bottom w:val="none" w:sz="0" w:space="0" w:color="auto"/>
            <w:right w:val="none" w:sz="0" w:space="0" w:color="auto"/>
          </w:divBdr>
        </w:div>
        <w:div w:id="2044017573">
          <w:marLeft w:val="547"/>
          <w:marRight w:val="0"/>
          <w:marTop w:val="86"/>
          <w:marBottom w:val="0"/>
          <w:divBdr>
            <w:top w:val="none" w:sz="0" w:space="0" w:color="auto"/>
            <w:left w:val="none" w:sz="0" w:space="0" w:color="auto"/>
            <w:bottom w:val="none" w:sz="0" w:space="0" w:color="auto"/>
            <w:right w:val="none" w:sz="0" w:space="0" w:color="auto"/>
          </w:divBdr>
        </w:div>
        <w:div w:id="1999645882">
          <w:marLeft w:val="1166"/>
          <w:marRight w:val="0"/>
          <w:marTop w:val="67"/>
          <w:marBottom w:val="0"/>
          <w:divBdr>
            <w:top w:val="none" w:sz="0" w:space="0" w:color="auto"/>
            <w:left w:val="none" w:sz="0" w:space="0" w:color="auto"/>
            <w:bottom w:val="none" w:sz="0" w:space="0" w:color="auto"/>
            <w:right w:val="none" w:sz="0" w:space="0" w:color="auto"/>
          </w:divBdr>
        </w:div>
        <w:div w:id="1129394898">
          <w:marLeft w:val="547"/>
          <w:marRight w:val="0"/>
          <w:marTop w:val="86"/>
          <w:marBottom w:val="0"/>
          <w:divBdr>
            <w:top w:val="none" w:sz="0" w:space="0" w:color="auto"/>
            <w:left w:val="none" w:sz="0" w:space="0" w:color="auto"/>
            <w:bottom w:val="none" w:sz="0" w:space="0" w:color="auto"/>
            <w:right w:val="none" w:sz="0" w:space="0" w:color="auto"/>
          </w:divBdr>
        </w:div>
        <w:div w:id="1092967770">
          <w:marLeft w:val="1166"/>
          <w:marRight w:val="0"/>
          <w:marTop w:val="67"/>
          <w:marBottom w:val="0"/>
          <w:divBdr>
            <w:top w:val="none" w:sz="0" w:space="0" w:color="auto"/>
            <w:left w:val="none" w:sz="0" w:space="0" w:color="auto"/>
            <w:bottom w:val="none" w:sz="0" w:space="0" w:color="auto"/>
            <w:right w:val="none" w:sz="0" w:space="0" w:color="auto"/>
          </w:divBdr>
        </w:div>
      </w:divsChild>
    </w:div>
    <w:div w:id="2021277692">
      <w:bodyDiv w:val="1"/>
      <w:marLeft w:val="0"/>
      <w:marRight w:val="0"/>
      <w:marTop w:val="0"/>
      <w:marBottom w:val="0"/>
      <w:divBdr>
        <w:top w:val="none" w:sz="0" w:space="0" w:color="auto"/>
        <w:left w:val="none" w:sz="0" w:space="0" w:color="auto"/>
        <w:bottom w:val="none" w:sz="0" w:space="0" w:color="auto"/>
        <w:right w:val="none" w:sz="0" w:space="0" w:color="auto"/>
      </w:divBdr>
      <w:divsChild>
        <w:div w:id="823010022">
          <w:marLeft w:val="1166"/>
          <w:marRight w:val="0"/>
          <w:marTop w:val="0"/>
          <w:marBottom w:val="0"/>
          <w:divBdr>
            <w:top w:val="none" w:sz="0" w:space="0" w:color="auto"/>
            <w:left w:val="none" w:sz="0" w:space="0" w:color="auto"/>
            <w:bottom w:val="none" w:sz="0" w:space="0" w:color="auto"/>
            <w:right w:val="none" w:sz="0" w:space="0" w:color="auto"/>
          </w:divBdr>
        </w:div>
        <w:div w:id="327486254">
          <w:marLeft w:val="1166"/>
          <w:marRight w:val="0"/>
          <w:marTop w:val="0"/>
          <w:marBottom w:val="0"/>
          <w:divBdr>
            <w:top w:val="none" w:sz="0" w:space="0" w:color="auto"/>
            <w:left w:val="none" w:sz="0" w:space="0" w:color="auto"/>
            <w:bottom w:val="none" w:sz="0" w:space="0" w:color="auto"/>
            <w:right w:val="none" w:sz="0" w:space="0" w:color="auto"/>
          </w:divBdr>
        </w:div>
      </w:divsChild>
    </w:div>
    <w:div w:id="2050453313">
      <w:bodyDiv w:val="1"/>
      <w:marLeft w:val="0"/>
      <w:marRight w:val="0"/>
      <w:marTop w:val="0"/>
      <w:marBottom w:val="0"/>
      <w:divBdr>
        <w:top w:val="none" w:sz="0" w:space="0" w:color="auto"/>
        <w:left w:val="none" w:sz="0" w:space="0" w:color="auto"/>
        <w:bottom w:val="none" w:sz="0" w:space="0" w:color="auto"/>
        <w:right w:val="none" w:sz="0" w:space="0" w:color="auto"/>
      </w:divBdr>
      <w:divsChild>
        <w:div w:id="1289629633">
          <w:marLeft w:val="360"/>
          <w:marRight w:val="0"/>
          <w:marTop w:val="200"/>
          <w:marBottom w:val="0"/>
          <w:divBdr>
            <w:top w:val="none" w:sz="0" w:space="0" w:color="auto"/>
            <w:left w:val="none" w:sz="0" w:space="0" w:color="auto"/>
            <w:bottom w:val="none" w:sz="0" w:space="0" w:color="auto"/>
            <w:right w:val="none" w:sz="0" w:space="0" w:color="auto"/>
          </w:divBdr>
        </w:div>
        <w:div w:id="2032797119">
          <w:marLeft w:val="1080"/>
          <w:marRight w:val="0"/>
          <w:marTop w:val="100"/>
          <w:marBottom w:val="0"/>
          <w:divBdr>
            <w:top w:val="none" w:sz="0" w:space="0" w:color="auto"/>
            <w:left w:val="none" w:sz="0" w:space="0" w:color="auto"/>
            <w:bottom w:val="none" w:sz="0" w:space="0" w:color="auto"/>
            <w:right w:val="none" w:sz="0" w:space="0" w:color="auto"/>
          </w:divBdr>
        </w:div>
        <w:div w:id="790978344">
          <w:marLeft w:val="1800"/>
          <w:marRight w:val="0"/>
          <w:marTop w:val="100"/>
          <w:marBottom w:val="0"/>
          <w:divBdr>
            <w:top w:val="none" w:sz="0" w:space="0" w:color="auto"/>
            <w:left w:val="none" w:sz="0" w:space="0" w:color="auto"/>
            <w:bottom w:val="none" w:sz="0" w:space="0" w:color="auto"/>
            <w:right w:val="none" w:sz="0" w:space="0" w:color="auto"/>
          </w:divBdr>
        </w:div>
        <w:div w:id="820124955">
          <w:marLeft w:val="360"/>
          <w:marRight w:val="0"/>
          <w:marTop w:val="200"/>
          <w:marBottom w:val="0"/>
          <w:divBdr>
            <w:top w:val="none" w:sz="0" w:space="0" w:color="auto"/>
            <w:left w:val="none" w:sz="0" w:space="0" w:color="auto"/>
            <w:bottom w:val="none" w:sz="0" w:space="0" w:color="auto"/>
            <w:right w:val="none" w:sz="0" w:space="0" w:color="auto"/>
          </w:divBdr>
        </w:div>
        <w:div w:id="1529414205">
          <w:marLeft w:val="1080"/>
          <w:marRight w:val="0"/>
          <w:marTop w:val="100"/>
          <w:marBottom w:val="0"/>
          <w:divBdr>
            <w:top w:val="none" w:sz="0" w:space="0" w:color="auto"/>
            <w:left w:val="none" w:sz="0" w:space="0" w:color="auto"/>
            <w:bottom w:val="none" w:sz="0" w:space="0" w:color="auto"/>
            <w:right w:val="none" w:sz="0" w:space="0" w:color="auto"/>
          </w:divBdr>
        </w:div>
        <w:div w:id="527185040">
          <w:marLeft w:val="1800"/>
          <w:marRight w:val="0"/>
          <w:marTop w:val="100"/>
          <w:marBottom w:val="0"/>
          <w:divBdr>
            <w:top w:val="none" w:sz="0" w:space="0" w:color="auto"/>
            <w:left w:val="none" w:sz="0" w:space="0" w:color="auto"/>
            <w:bottom w:val="none" w:sz="0" w:space="0" w:color="auto"/>
            <w:right w:val="none" w:sz="0" w:space="0" w:color="auto"/>
          </w:divBdr>
        </w:div>
        <w:div w:id="2145661591">
          <w:marLeft w:val="2520"/>
          <w:marRight w:val="0"/>
          <w:marTop w:val="100"/>
          <w:marBottom w:val="0"/>
          <w:divBdr>
            <w:top w:val="none" w:sz="0" w:space="0" w:color="auto"/>
            <w:left w:val="none" w:sz="0" w:space="0" w:color="auto"/>
            <w:bottom w:val="none" w:sz="0" w:space="0" w:color="auto"/>
            <w:right w:val="none" w:sz="0" w:space="0" w:color="auto"/>
          </w:divBdr>
        </w:div>
        <w:div w:id="1850831885">
          <w:marLeft w:val="1080"/>
          <w:marRight w:val="0"/>
          <w:marTop w:val="100"/>
          <w:marBottom w:val="0"/>
          <w:divBdr>
            <w:top w:val="none" w:sz="0" w:space="0" w:color="auto"/>
            <w:left w:val="none" w:sz="0" w:space="0" w:color="auto"/>
            <w:bottom w:val="none" w:sz="0" w:space="0" w:color="auto"/>
            <w:right w:val="none" w:sz="0" w:space="0" w:color="auto"/>
          </w:divBdr>
        </w:div>
        <w:div w:id="964310401">
          <w:marLeft w:val="1080"/>
          <w:marRight w:val="0"/>
          <w:marTop w:val="100"/>
          <w:marBottom w:val="0"/>
          <w:divBdr>
            <w:top w:val="none" w:sz="0" w:space="0" w:color="auto"/>
            <w:left w:val="none" w:sz="0" w:space="0" w:color="auto"/>
            <w:bottom w:val="none" w:sz="0" w:space="0" w:color="auto"/>
            <w:right w:val="none" w:sz="0" w:space="0" w:color="auto"/>
          </w:divBdr>
        </w:div>
        <w:div w:id="1283611007">
          <w:marLeft w:val="360"/>
          <w:marRight w:val="0"/>
          <w:marTop w:val="200"/>
          <w:marBottom w:val="0"/>
          <w:divBdr>
            <w:top w:val="none" w:sz="0" w:space="0" w:color="auto"/>
            <w:left w:val="none" w:sz="0" w:space="0" w:color="auto"/>
            <w:bottom w:val="none" w:sz="0" w:space="0" w:color="auto"/>
            <w:right w:val="none" w:sz="0" w:space="0" w:color="auto"/>
          </w:divBdr>
        </w:div>
      </w:divsChild>
    </w:div>
    <w:div w:id="2062439448">
      <w:bodyDiv w:val="1"/>
      <w:marLeft w:val="0"/>
      <w:marRight w:val="0"/>
      <w:marTop w:val="0"/>
      <w:marBottom w:val="0"/>
      <w:divBdr>
        <w:top w:val="none" w:sz="0" w:space="0" w:color="auto"/>
        <w:left w:val="none" w:sz="0" w:space="0" w:color="auto"/>
        <w:bottom w:val="none" w:sz="0" w:space="0" w:color="auto"/>
        <w:right w:val="none" w:sz="0" w:space="0" w:color="auto"/>
      </w:divBdr>
      <w:divsChild>
        <w:div w:id="57243149">
          <w:marLeft w:val="1166"/>
          <w:marRight w:val="0"/>
          <w:marTop w:val="82"/>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491279">
      <w:bodyDiv w:val="1"/>
      <w:marLeft w:val="0"/>
      <w:marRight w:val="0"/>
      <w:marTop w:val="0"/>
      <w:marBottom w:val="0"/>
      <w:divBdr>
        <w:top w:val="none" w:sz="0" w:space="0" w:color="auto"/>
        <w:left w:val="none" w:sz="0" w:space="0" w:color="auto"/>
        <w:bottom w:val="none" w:sz="0" w:space="0" w:color="auto"/>
        <w:right w:val="none" w:sz="0" w:space="0" w:color="auto"/>
      </w:divBdr>
      <w:divsChild>
        <w:div w:id="1907183014">
          <w:marLeft w:val="547"/>
          <w:marRight w:val="0"/>
          <w:marTop w:val="96"/>
          <w:marBottom w:val="0"/>
          <w:divBdr>
            <w:top w:val="none" w:sz="0" w:space="0" w:color="auto"/>
            <w:left w:val="none" w:sz="0" w:space="0" w:color="auto"/>
            <w:bottom w:val="none" w:sz="0" w:space="0" w:color="auto"/>
            <w:right w:val="none" w:sz="0" w:space="0" w:color="auto"/>
          </w:divBdr>
        </w:div>
        <w:div w:id="485244538">
          <w:marLeft w:val="1166"/>
          <w:marRight w:val="0"/>
          <w:marTop w:val="77"/>
          <w:marBottom w:val="0"/>
          <w:divBdr>
            <w:top w:val="none" w:sz="0" w:space="0" w:color="auto"/>
            <w:left w:val="none" w:sz="0" w:space="0" w:color="auto"/>
            <w:bottom w:val="none" w:sz="0" w:space="0" w:color="auto"/>
            <w:right w:val="none" w:sz="0" w:space="0" w:color="auto"/>
          </w:divBdr>
        </w:div>
      </w:divsChild>
    </w:div>
    <w:div w:id="2078746406">
      <w:bodyDiv w:val="1"/>
      <w:marLeft w:val="0"/>
      <w:marRight w:val="0"/>
      <w:marTop w:val="0"/>
      <w:marBottom w:val="0"/>
      <w:divBdr>
        <w:top w:val="none" w:sz="0" w:space="0" w:color="auto"/>
        <w:left w:val="none" w:sz="0" w:space="0" w:color="auto"/>
        <w:bottom w:val="none" w:sz="0" w:space="0" w:color="auto"/>
        <w:right w:val="none" w:sz="0" w:space="0" w:color="auto"/>
      </w:divBdr>
      <w:divsChild>
        <w:div w:id="678653753">
          <w:marLeft w:val="360"/>
          <w:marRight w:val="0"/>
          <w:marTop w:val="200"/>
          <w:marBottom w:val="0"/>
          <w:divBdr>
            <w:top w:val="none" w:sz="0" w:space="0" w:color="auto"/>
            <w:left w:val="none" w:sz="0" w:space="0" w:color="auto"/>
            <w:bottom w:val="none" w:sz="0" w:space="0" w:color="auto"/>
            <w:right w:val="none" w:sz="0" w:space="0" w:color="auto"/>
          </w:divBdr>
        </w:div>
        <w:div w:id="849878233">
          <w:marLeft w:val="1080"/>
          <w:marRight w:val="0"/>
          <w:marTop w:val="100"/>
          <w:marBottom w:val="0"/>
          <w:divBdr>
            <w:top w:val="none" w:sz="0" w:space="0" w:color="auto"/>
            <w:left w:val="none" w:sz="0" w:space="0" w:color="auto"/>
            <w:bottom w:val="none" w:sz="0" w:space="0" w:color="auto"/>
            <w:right w:val="none" w:sz="0" w:space="0" w:color="auto"/>
          </w:divBdr>
        </w:div>
        <w:div w:id="1178690589">
          <w:marLeft w:val="1800"/>
          <w:marRight w:val="0"/>
          <w:marTop w:val="100"/>
          <w:marBottom w:val="0"/>
          <w:divBdr>
            <w:top w:val="none" w:sz="0" w:space="0" w:color="auto"/>
            <w:left w:val="none" w:sz="0" w:space="0" w:color="auto"/>
            <w:bottom w:val="none" w:sz="0" w:space="0" w:color="auto"/>
            <w:right w:val="none" w:sz="0" w:space="0" w:color="auto"/>
          </w:divBdr>
        </w:div>
        <w:div w:id="1616061388">
          <w:marLeft w:val="1800"/>
          <w:marRight w:val="0"/>
          <w:marTop w:val="100"/>
          <w:marBottom w:val="0"/>
          <w:divBdr>
            <w:top w:val="none" w:sz="0" w:space="0" w:color="auto"/>
            <w:left w:val="none" w:sz="0" w:space="0" w:color="auto"/>
            <w:bottom w:val="none" w:sz="0" w:space="0" w:color="auto"/>
            <w:right w:val="none" w:sz="0" w:space="0" w:color="auto"/>
          </w:divBdr>
        </w:div>
        <w:div w:id="1899241594">
          <w:marLeft w:val="360"/>
          <w:marRight w:val="0"/>
          <w:marTop w:val="200"/>
          <w:marBottom w:val="0"/>
          <w:divBdr>
            <w:top w:val="none" w:sz="0" w:space="0" w:color="auto"/>
            <w:left w:val="none" w:sz="0" w:space="0" w:color="auto"/>
            <w:bottom w:val="none" w:sz="0" w:space="0" w:color="auto"/>
            <w:right w:val="none" w:sz="0" w:space="0" w:color="auto"/>
          </w:divBdr>
        </w:div>
      </w:divsChild>
    </w:div>
    <w:div w:id="2083943939">
      <w:bodyDiv w:val="1"/>
      <w:marLeft w:val="0"/>
      <w:marRight w:val="0"/>
      <w:marTop w:val="0"/>
      <w:marBottom w:val="0"/>
      <w:divBdr>
        <w:top w:val="none" w:sz="0" w:space="0" w:color="auto"/>
        <w:left w:val="none" w:sz="0" w:space="0" w:color="auto"/>
        <w:bottom w:val="none" w:sz="0" w:space="0" w:color="auto"/>
        <w:right w:val="none" w:sz="0" w:space="0" w:color="auto"/>
      </w:divBdr>
      <w:divsChild>
        <w:div w:id="947157786">
          <w:marLeft w:val="547"/>
          <w:marRight w:val="0"/>
          <w:marTop w:val="96"/>
          <w:marBottom w:val="0"/>
          <w:divBdr>
            <w:top w:val="none" w:sz="0" w:space="0" w:color="auto"/>
            <w:left w:val="none" w:sz="0" w:space="0" w:color="auto"/>
            <w:bottom w:val="none" w:sz="0" w:space="0" w:color="auto"/>
            <w:right w:val="none" w:sz="0" w:space="0" w:color="auto"/>
          </w:divBdr>
        </w:div>
        <w:div w:id="704717569">
          <w:marLeft w:val="1166"/>
          <w:marRight w:val="0"/>
          <w:marTop w:val="77"/>
          <w:marBottom w:val="0"/>
          <w:divBdr>
            <w:top w:val="none" w:sz="0" w:space="0" w:color="auto"/>
            <w:left w:val="none" w:sz="0" w:space="0" w:color="auto"/>
            <w:bottom w:val="none" w:sz="0" w:space="0" w:color="auto"/>
            <w:right w:val="none" w:sz="0" w:space="0" w:color="auto"/>
          </w:divBdr>
        </w:div>
      </w:divsChild>
    </w:div>
    <w:div w:id="2086224065">
      <w:bodyDiv w:val="1"/>
      <w:marLeft w:val="0"/>
      <w:marRight w:val="0"/>
      <w:marTop w:val="0"/>
      <w:marBottom w:val="0"/>
      <w:divBdr>
        <w:top w:val="none" w:sz="0" w:space="0" w:color="auto"/>
        <w:left w:val="none" w:sz="0" w:space="0" w:color="auto"/>
        <w:bottom w:val="none" w:sz="0" w:space="0" w:color="auto"/>
        <w:right w:val="none" w:sz="0" w:space="0" w:color="auto"/>
      </w:divBdr>
    </w:div>
    <w:div w:id="2095785119">
      <w:bodyDiv w:val="1"/>
      <w:marLeft w:val="0"/>
      <w:marRight w:val="0"/>
      <w:marTop w:val="0"/>
      <w:marBottom w:val="0"/>
      <w:divBdr>
        <w:top w:val="none" w:sz="0" w:space="0" w:color="auto"/>
        <w:left w:val="none" w:sz="0" w:space="0" w:color="auto"/>
        <w:bottom w:val="none" w:sz="0" w:space="0" w:color="auto"/>
        <w:right w:val="none" w:sz="0" w:space="0" w:color="auto"/>
      </w:divBdr>
      <w:divsChild>
        <w:div w:id="346711929">
          <w:marLeft w:val="547"/>
          <w:marRight w:val="0"/>
          <w:marTop w:val="86"/>
          <w:marBottom w:val="0"/>
          <w:divBdr>
            <w:top w:val="none" w:sz="0" w:space="0" w:color="auto"/>
            <w:left w:val="none" w:sz="0" w:space="0" w:color="auto"/>
            <w:bottom w:val="none" w:sz="0" w:space="0" w:color="auto"/>
            <w:right w:val="none" w:sz="0" w:space="0" w:color="auto"/>
          </w:divBdr>
        </w:div>
        <w:div w:id="1326276053">
          <w:marLeft w:val="1166"/>
          <w:marRight w:val="0"/>
          <w:marTop w:val="77"/>
          <w:marBottom w:val="0"/>
          <w:divBdr>
            <w:top w:val="none" w:sz="0" w:space="0" w:color="auto"/>
            <w:left w:val="none" w:sz="0" w:space="0" w:color="auto"/>
            <w:bottom w:val="none" w:sz="0" w:space="0" w:color="auto"/>
            <w:right w:val="none" w:sz="0" w:space="0" w:color="auto"/>
          </w:divBdr>
        </w:div>
        <w:div w:id="752705861">
          <w:marLeft w:val="1800"/>
          <w:marRight w:val="0"/>
          <w:marTop w:val="58"/>
          <w:marBottom w:val="0"/>
          <w:divBdr>
            <w:top w:val="none" w:sz="0" w:space="0" w:color="auto"/>
            <w:left w:val="none" w:sz="0" w:space="0" w:color="auto"/>
            <w:bottom w:val="none" w:sz="0" w:space="0" w:color="auto"/>
            <w:right w:val="none" w:sz="0" w:space="0" w:color="auto"/>
          </w:divBdr>
        </w:div>
        <w:div w:id="1253591944">
          <w:marLeft w:val="1166"/>
          <w:marRight w:val="0"/>
          <w:marTop w:val="77"/>
          <w:marBottom w:val="0"/>
          <w:divBdr>
            <w:top w:val="none" w:sz="0" w:space="0" w:color="auto"/>
            <w:left w:val="none" w:sz="0" w:space="0" w:color="auto"/>
            <w:bottom w:val="none" w:sz="0" w:space="0" w:color="auto"/>
            <w:right w:val="none" w:sz="0" w:space="0" w:color="auto"/>
          </w:divBdr>
        </w:div>
        <w:div w:id="146019628">
          <w:marLeft w:val="1800"/>
          <w:marRight w:val="0"/>
          <w:marTop w:val="58"/>
          <w:marBottom w:val="0"/>
          <w:divBdr>
            <w:top w:val="none" w:sz="0" w:space="0" w:color="auto"/>
            <w:left w:val="none" w:sz="0" w:space="0" w:color="auto"/>
            <w:bottom w:val="none" w:sz="0" w:space="0" w:color="auto"/>
            <w:right w:val="none" w:sz="0" w:space="0" w:color="auto"/>
          </w:divBdr>
        </w:div>
        <w:div w:id="195436585">
          <w:marLeft w:val="1166"/>
          <w:marRight w:val="0"/>
          <w:marTop w:val="77"/>
          <w:marBottom w:val="0"/>
          <w:divBdr>
            <w:top w:val="none" w:sz="0" w:space="0" w:color="auto"/>
            <w:left w:val="none" w:sz="0" w:space="0" w:color="auto"/>
            <w:bottom w:val="none" w:sz="0" w:space="0" w:color="auto"/>
            <w:right w:val="none" w:sz="0" w:space="0" w:color="auto"/>
          </w:divBdr>
        </w:div>
        <w:div w:id="1651599009">
          <w:marLeft w:val="1800"/>
          <w:marRight w:val="0"/>
          <w:marTop w:val="58"/>
          <w:marBottom w:val="0"/>
          <w:divBdr>
            <w:top w:val="none" w:sz="0" w:space="0" w:color="auto"/>
            <w:left w:val="none" w:sz="0" w:space="0" w:color="auto"/>
            <w:bottom w:val="none" w:sz="0" w:space="0" w:color="auto"/>
            <w:right w:val="none" w:sz="0" w:space="0" w:color="auto"/>
          </w:divBdr>
        </w:div>
        <w:div w:id="652100627">
          <w:marLeft w:val="547"/>
          <w:marRight w:val="0"/>
          <w:marTop w:val="86"/>
          <w:marBottom w:val="0"/>
          <w:divBdr>
            <w:top w:val="none" w:sz="0" w:space="0" w:color="auto"/>
            <w:left w:val="none" w:sz="0" w:space="0" w:color="auto"/>
            <w:bottom w:val="none" w:sz="0" w:space="0" w:color="auto"/>
            <w:right w:val="none" w:sz="0" w:space="0" w:color="auto"/>
          </w:divBdr>
        </w:div>
        <w:div w:id="769859730">
          <w:marLeft w:val="1166"/>
          <w:marRight w:val="0"/>
          <w:marTop w:val="77"/>
          <w:marBottom w:val="0"/>
          <w:divBdr>
            <w:top w:val="none" w:sz="0" w:space="0" w:color="auto"/>
            <w:left w:val="none" w:sz="0" w:space="0" w:color="auto"/>
            <w:bottom w:val="none" w:sz="0" w:space="0" w:color="auto"/>
            <w:right w:val="none" w:sz="0" w:space="0" w:color="auto"/>
          </w:divBdr>
        </w:div>
        <w:div w:id="2011978098">
          <w:marLeft w:val="1800"/>
          <w:marRight w:val="0"/>
          <w:marTop w:val="58"/>
          <w:marBottom w:val="0"/>
          <w:divBdr>
            <w:top w:val="none" w:sz="0" w:space="0" w:color="auto"/>
            <w:left w:val="none" w:sz="0" w:space="0" w:color="auto"/>
            <w:bottom w:val="none" w:sz="0" w:space="0" w:color="auto"/>
            <w:right w:val="none" w:sz="0" w:space="0" w:color="auto"/>
          </w:divBdr>
        </w:div>
        <w:div w:id="1708405232">
          <w:marLeft w:val="1166"/>
          <w:marRight w:val="0"/>
          <w:marTop w:val="77"/>
          <w:marBottom w:val="0"/>
          <w:divBdr>
            <w:top w:val="none" w:sz="0" w:space="0" w:color="auto"/>
            <w:left w:val="none" w:sz="0" w:space="0" w:color="auto"/>
            <w:bottom w:val="none" w:sz="0" w:space="0" w:color="auto"/>
            <w:right w:val="none" w:sz="0" w:space="0" w:color="auto"/>
          </w:divBdr>
        </w:div>
        <w:div w:id="856120170">
          <w:marLeft w:val="1800"/>
          <w:marRight w:val="0"/>
          <w:marTop w:val="58"/>
          <w:marBottom w:val="0"/>
          <w:divBdr>
            <w:top w:val="none" w:sz="0" w:space="0" w:color="auto"/>
            <w:left w:val="none" w:sz="0" w:space="0" w:color="auto"/>
            <w:bottom w:val="none" w:sz="0" w:space="0" w:color="auto"/>
            <w:right w:val="none" w:sz="0" w:space="0" w:color="auto"/>
          </w:divBdr>
        </w:div>
        <w:div w:id="382366551">
          <w:marLeft w:val="547"/>
          <w:marRight w:val="0"/>
          <w:marTop w:val="96"/>
          <w:marBottom w:val="0"/>
          <w:divBdr>
            <w:top w:val="none" w:sz="0" w:space="0" w:color="auto"/>
            <w:left w:val="none" w:sz="0" w:space="0" w:color="auto"/>
            <w:bottom w:val="none" w:sz="0" w:space="0" w:color="auto"/>
            <w:right w:val="none" w:sz="0" w:space="0" w:color="auto"/>
          </w:divBdr>
        </w:div>
        <w:div w:id="541020973">
          <w:marLeft w:val="1166"/>
          <w:marRight w:val="0"/>
          <w:marTop w:val="86"/>
          <w:marBottom w:val="0"/>
          <w:divBdr>
            <w:top w:val="none" w:sz="0" w:space="0" w:color="auto"/>
            <w:left w:val="none" w:sz="0" w:space="0" w:color="auto"/>
            <w:bottom w:val="none" w:sz="0" w:space="0" w:color="auto"/>
            <w:right w:val="none" w:sz="0" w:space="0" w:color="auto"/>
          </w:divBdr>
        </w:div>
        <w:div w:id="2006591811">
          <w:marLeft w:val="1800"/>
          <w:marRight w:val="0"/>
          <w:marTop w:val="58"/>
          <w:marBottom w:val="0"/>
          <w:divBdr>
            <w:top w:val="none" w:sz="0" w:space="0" w:color="auto"/>
            <w:left w:val="none" w:sz="0" w:space="0" w:color="auto"/>
            <w:bottom w:val="none" w:sz="0" w:space="0" w:color="auto"/>
            <w:right w:val="none" w:sz="0" w:space="0" w:color="auto"/>
          </w:divBdr>
        </w:div>
        <w:div w:id="720592077">
          <w:marLeft w:val="1166"/>
          <w:marRight w:val="0"/>
          <w:marTop w:val="86"/>
          <w:marBottom w:val="0"/>
          <w:divBdr>
            <w:top w:val="none" w:sz="0" w:space="0" w:color="auto"/>
            <w:left w:val="none" w:sz="0" w:space="0" w:color="auto"/>
            <w:bottom w:val="none" w:sz="0" w:space="0" w:color="auto"/>
            <w:right w:val="none" w:sz="0" w:space="0" w:color="auto"/>
          </w:divBdr>
        </w:div>
        <w:div w:id="1198616987">
          <w:marLeft w:val="1800"/>
          <w:marRight w:val="0"/>
          <w:marTop w:val="58"/>
          <w:marBottom w:val="0"/>
          <w:divBdr>
            <w:top w:val="none" w:sz="0" w:space="0" w:color="auto"/>
            <w:left w:val="none" w:sz="0" w:space="0" w:color="auto"/>
            <w:bottom w:val="none" w:sz="0" w:space="0" w:color="auto"/>
            <w:right w:val="none" w:sz="0" w:space="0" w:color="auto"/>
          </w:divBdr>
        </w:div>
      </w:divsChild>
    </w:div>
    <w:div w:id="2101680401">
      <w:bodyDiv w:val="1"/>
      <w:marLeft w:val="0"/>
      <w:marRight w:val="0"/>
      <w:marTop w:val="0"/>
      <w:marBottom w:val="0"/>
      <w:divBdr>
        <w:top w:val="none" w:sz="0" w:space="0" w:color="auto"/>
        <w:left w:val="none" w:sz="0" w:space="0" w:color="auto"/>
        <w:bottom w:val="none" w:sz="0" w:space="0" w:color="auto"/>
        <w:right w:val="none" w:sz="0" w:space="0" w:color="auto"/>
      </w:divBdr>
      <w:divsChild>
        <w:div w:id="1587568558">
          <w:marLeft w:val="547"/>
          <w:marRight w:val="0"/>
          <w:marTop w:val="115"/>
          <w:marBottom w:val="0"/>
          <w:divBdr>
            <w:top w:val="none" w:sz="0" w:space="0" w:color="auto"/>
            <w:left w:val="none" w:sz="0" w:space="0" w:color="auto"/>
            <w:bottom w:val="none" w:sz="0" w:space="0" w:color="auto"/>
            <w:right w:val="none" w:sz="0" w:space="0" w:color="auto"/>
          </w:divBdr>
        </w:div>
        <w:div w:id="558054702">
          <w:marLeft w:val="1166"/>
          <w:marRight w:val="0"/>
          <w:marTop w:val="96"/>
          <w:marBottom w:val="0"/>
          <w:divBdr>
            <w:top w:val="none" w:sz="0" w:space="0" w:color="auto"/>
            <w:left w:val="none" w:sz="0" w:space="0" w:color="auto"/>
            <w:bottom w:val="none" w:sz="0" w:space="0" w:color="auto"/>
            <w:right w:val="none" w:sz="0" w:space="0" w:color="auto"/>
          </w:divBdr>
        </w:div>
        <w:div w:id="1494444517">
          <w:marLeft w:val="547"/>
          <w:marRight w:val="0"/>
          <w:marTop w:val="115"/>
          <w:marBottom w:val="0"/>
          <w:divBdr>
            <w:top w:val="none" w:sz="0" w:space="0" w:color="auto"/>
            <w:left w:val="none" w:sz="0" w:space="0" w:color="auto"/>
            <w:bottom w:val="none" w:sz="0" w:space="0" w:color="auto"/>
            <w:right w:val="none" w:sz="0" w:space="0" w:color="auto"/>
          </w:divBdr>
        </w:div>
        <w:div w:id="884953771">
          <w:marLeft w:val="1166"/>
          <w:marRight w:val="0"/>
          <w:marTop w:val="96"/>
          <w:marBottom w:val="0"/>
          <w:divBdr>
            <w:top w:val="none" w:sz="0" w:space="0" w:color="auto"/>
            <w:left w:val="none" w:sz="0" w:space="0" w:color="auto"/>
            <w:bottom w:val="none" w:sz="0" w:space="0" w:color="auto"/>
            <w:right w:val="none" w:sz="0" w:space="0" w:color="auto"/>
          </w:divBdr>
        </w:div>
        <w:div w:id="142434657">
          <w:marLeft w:val="547"/>
          <w:marRight w:val="0"/>
          <w:marTop w:val="115"/>
          <w:marBottom w:val="0"/>
          <w:divBdr>
            <w:top w:val="none" w:sz="0" w:space="0" w:color="auto"/>
            <w:left w:val="none" w:sz="0" w:space="0" w:color="auto"/>
            <w:bottom w:val="none" w:sz="0" w:space="0" w:color="auto"/>
            <w:right w:val="none" w:sz="0" w:space="0" w:color="auto"/>
          </w:divBdr>
        </w:div>
        <w:div w:id="2105027492">
          <w:marLeft w:val="547"/>
          <w:marRight w:val="0"/>
          <w:marTop w:val="132"/>
          <w:marBottom w:val="0"/>
          <w:divBdr>
            <w:top w:val="none" w:sz="0" w:space="0" w:color="auto"/>
            <w:left w:val="none" w:sz="0" w:space="0" w:color="auto"/>
            <w:bottom w:val="none" w:sz="0" w:space="0" w:color="auto"/>
            <w:right w:val="none" w:sz="0" w:space="0" w:color="auto"/>
          </w:divBdr>
        </w:div>
        <w:div w:id="1876891523">
          <w:marLeft w:val="547"/>
          <w:marRight w:val="0"/>
          <w:marTop w:val="115"/>
          <w:marBottom w:val="0"/>
          <w:divBdr>
            <w:top w:val="none" w:sz="0" w:space="0" w:color="auto"/>
            <w:left w:val="none" w:sz="0" w:space="0" w:color="auto"/>
            <w:bottom w:val="none" w:sz="0" w:space="0" w:color="auto"/>
            <w:right w:val="none" w:sz="0" w:space="0" w:color="auto"/>
          </w:divBdr>
        </w:div>
        <w:div w:id="1929773551">
          <w:marLeft w:val="547"/>
          <w:marRight w:val="0"/>
          <w:marTop w:val="115"/>
          <w:marBottom w:val="0"/>
          <w:divBdr>
            <w:top w:val="none" w:sz="0" w:space="0" w:color="auto"/>
            <w:left w:val="none" w:sz="0" w:space="0" w:color="auto"/>
            <w:bottom w:val="none" w:sz="0" w:space="0" w:color="auto"/>
            <w:right w:val="none" w:sz="0" w:space="0" w:color="auto"/>
          </w:divBdr>
        </w:div>
        <w:div w:id="403643630">
          <w:marLeft w:val="547"/>
          <w:marRight w:val="0"/>
          <w:marTop w:val="115"/>
          <w:marBottom w:val="0"/>
          <w:divBdr>
            <w:top w:val="none" w:sz="0" w:space="0" w:color="auto"/>
            <w:left w:val="none" w:sz="0" w:space="0" w:color="auto"/>
            <w:bottom w:val="none" w:sz="0" w:space="0" w:color="auto"/>
            <w:right w:val="none" w:sz="0" w:space="0" w:color="auto"/>
          </w:divBdr>
        </w:div>
        <w:div w:id="53771964">
          <w:marLeft w:val="1166"/>
          <w:marRight w:val="0"/>
          <w:marTop w:val="115"/>
          <w:marBottom w:val="0"/>
          <w:divBdr>
            <w:top w:val="none" w:sz="0" w:space="0" w:color="auto"/>
            <w:left w:val="none" w:sz="0" w:space="0" w:color="auto"/>
            <w:bottom w:val="none" w:sz="0" w:space="0" w:color="auto"/>
            <w:right w:val="none" w:sz="0" w:space="0" w:color="auto"/>
          </w:divBdr>
        </w:div>
        <w:div w:id="1468859402">
          <w:marLeft w:val="1800"/>
          <w:marRight w:val="0"/>
          <w:marTop w:val="99"/>
          <w:marBottom w:val="0"/>
          <w:divBdr>
            <w:top w:val="none" w:sz="0" w:space="0" w:color="auto"/>
            <w:left w:val="none" w:sz="0" w:space="0" w:color="auto"/>
            <w:bottom w:val="none" w:sz="0" w:space="0" w:color="auto"/>
            <w:right w:val="none" w:sz="0" w:space="0" w:color="auto"/>
          </w:divBdr>
        </w:div>
      </w:divsChild>
    </w:div>
    <w:div w:id="2102602602">
      <w:bodyDiv w:val="1"/>
      <w:marLeft w:val="0"/>
      <w:marRight w:val="0"/>
      <w:marTop w:val="0"/>
      <w:marBottom w:val="0"/>
      <w:divBdr>
        <w:top w:val="none" w:sz="0" w:space="0" w:color="auto"/>
        <w:left w:val="none" w:sz="0" w:space="0" w:color="auto"/>
        <w:bottom w:val="none" w:sz="0" w:space="0" w:color="auto"/>
        <w:right w:val="none" w:sz="0" w:space="0" w:color="auto"/>
      </w:divBdr>
      <w:divsChild>
        <w:div w:id="1210608340">
          <w:marLeft w:val="547"/>
          <w:marRight w:val="0"/>
          <w:marTop w:val="86"/>
          <w:marBottom w:val="0"/>
          <w:divBdr>
            <w:top w:val="none" w:sz="0" w:space="0" w:color="auto"/>
            <w:left w:val="none" w:sz="0" w:space="0" w:color="auto"/>
            <w:bottom w:val="none" w:sz="0" w:space="0" w:color="auto"/>
            <w:right w:val="none" w:sz="0" w:space="0" w:color="auto"/>
          </w:divBdr>
        </w:div>
        <w:div w:id="203519927">
          <w:marLeft w:val="1166"/>
          <w:marRight w:val="0"/>
          <w:marTop w:val="67"/>
          <w:marBottom w:val="0"/>
          <w:divBdr>
            <w:top w:val="none" w:sz="0" w:space="0" w:color="auto"/>
            <w:left w:val="none" w:sz="0" w:space="0" w:color="auto"/>
            <w:bottom w:val="none" w:sz="0" w:space="0" w:color="auto"/>
            <w:right w:val="none" w:sz="0" w:space="0" w:color="auto"/>
          </w:divBdr>
        </w:div>
        <w:div w:id="943614014">
          <w:marLeft w:val="1166"/>
          <w:marRight w:val="0"/>
          <w:marTop w:val="67"/>
          <w:marBottom w:val="0"/>
          <w:divBdr>
            <w:top w:val="none" w:sz="0" w:space="0" w:color="auto"/>
            <w:left w:val="none" w:sz="0" w:space="0" w:color="auto"/>
            <w:bottom w:val="none" w:sz="0" w:space="0" w:color="auto"/>
            <w:right w:val="none" w:sz="0" w:space="0" w:color="auto"/>
          </w:divBdr>
        </w:div>
        <w:div w:id="623078672">
          <w:marLeft w:val="547"/>
          <w:marRight w:val="0"/>
          <w:marTop w:val="86"/>
          <w:marBottom w:val="0"/>
          <w:divBdr>
            <w:top w:val="none" w:sz="0" w:space="0" w:color="auto"/>
            <w:left w:val="none" w:sz="0" w:space="0" w:color="auto"/>
            <w:bottom w:val="none" w:sz="0" w:space="0" w:color="auto"/>
            <w:right w:val="none" w:sz="0" w:space="0" w:color="auto"/>
          </w:divBdr>
        </w:div>
        <w:div w:id="647707537">
          <w:marLeft w:val="1166"/>
          <w:marRight w:val="0"/>
          <w:marTop w:val="67"/>
          <w:marBottom w:val="0"/>
          <w:divBdr>
            <w:top w:val="none" w:sz="0" w:space="0" w:color="auto"/>
            <w:left w:val="none" w:sz="0" w:space="0" w:color="auto"/>
            <w:bottom w:val="none" w:sz="0" w:space="0" w:color="auto"/>
            <w:right w:val="none" w:sz="0" w:space="0" w:color="auto"/>
          </w:divBdr>
        </w:div>
        <w:div w:id="940525761">
          <w:marLeft w:val="1166"/>
          <w:marRight w:val="0"/>
          <w:marTop w:val="67"/>
          <w:marBottom w:val="0"/>
          <w:divBdr>
            <w:top w:val="none" w:sz="0" w:space="0" w:color="auto"/>
            <w:left w:val="none" w:sz="0" w:space="0" w:color="auto"/>
            <w:bottom w:val="none" w:sz="0" w:space="0" w:color="auto"/>
            <w:right w:val="none" w:sz="0" w:space="0" w:color="auto"/>
          </w:divBdr>
        </w:div>
        <w:div w:id="1841235404">
          <w:marLeft w:val="1166"/>
          <w:marRight w:val="0"/>
          <w:marTop w:val="67"/>
          <w:marBottom w:val="0"/>
          <w:divBdr>
            <w:top w:val="none" w:sz="0" w:space="0" w:color="auto"/>
            <w:left w:val="none" w:sz="0" w:space="0" w:color="auto"/>
            <w:bottom w:val="none" w:sz="0" w:space="0" w:color="auto"/>
            <w:right w:val="none" w:sz="0" w:space="0" w:color="auto"/>
          </w:divBdr>
        </w:div>
        <w:div w:id="588269576">
          <w:marLeft w:val="547"/>
          <w:marRight w:val="0"/>
          <w:marTop w:val="86"/>
          <w:marBottom w:val="0"/>
          <w:divBdr>
            <w:top w:val="none" w:sz="0" w:space="0" w:color="auto"/>
            <w:left w:val="none" w:sz="0" w:space="0" w:color="auto"/>
            <w:bottom w:val="none" w:sz="0" w:space="0" w:color="auto"/>
            <w:right w:val="none" w:sz="0" w:space="0" w:color="auto"/>
          </w:divBdr>
        </w:div>
        <w:div w:id="352072477">
          <w:marLeft w:val="1166"/>
          <w:marRight w:val="0"/>
          <w:marTop w:val="67"/>
          <w:marBottom w:val="0"/>
          <w:divBdr>
            <w:top w:val="none" w:sz="0" w:space="0" w:color="auto"/>
            <w:left w:val="none" w:sz="0" w:space="0" w:color="auto"/>
            <w:bottom w:val="none" w:sz="0" w:space="0" w:color="auto"/>
            <w:right w:val="none" w:sz="0" w:space="0" w:color="auto"/>
          </w:divBdr>
        </w:div>
        <w:div w:id="674235094">
          <w:marLeft w:val="547"/>
          <w:marRight w:val="0"/>
          <w:marTop w:val="86"/>
          <w:marBottom w:val="0"/>
          <w:divBdr>
            <w:top w:val="none" w:sz="0" w:space="0" w:color="auto"/>
            <w:left w:val="none" w:sz="0" w:space="0" w:color="auto"/>
            <w:bottom w:val="none" w:sz="0" w:space="0" w:color="auto"/>
            <w:right w:val="none" w:sz="0" w:space="0" w:color="auto"/>
          </w:divBdr>
        </w:div>
        <w:div w:id="30808818">
          <w:marLeft w:val="1166"/>
          <w:marRight w:val="0"/>
          <w:marTop w:val="67"/>
          <w:marBottom w:val="0"/>
          <w:divBdr>
            <w:top w:val="none" w:sz="0" w:space="0" w:color="auto"/>
            <w:left w:val="none" w:sz="0" w:space="0" w:color="auto"/>
            <w:bottom w:val="none" w:sz="0" w:space="0" w:color="auto"/>
            <w:right w:val="none" w:sz="0" w:space="0" w:color="auto"/>
          </w:divBdr>
        </w:div>
        <w:div w:id="6255495">
          <w:marLeft w:val="1800"/>
          <w:marRight w:val="0"/>
          <w:marTop w:val="53"/>
          <w:marBottom w:val="0"/>
          <w:divBdr>
            <w:top w:val="none" w:sz="0" w:space="0" w:color="auto"/>
            <w:left w:val="none" w:sz="0" w:space="0" w:color="auto"/>
            <w:bottom w:val="none" w:sz="0" w:space="0" w:color="auto"/>
            <w:right w:val="none" w:sz="0" w:space="0" w:color="auto"/>
          </w:divBdr>
        </w:div>
        <w:div w:id="1765614540">
          <w:marLeft w:val="1800"/>
          <w:marRight w:val="0"/>
          <w:marTop w:val="53"/>
          <w:marBottom w:val="0"/>
          <w:divBdr>
            <w:top w:val="none" w:sz="0" w:space="0" w:color="auto"/>
            <w:left w:val="none" w:sz="0" w:space="0" w:color="auto"/>
            <w:bottom w:val="none" w:sz="0" w:space="0" w:color="auto"/>
            <w:right w:val="none" w:sz="0" w:space="0" w:color="auto"/>
          </w:divBdr>
        </w:div>
        <w:div w:id="1621261125">
          <w:marLeft w:val="1166"/>
          <w:marRight w:val="0"/>
          <w:marTop w:val="67"/>
          <w:marBottom w:val="0"/>
          <w:divBdr>
            <w:top w:val="none" w:sz="0" w:space="0" w:color="auto"/>
            <w:left w:val="none" w:sz="0" w:space="0" w:color="auto"/>
            <w:bottom w:val="none" w:sz="0" w:space="0" w:color="auto"/>
            <w:right w:val="none" w:sz="0" w:space="0" w:color="auto"/>
          </w:divBdr>
        </w:div>
        <w:div w:id="241764459">
          <w:marLeft w:val="1800"/>
          <w:marRight w:val="0"/>
          <w:marTop w:val="53"/>
          <w:marBottom w:val="0"/>
          <w:divBdr>
            <w:top w:val="none" w:sz="0" w:space="0" w:color="auto"/>
            <w:left w:val="none" w:sz="0" w:space="0" w:color="auto"/>
            <w:bottom w:val="none" w:sz="0" w:space="0" w:color="auto"/>
            <w:right w:val="none" w:sz="0" w:space="0" w:color="auto"/>
          </w:divBdr>
        </w:div>
        <w:div w:id="421688784">
          <w:marLeft w:val="1166"/>
          <w:marRight w:val="0"/>
          <w:marTop w:val="67"/>
          <w:marBottom w:val="0"/>
          <w:divBdr>
            <w:top w:val="none" w:sz="0" w:space="0" w:color="auto"/>
            <w:left w:val="none" w:sz="0" w:space="0" w:color="auto"/>
            <w:bottom w:val="none" w:sz="0" w:space="0" w:color="auto"/>
            <w:right w:val="none" w:sz="0" w:space="0" w:color="auto"/>
          </w:divBdr>
        </w:div>
        <w:div w:id="250821459">
          <w:marLeft w:val="1800"/>
          <w:marRight w:val="0"/>
          <w:marTop w:val="53"/>
          <w:marBottom w:val="0"/>
          <w:divBdr>
            <w:top w:val="none" w:sz="0" w:space="0" w:color="auto"/>
            <w:left w:val="none" w:sz="0" w:space="0" w:color="auto"/>
            <w:bottom w:val="none" w:sz="0" w:space="0" w:color="auto"/>
            <w:right w:val="none" w:sz="0" w:space="0" w:color="auto"/>
          </w:divBdr>
        </w:div>
        <w:div w:id="1488015051">
          <w:marLeft w:val="1800"/>
          <w:marRight w:val="0"/>
          <w:marTop w:val="53"/>
          <w:marBottom w:val="0"/>
          <w:divBdr>
            <w:top w:val="none" w:sz="0" w:space="0" w:color="auto"/>
            <w:left w:val="none" w:sz="0" w:space="0" w:color="auto"/>
            <w:bottom w:val="none" w:sz="0" w:space="0" w:color="auto"/>
            <w:right w:val="none" w:sz="0" w:space="0" w:color="auto"/>
          </w:divBdr>
        </w:div>
        <w:div w:id="1121192975">
          <w:marLeft w:val="1166"/>
          <w:marRight w:val="0"/>
          <w:marTop w:val="72"/>
          <w:marBottom w:val="0"/>
          <w:divBdr>
            <w:top w:val="none" w:sz="0" w:space="0" w:color="auto"/>
            <w:left w:val="none" w:sz="0" w:space="0" w:color="auto"/>
            <w:bottom w:val="none" w:sz="0" w:space="0" w:color="auto"/>
            <w:right w:val="none" w:sz="0" w:space="0" w:color="auto"/>
          </w:divBdr>
        </w:div>
        <w:div w:id="505242304">
          <w:marLeft w:val="1800"/>
          <w:marRight w:val="0"/>
          <w:marTop w:val="53"/>
          <w:marBottom w:val="0"/>
          <w:divBdr>
            <w:top w:val="none" w:sz="0" w:space="0" w:color="auto"/>
            <w:left w:val="none" w:sz="0" w:space="0" w:color="auto"/>
            <w:bottom w:val="none" w:sz="0" w:space="0" w:color="auto"/>
            <w:right w:val="none" w:sz="0" w:space="0" w:color="auto"/>
          </w:divBdr>
        </w:div>
      </w:divsChild>
    </w:div>
    <w:div w:id="2116124067">
      <w:bodyDiv w:val="1"/>
      <w:marLeft w:val="0"/>
      <w:marRight w:val="0"/>
      <w:marTop w:val="0"/>
      <w:marBottom w:val="0"/>
      <w:divBdr>
        <w:top w:val="none" w:sz="0" w:space="0" w:color="auto"/>
        <w:left w:val="none" w:sz="0" w:space="0" w:color="auto"/>
        <w:bottom w:val="none" w:sz="0" w:space="0" w:color="auto"/>
        <w:right w:val="none" w:sz="0" w:space="0" w:color="auto"/>
      </w:divBdr>
      <w:divsChild>
        <w:div w:id="1042094591">
          <w:marLeft w:val="1166"/>
          <w:marRight w:val="0"/>
          <w:marTop w:val="77"/>
          <w:marBottom w:val="0"/>
          <w:divBdr>
            <w:top w:val="none" w:sz="0" w:space="0" w:color="auto"/>
            <w:left w:val="none" w:sz="0" w:space="0" w:color="auto"/>
            <w:bottom w:val="none" w:sz="0" w:space="0" w:color="auto"/>
            <w:right w:val="none" w:sz="0" w:space="0" w:color="auto"/>
          </w:divBdr>
        </w:div>
        <w:div w:id="1241595336">
          <w:marLeft w:val="1800"/>
          <w:marRight w:val="0"/>
          <w:marTop w:val="67"/>
          <w:marBottom w:val="0"/>
          <w:divBdr>
            <w:top w:val="none" w:sz="0" w:space="0" w:color="auto"/>
            <w:left w:val="none" w:sz="0" w:space="0" w:color="auto"/>
            <w:bottom w:val="none" w:sz="0" w:space="0" w:color="auto"/>
            <w:right w:val="none" w:sz="0" w:space="0" w:color="auto"/>
          </w:divBdr>
        </w:div>
        <w:div w:id="313292252">
          <w:marLeft w:val="2520"/>
          <w:marRight w:val="0"/>
          <w:marTop w:val="67"/>
          <w:marBottom w:val="0"/>
          <w:divBdr>
            <w:top w:val="none" w:sz="0" w:space="0" w:color="auto"/>
            <w:left w:val="none" w:sz="0" w:space="0" w:color="auto"/>
            <w:bottom w:val="none" w:sz="0" w:space="0" w:color="auto"/>
            <w:right w:val="none" w:sz="0" w:space="0" w:color="auto"/>
          </w:divBdr>
        </w:div>
        <w:div w:id="1889029823">
          <w:marLeft w:val="2520"/>
          <w:marRight w:val="0"/>
          <w:marTop w:val="67"/>
          <w:marBottom w:val="0"/>
          <w:divBdr>
            <w:top w:val="none" w:sz="0" w:space="0" w:color="auto"/>
            <w:left w:val="none" w:sz="0" w:space="0" w:color="auto"/>
            <w:bottom w:val="none" w:sz="0" w:space="0" w:color="auto"/>
            <w:right w:val="none" w:sz="0" w:space="0" w:color="auto"/>
          </w:divBdr>
        </w:div>
        <w:div w:id="1862233869">
          <w:marLeft w:val="1800"/>
          <w:marRight w:val="0"/>
          <w:marTop w:val="67"/>
          <w:marBottom w:val="0"/>
          <w:divBdr>
            <w:top w:val="none" w:sz="0" w:space="0" w:color="auto"/>
            <w:left w:val="none" w:sz="0" w:space="0" w:color="auto"/>
            <w:bottom w:val="none" w:sz="0" w:space="0" w:color="auto"/>
            <w:right w:val="none" w:sz="0" w:space="0" w:color="auto"/>
          </w:divBdr>
        </w:div>
        <w:div w:id="934748168">
          <w:marLeft w:val="2520"/>
          <w:marRight w:val="0"/>
          <w:marTop w:val="67"/>
          <w:marBottom w:val="0"/>
          <w:divBdr>
            <w:top w:val="none" w:sz="0" w:space="0" w:color="auto"/>
            <w:left w:val="none" w:sz="0" w:space="0" w:color="auto"/>
            <w:bottom w:val="none" w:sz="0" w:space="0" w:color="auto"/>
            <w:right w:val="none" w:sz="0" w:space="0" w:color="auto"/>
          </w:divBdr>
        </w:div>
        <w:div w:id="1019812265">
          <w:marLeft w:val="2520"/>
          <w:marRight w:val="0"/>
          <w:marTop w:val="67"/>
          <w:marBottom w:val="0"/>
          <w:divBdr>
            <w:top w:val="none" w:sz="0" w:space="0" w:color="auto"/>
            <w:left w:val="none" w:sz="0" w:space="0" w:color="auto"/>
            <w:bottom w:val="none" w:sz="0" w:space="0" w:color="auto"/>
            <w:right w:val="none" w:sz="0" w:space="0" w:color="auto"/>
          </w:divBdr>
        </w:div>
      </w:divsChild>
    </w:div>
    <w:div w:id="2118984484">
      <w:bodyDiv w:val="1"/>
      <w:marLeft w:val="0"/>
      <w:marRight w:val="0"/>
      <w:marTop w:val="0"/>
      <w:marBottom w:val="0"/>
      <w:divBdr>
        <w:top w:val="none" w:sz="0" w:space="0" w:color="auto"/>
        <w:left w:val="none" w:sz="0" w:space="0" w:color="auto"/>
        <w:bottom w:val="none" w:sz="0" w:space="0" w:color="auto"/>
        <w:right w:val="none" w:sz="0" w:space="0" w:color="auto"/>
      </w:divBdr>
      <w:divsChild>
        <w:div w:id="512454457">
          <w:marLeft w:val="1080"/>
          <w:marRight w:val="0"/>
          <w:marTop w:val="100"/>
          <w:marBottom w:val="0"/>
          <w:divBdr>
            <w:top w:val="none" w:sz="0" w:space="0" w:color="auto"/>
            <w:left w:val="none" w:sz="0" w:space="0" w:color="auto"/>
            <w:bottom w:val="none" w:sz="0" w:space="0" w:color="auto"/>
            <w:right w:val="none" w:sz="0" w:space="0" w:color="auto"/>
          </w:divBdr>
        </w:div>
        <w:div w:id="576404824">
          <w:marLeft w:val="1080"/>
          <w:marRight w:val="0"/>
          <w:marTop w:val="100"/>
          <w:marBottom w:val="0"/>
          <w:divBdr>
            <w:top w:val="none" w:sz="0" w:space="0" w:color="auto"/>
            <w:left w:val="none" w:sz="0" w:space="0" w:color="auto"/>
            <w:bottom w:val="none" w:sz="0" w:space="0" w:color="auto"/>
            <w:right w:val="none" w:sz="0" w:space="0" w:color="auto"/>
          </w:divBdr>
        </w:div>
      </w:divsChild>
    </w:div>
    <w:div w:id="2122987886">
      <w:bodyDiv w:val="1"/>
      <w:marLeft w:val="0"/>
      <w:marRight w:val="0"/>
      <w:marTop w:val="0"/>
      <w:marBottom w:val="0"/>
      <w:divBdr>
        <w:top w:val="none" w:sz="0" w:space="0" w:color="auto"/>
        <w:left w:val="none" w:sz="0" w:space="0" w:color="auto"/>
        <w:bottom w:val="none" w:sz="0" w:space="0" w:color="auto"/>
        <w:right w:val="none" w:sz="0" w:space="0" w:color="auto"/>
      </w:divBdr>
      <w:divsChild>
        <w:div w:id="812596326">
          <w:marLeft w:val="1166"/>
          <w:marRight w:val="0"/>
          <w:marTop w:val="96"/>
          <w:marBottom w:val="0"/>
          <w:divBdr>
            <w:top w:val="none" w:sz="0" w:space="0" w:color="auto"/>
            <w:left w:val="none" w:sz="0" w:space="0" w:color="auto"/>
            <w:bottom w:val="none" w:sz="0" w:space="0" w:color="auto"/>
            <w:right w:val="none" w:sz="0" w:space="0" w:color="auto"/>
          </w:divBdr>
        </w:div>
        <w:div w:id="1627347887">
          <w:marLeft w:val="1166"/>
          <w:marRight w:val="0"/>
          <w:marTop w:val="96"/>
          <w:marBottom w:val="0"/>
          <w:divBdr>
            <w:top w:val="none" w:sz="0" w:space="0" w:color="auto"/>
            <w:left w:val="none" w:sz="0" w:space="0" w:color="auto"/>
            <w:bottom w:val="none" w:sz="0" w:space="0" w:color="auto"/>
            <w:right w:val="none" w:sz="0" w:space="0" w:color="auto"/>
          </w:divBdr>
        </w:div>
      </w:divsChild>
    </w:div>
    <w:div w:id="2123112627">
      <w:bodyDiv w:val="1"/>
      <w:marLeft w:val="0"/>
      <w:marRight w:val="0"/>
      <w:marTop w:val="0"/>
      <w:marBottom w:val="0"/>
      <w:divBdr>
        <w:top w:val="none" w:sz="0" w:space="0" w:color="auto"/>
        <w:left w:val="none" w:sz="0" w:space="0" w:color="auto"/>
        <w:bottom w:val="none" w:sz="0" w:space="0" w:color="auto"/>
        <w:right w:val="none" w:sz="0" w:space="0" w:color="auto"/>
      </w:divBdr>
    </w:div>
    <w:div w:id="2135440152">
      <w:bodyDiv w:val="1"/>
      <w:marLeft w:val="0"/>
      <w:marRight w:val="0"/>
      <w:marTop w:val="0"/>
      <w:marBottom w:val="0"/>
      <w:divBdr>
        <w:top w:val="none" w:sz="0" w:space="0" w:color="auto"/>
        <w:left w:val="none" w:sz="0" w:space="0" w:color="auto"/>
        <w:bottom w:val="none" w:sz="0" w:space="0" w:color="auto"/>
        <w:right w:val="none" w:sz="0" w:space="0" w:color="auto"/>
      </w:divBdr>
      <w:divsChild>
        <w:div w:id="119539961">
          <w:marLeft w:val="547"/>
          <w:marRight w:val="0"/>
          <w:marTop w:val="86"/>
          <w:marBottom w:val="0"/>
          <w:divBdr>
            <w:top w:val="none" w:sz="0" w:space="0" w:color="auto"/>
            <w:left w:val="none" w:sz="0" w:space="0" w:color="auto"/>
            <w:bottom w:val="none" w:sz="0" w:space="0" w:color="auto"/>
            <w:right w:val="none" w:sz="0" w:space="0" w:color="auto"/>
          </w:divBdr>
        </w:div>
        <w:div w:id="585267549">
          <w:marLeft w:val="547"/>
          <w:marRight w:val="0"/>
          <w:marTop w:val="86"/>
          <w:marBottom w:val="0"/>
          <w:divBdr>
            <w:top w:val="none" w:sz="0" w:space="0" w:color="auto"/>
            <w:left w:val="none" w:sz="0" w:space="0" w:color="auto"/>
            <w:bottom w:val="none" w:sz="0" w:space="0" w:color="auto"/>
            <w:right w:val="none" w:sz="0" w:space="0" w:color="auto"/>
          </w:divBdr>
        </w:div>
      </w:divsChild>
    </w:div>
    <w:div w:id="2135978429">
      <w:bodyDiv w:val="1"/>
      <w:marLeft w:val="0"/>
      <w:marRight w:val="0"/>
      <w:marTop w:val="0"/>
      <w:marBottom w:val="0"/>
      <w:divBdr>
        <w:top w:val="none" w:sz="0" w:space="0" w:color="auto"/>
        <w:left w:val="none" w:sz="0" w:space="0" w:color="auto"/>
        <w:bottom w:val="none" w:sz="0" w:space="0" w:color="auto"/>
        <w:right w:val="none" w:sz="0" w:space="0" w:color="auto"/>
      </w:divBdr>
      <w:divsChild>
        <w:div w:id="1317681416">
          <w:marLeft w:val="547"/>
          <w:marRight w:val="0"/>
          <w:marTop w:val="130"/>
          <w:marBottom w:val="0"/>
          <w:divBdr>
            <w:top w:val="none" w:sz="0" w:space="0" w:color="auto"/>
            <w:left w:val="none" w:sz="0" w:space="0" w:color="auto"/>
            <w:bottom w:val="none" w:sz="0" w:space="0" w:color="auto"/>
            <w:right w:val="none" w:sz="0" w:space="0" w:color="auto"/>
          </w:divBdr>
        </w:div>
        <w:div w:id="2089694118">
          <w:marLeft w:val="1166"/>
          <w:marRight w:val="0"/>
          <w:marTop w:val="110"/>
          <w:marBottom w:val="0"/>
          <w:divBdr>
            <w:top w:val="none" w:sz="0" w:space="0" w:color="auto"/>
            <w:left w:val="none" w:sz="0" w:space="0" w:color="auto"/>
            <w:bottom w:val="none" w:sz="0" w:space="0" w:color="auto"/>
            <w:right w:val="none" w:sz="0" w:space="0" w:color="auto"/>
          </w:divBdr>
        </w:div>
        <w:div w:id="1825050481">
          <w:marLeft w:val="1166"/>
          <w:marRight w:val="0"/>
          <w:marTop w:val="110"/>
          <w:marBottom w:val="0"/>
          <w:divBdr>
            <w:top w:val="none" w:sz="0" w:space="0" w:color="auto"/>
            <w:left w:val="none" w:sz="0" w:space="0" w:color="auto"/>
            <w:bottom w:val="none" w:sz="0" w:space="0" w:color="auto"/>
            <w:right w:val="none" w:sz="0" w:space="0" w:color="auto"/>
          </w:divBdr>
        </w:div>
      </w:divsChild>
    </w:div>
    <w:div w:id="214153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7" ma:contentTypeDescription="Create a new document." ma:contentTypeScope="" ma:versionID="9f4300928f38748467439a6db8b410ab">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5525a139310cd39a11123ae552782bac"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1FBC68-A51D-4002-80C1-D391927A1BF3}">
  <ds:schemaRefs>
    <ds:schemaRef ds:uri="http://schemas.microsoft.com/sharepoint/v3/contenttype/forms"/>
  </ds:schemaRefs>
</ds:datastoreItem>
</file>

<file path=customXml/itemProps2.xml><?xml version="1.0" encoding="utf-8"?>
<ds:datastoreItem xmlns:ds="http://schemas.openxmlformats.org/officeDocument/2006/customXml" ds:itemID="{2DF0E4A8-2654-4070-B29D-05A78279BD7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8C6A76-09A5-4F65-8A11-8A593CA1A8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12</Pages>
  <Words>5161</Words>
  <Characters>26809</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31907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Intel</cp:lastModifiedBy>
  <cp:revision>72</cp:revision>
  <dcterms:created xsi:type="dcterms:W3CDTF">2020-11-19T09:38:00Z</dcterms:created>
  <dcterms:modified xsi:type="dcterms:W3CDTF">2020-11-30T08:11:00Z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df184c09-65fa-4bca-b25e-89810f6142e4</vt:lpwstr>
  </property>
  <property fmtid="{D5CDD505-2E9C-101B-9397-08002B2CF9AE}" pid="11" name="CTP_TimeStamp">
    <vt:lpwstr>2020-06-22 05:30:13Z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ontentTypeId">
    <vt:lpwstr>0x01010072FF044F44F3DD409E3404F670EAECB1</vt:lpwstr>
  </property>
  <property fmtid="{D5CDD505-2E9C-101B-9397-08002B2CF9AE}" pid="16" name="CTPClassification">
    <vt:lpwstr>CTP_NT</vt:lpwstr>
  </property>
</Properties>
</file>